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0" w:type="dxa"/>
        <w:tblInd w:w="-252" w:type="dxa"/>
        <w:tblBorders>
          <w:top w:val="thinThickSmallGap" w:sz="24" w:space="0" w:color="auto"/>
          <w:left w:val="thinThickSmallGap" w:sz="24" w:space="0" w:color="auto"/>
          <w:bottom w:val="thickThinSmallGap" w:sz="24" w:space="0" w:color="auto"/>
          <w:right w:val="thickThinSmallGap" w:sz="24" w:space="0" w:color="auto"/>
        </w:tblBorders>
        <w:tblLayout w:type="fixed"/>
        <w:tblLook w:val="0000" w:firstRow="0" w:lastRow="0" w:firstColumn="0" w:lastColumn="0" w:noHBand="0" w:noVBand="0"/>
      </w:tblPr>
      <w:tblGrid>
        <w:gridCol w:w="10260"/>
      </w:tblGrid>
      <w:tr w:rsidR="00080DF7" w:rsidRPr="004E594D" w14:paraId="7793FB26" w14:textId="77777777" w:rsidTr="00295825">
        <w:trPr>
          <w:cantSplit/>
          <w:trHeight w:val="1330"/>
        </w:trPr>
        <w:tc>
          <w:tcPr>
            <w:tcW w:w="10260" w:type="dxa"/>
            <w:shd w:val="clear" w:color="auto" w:fill="FFFFFF"/>
            <w:vAlign w:val="center"/>
          </w:tcPr>
          <w:p w14:paraId="5D0F2C15" w14:textId="051AE46C" w:rsidR="004E594D" w:rsidRPr="004E594D" w:rsidRDefault="004E594D" w:rsidP="004E594D">
            <w:pPr>
              <w:spacing w:after="0" w:line="276" w:lineRule="auto"/>
              <w:jc w:val="center"/>
              <w:rPr>
                <w:rFonts w:cstheme="minorHAnsi"/>
                <w:b/>
                <w:color w:val="000000"/>
                <w:kern w:val="0"/>
                <w:sz w:val="22"/>
                <w:szCs w:val="22"/>
                <w14:ligatures w14:val="none"/>
              </w:rPr>
            </w:pPr>
            <w:bookmarkStart w:id="0" w:name="_Toc490174623"/>
            <w:r w:rsidRPr="004E594D">
              <w:rPr>
                <w:rFonts w:cstheme="minorHAnsi"/>
                <w:b/>
                <w:color w:val="000000"/>
                <w:kern w:val="0"/>
                <w:sz w:val="22"/>
                <w:szCs w:val="22"/>
                <w14:ligatures w14:val="none"/>
              </w:rPr>
              <w:t>TERMES DE REFERENCE POUR LE COORDINATEUR PAYS</w:t>
            </w:r>
            <w:bookmarkEnd w:id="0"/>
            <w:r w:rsidR="004E05AF">
              <w:rPr>
                <w:rFonts w:cstheme="minorHAnsi"/>
                <w:b/>
                <w:color w:val="000000"/>
                <w:kern w:val="0"/>
                <w:sz w:val="22"/>
                <w:szCs w:val="22"/>
                <w14:ligatures w14:val="none"/>
              </w:rPr>
              <w:t xml:space="preserve"> - GUINEE</w:t>
            </w:r>
          </w:p>
          <w:p w14:paraId="2A1B1BC4" w14:textId="5B098463" w:rsidR="004E594D" w:rsidRPr="004E594D" w:rsidRDefault="004E594D" w:rsidP="004E594D">
            <w:pPr>
              <w:spacing w:after="0" w:line="276" w:lineRule="auto"/>
              <w:jc w:val="center"/>
              <w:rPr>
                <w:rFonts w:cstheme="minorHAnsi"/>
                <w:b/>
                <w:color w:val="000000"/>
                <w:kern w:val="0"/>
                <w:sz w:val="22"/>
                <w:szCs w:val="22"/>
                <w14:ligatures w14:val="none"/>
              </w:rPr>
            </w:pPr>
            <w:r w:rsidRPr="004E594D">
              <w:rPr>
                <w:rFonts w:cstheme="minorHAnsi"/>
                <w:b/>
                <w:color w:val="000000"/>
                <w:kern w:val="0"/>
                <w:sz w:val="22"/>
                <w:szCs w:val="22"/>
                <w14:ligatures w14:val="none"/>
              </w:rPr>
              <w:t>PROGRAMME DES VOLONTAIRES DE LA CEDEAO</w:t>
            </w:r>
          </w:p>
          <w:p w14:paraId="0F8EE280" w14:textId="478E969B" w:rsidR="00080DF7" w:rsidRPr="004E594D" w:rsidRDefault="004E594D" w:rsidP="00080DF7">
            <w:pPr>
              <w:spacing w:after="0" w:line="276" w:lineRule="auto"/>
              <w:jc w:val="center"/>
              <w:rPr>
                <w:rFonts w:cstheme="minorHAnsi"/>
                <w:b/>
                <w:noProof/>
                <w:color w:val="000000"/>
                <w:kern w:val="0"/>
                <w:sz w:val="22"/>
                <w:szCs w:val="22"/>
                <w14:ligatures w14:val="none"/>
              </w:rPr>
            </w:pPr>
            <w:r w:rsidRPr="004E594D">
              <w:rPr>
                <w:rFonts w:cstheme="minorHAnsi"/>
                <w:b/>
                <w:color w:val="000000"/>
                <w:kern w:val="0"/>
                <w:sz w:val="22"/>
                <w:szCs w:val="22"/>
                <w14:ligatures w14:val="none"/>
              </w:rPr>
              <w:t>JUILLET 2026</w:t>
            </w:r>
          </w:p>
        </w:tc>
      </w:tr>
    </w:tbl>
    <w:p w14:paraId="0316D8EB" w14:textId="77777777" w:rsidR="00080DF7" w:rsidRPr="004E594D" w:rsidRDefault="00080DF7" w:rsidP="00080DF7">
      <w:pPr>
        <w:spacing w:after="200" w:line="276" w:lineRule="auto"/>
        <w:jc w:val="both"/>
        <w:rPr>
          <w:rFonts w:cstheme="minorHAnsi"/>
          <w:b/>
          <w:kern w:val="0"/>
          <w:sz w:val="22"/>
          <w:szCs w:val="22"/>
          <w:u w:val="single"/>
          <w14:ligatures w14:val="none"/>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0"/>
      </w:tblGrid>
      <w:tr w:rsidR="00080DF7" w:rsidRPr="004E594D" w14:paraId="0BB5E521" w14:textId="77777777" w:rsidTr="00295825">
        <w:tc>
          <w:tcPr>
            <w:tcW w:w="10260" w:type="dxa"/>
            <w:shd w:val="clear" w:color="auto" w:fill="E0E0E0"/>
          </w:tcPr>
          <w:p w14:paraId="1E8C6971" w14:textId="77777777" w:rsidR="00080DF7" w:rsidRPr="004E594D" w:rsidRDefault="00080DF7" w:rsidP="00080DF7">
            <w:pPr>
              <w:spacing w:after="0" w:line="276" w:lineRule="auto"/>
              <w:jc w:val="both"/>
              <w:rPr>
                <w:rFonts w:cstheme="minorHAnsi"/>
                <w:b/>
                <w:bCs/>
                <w:color w:val="000000"/>
                <w:kern w:val="0"/>
                <w:sz w:val="22"/>
                <w:szCs w:val="22"/>
                <w14:ligatures w14:val="none"/>
              </w:rPr>
            </w:pPr>
            <w:r w:rsidRPr="004E594D">
              <w:rPr>
                <w:rFonts w:cstheme="minorHAnsi"/>
                <w:b/>
                <w:bCs/>
                <w:color w:val="000000"/>
                <w:kern w:val="0"/>
                <w:sz w:val="22"/>
                <w:szCs w:val="22"/>
                <w14:ligatures w14:val="none"/>
              </w:rPr>
              <w:t>I. Informations sur le poste</w:t>
            </w:r>
          </w:p>
        </w:tc>
      </w:tr>
    </w:tbl>
    <w:p w14:paraId="5C23DBA2" w14:textId="77777777" w:rsidR="00080DF7" w:rsidRPr="004E594D" w:rsidRDefault="00080DF7" w:rsidP="00080DF7">
      <w:pPr>
        <w:spacing w:after="200" w:line="276" w:lineRule="auto"/>
        <w:jc w:val="both"/>
        <w:rPr>
          <w:rFonts w:cstheme="minorHAnsi"/>
          <w:b/>
          <w:kern w:val="0"/>
          <w:sz w:val="22"/>
          <w:szCs w:val="22"/>
          <w14:ligatures w14:val="none"/>
        </w:rPr>
      </w:pPr>
    </w:p>
    <w:p w14:paraId="66ADBBFA" w14:textId="283F09C0" w:rsidR="00080DF7" w:rsidRPr="004E594D" w:rsidRDefault="00080DF7" w:rsidP="00080DF7">
      <w:pPr>
        <w:spacing w:after="200" w:line="276" w:lineRule="auto"/>
        <w:jc w:val="both"/>
        <w:rPr>
          <w:rFonts w:cstheme="minorHAnsi"/>
          <w:kern w:val="0"/>
          <w:sz w:val="22"/>
          <w:szCs w:val="22"/>
          <w14:ligatures w14:val="none"/>
        </w:rPr>
      </w:pPr>
      <w:r w:rsidRPr="004E594D">
        <w:rPr>
          <w:rFonts w:cstheme="minorHAnsi"/>
          <w:b/>
          <w:kern w:val="0"/>
          <w:sz w:val="22"/>
          <w:szCs w:val="22"/>
          <w14:ligatures w14:val="none"/>
        </w:rPr>
        <w:t>Titre du poste</w:t>
      </w:r>
      <w:r w:rsidRPr="004E594D">
        <w:rPr>
          <w:rFonts w:cstheme="minorHAnsi"/>
          <w:kern w:val="0"/>
          <w:sz w:val="22"/>
          <w:szCs w:val="22"/>
          <w14:ligatures w14:val="none"/>
        </w:rPr>
        <w:t xml:space="preserve"> : </w:t>
      </w:r>
      <w:r w:rsidR="00BD3678" w:rsidRPr="004E594D">
        <w:rPr>
          <w:rFonts w:cstheme="minorHAnsi"/>
          <w:b/>
          <w:kern w:val="0"/>
          <w:sz w:val="22"/>
          <w:szCs w:val="22"/>
          <w14:ligatures w14:val="none"/>
        </w:rPr>
        <w:t>Coordinateur pays</w:t>
      </w:r>
    </w:p>
    <w:p w14:paraId="321155C4" w14:textId="6A6BFB92" w:rsidR="00080DF7" w:rsidRPr="004E594D" w:rsidRDefault="00732B3E" w:rsidP="00080DF7">
      <w:pPr>
        <w:tabs>
          <w:tab w:val="left" w:pos="6300"/>
        </w:tabs>
        <w:spacing w:after="200" w:line="276" w:lineRule="auto"/>
        <w:jc w:val="both"/>
        <w:rPr>
          <w:rFonts w:cstheme="minorHAnsi"/>
          <w:kern w:val="0"/>
          <w:sz w:val="22"/>
          <w:szCs w:val="22"/>
          <w14:ligatures w14:val="none"/>
        </w:rPr>
      </w:pPr>
      <w:r w:rsidRPr="004E594D">
        <w:rPr>
          <w:rFonts w:cstheme="minorHAnsi"/>
          <w:b/>
          <w:kern w:val="0"/>
          <w:sz w:val="22"/>
          <w:szCs w:val="22"/>
          <w14:ligatures w14:val="none"/>
        </w:rPr>
        <w:t>Affectation</w:t>
      </w:r>
      <w:r w:rsidRPr="004E594D">
        <w:rPr>
          <w:rFonts w:cstheme="minorHAnsi"/>
          <w:kern w:val="0"/>
          <w:sz w:val="22"/>
          <w:szCs w:val="22"/>
          <w14:ligatures w14:val="none"/>
        </w:rPr>
        <w:t xml:space="preserve"> :</w:t>
      </w:r>
      <w:r w:rsidR="00080DF7" w:rsidRPr="004E594D">
        <w:rPr>
          <w:rFonts w:cstheme="minorHAnsi"/>
          <w:kern w:val="0"/>
          <w:sz w:val="22"/>
          <w:szCs w:val="22"/>
          <w14:ligatures w14:val="none"/>
        </w:rPr>
        <w:t xml:space="preserve"> Conakry, République de Guinée</w:t>
      </w:r>
      <w:r w:rsidR="00080DF7" w:rsidRPr="004E594D">
        <w:rPr>
          <w:rFonts w:cstheme="minorHAnsi"/>
          <w:kern w:val="0"/>
          <w:sz w:val="22"/>
          <w:szCs w:val="22"/>
          <w14:ligatures w14:val="none"/>
        </w:rPr>
        <w:tab/>
      </w:r>
    </w:p>
    <w:p w14:paraId="5E1401EA" w14:textId="3BD26E5B" w:rsidR="00080DF7" w:rsidRPr="004E594D" w:rsidRDefault="00080DF7" w:rsidP="00080DF7">
      <w:pPr>
        <w:spacing w:after="200" w:line="276" w:lineRule="auto"/>
        <w:jc w:val="both"/>
        <w:rPr>
          <w:rFonts w:cstheme="minorHAnsi"/>
          <w:kern w:val="0"/>
          <w:sz w:val="22"/>
          <w:szCs w:val="22"/>
          <w14:ligatures w14:val="none"/>
        </w:rPr>
      </w:pPr>
      <w:r w:rsidRPr="004E594D">
        <w:rPr>
          <w:rFonts w:cstheme="minorHAnsi"/>
          <w:b/>
          <w:kern w:val="0"/>
          <w:sz w:val="22"/>
          <w:szCs w:val="22"/>
          <w14:ligatures w14:val="none"/>
        </w:rPr>
        <w:t xml:space="preserve">Catégorie : </w:t>
      </w:r>
      <w:r w:rsidR="004E594D" w:rsidRPr="004E594D">
        <w:rPr>
          <w:rFonts w:cstheme="minorHAnsi"/>
          <w:kern w:val="0"/>
          <w:sz w:val="22"/>
          <w:szCs w:val="22"/>
          <w14:ligatures w14:val="none"/>
        </w:rPr>
        <w:t>Volontaire International de la CEDEAO</w:t>
      </w:r>
    </w:p>
    <w:p w14:paraId="409A5350" w14:textId="416DB43E" w:rsidR="00080DF7" w:rsidRPr="004E594D" w:rsidRDefault="00080DF7" w:rsidP="00080DF7">
      <w:pPr>
        <w:spacing w:after="200" w:line="276" w:lineRule="auto"/>
        <w:jc w:val="both"/>
        <w:rPr>
          <w:rFonts w:cstheme="minorHAnsi"/>
          <w:kern w:val="0"/>
          <w:sz w:val="22"/>
          <w:szCs w:val="22"/>
          <w14:ligatures w14:val="none"/>
        </w:rPr>
      </w:pPr>
      <w:r w:rsidRPr="004E594D">
        <w:rPr>
          <w:rFonts w:cstheme="minorHAnsi"/>
          <w:b/>
          <w:kern w:val="0"/>
          <w:sz w:val="22"/>
          <w:szCs w:val="22"/>
          <w14:ligatures w14:val="none"/>
        </w:rPr>
        <w:t>Type de contrat :</w:t>
      </w:r>
      <w:r w:rsidRPr="004E594D">
        <w:rPr>
          <w:rFonts w:cstheme="minorHAnsi"/>
          <w:kern w:val="0"/>
          <w:sz w:val="22"/>
          <w:szCs w:val="22"/>
          <w14:ligatures w14:val="none"/>
        </w:rPr>
        <w:t xml:space="preserve"> </w:t>
      </w:r>
      <w:r w:rsidR="004E594D" w:rsidRPr="004E594D">
        <w:rPr>
          <w:rFonts w:cstheme="minorHAnsi"/>
          <w:kern w:val="0"/>
          <w:sz w:val="22"/>
          <w:szCs w:val="22"/>
          <w14:ligatures w14:val="none"/>
        </w:rPr>
        <w:t>Programme des Volontaires de la CEDEAO</w:t>
      </w:r>
      <w:r w:rsidRPr="004E594D">
        <w:rPr>
          <w:rFonts w:cstheme="minorHAnsi"/>
          <w:kern w:val="0"/>
          <w:sz w:val="22"/>
          <w:szCs w:val="22"/>
          <w14:ligatures w14:val="none"/>
        </w:rPr>
        <w:t xml:space="preserve">. Poste </w:t>
      </w:r>
      <w:r w:rsidR="00732B3E">
        <w:rPr>
          <w:rFonts w:cstheme="minorHAnsi"/>
          <w:kern w:val="0"/>
          <w:sz w:val="22"/>
          <w:szCs w:val="22"/>
          <w14:ligatures w14:val="none"/>
        </w:rPr>
        <w:t>sans</w:t>
      </w:r>
      <w:r w:rsidRPr="004E594D">
        <w:rPr>
          <w:rFonts w:cstheme="minorHAnsi"/>
          <w:kern w:val="0"/>
          <w:sz w:val="22"/>
          <w:szCs w:val="22"/>
          <w14:ligatures w14:val="none"/>
        </w:rPr>
        <w:t xml:space="preserve"> famille</w:t>
      </w:r>
    </w:p>
    <w:p w14:paraId="7B7AEDB7" w14:textId="77777777" w:rsidR="00080DF7" w:rsidRPr="004E594D" w:rsidRDefault="00080DF7" w:rsidP="00080DF7">
      <w:pPr>
        <w:spacing w:after="200" w:line="276" w:lineRule="auto"/>
        <w:jc w:val="both"/>
        <w:rPr>
          <w:rFonts w:cstheme="minorHAnsi"/>
          <w:kern w:val="0"/>
          <w:sz w:val="22"/>
          <w:szCs w:val="22"/>
          <w14:ligatures w14:val="none"/>
        </w:rPr>
      </w:pPr>
      <w:r w:rsidRPr="004E594D">
        <w:rPr>
          <w:rFonts w:cstheme="minorHAnsi"/>
          <w:b/>
          <w:kern w:val="0"/>
          <w:sz w:val="22"/>
          <w:szCs w:val="22"/>
          <w14:ligatures w14:val="none"/>
        </w:rPr>
        <w:t xml:space="preserve">Date de début prévue : </w:t>
      </w:r>
      <w:r w:rsidRPr="004E594D">
        <w:rPr>
          <w:rFonts w:cstheme="minorHAnsi"/>
          <w:kern w:val="0"/>
          <w:sz w:val="22"/>
          <w:szCs w:val="22"/>
          <w14:ligatures w14:val="none"/>
        </w:rPr>
        <w:t>1er septembre 2026</w:t>
      </w:r>
    </w:p>
    <w:p w14:paraId="35FE7486" w14:textId="77777777" w:rsidR="00080DF7" w:rsidRPr="004E594D" w:rsidRDefault="00080DF7" w:rsidP="00080DF7">
      <w:pPr>
        <w:spacing w:after="200" w:line="276" w:lineRule="auto"/>
        <w:jc w:val="both"/>
        <w:rPr>
          <w:rFonts w:cstheme="minorHAnsi"/>
          <w:kern w:val="0"/>
          <w:sz w:val="22"/>
          <w:szCs w:val="22"/>
          <w14:ligatures w14:val="none"/>
        </w:rPr>
      </w:pPr>
      <w:r w:rsidRPr="004E594D">
        <w:rPr>
          <w:rFonts w:cstheme="minorHAnsi"/>
          <w:b/>
          <w:kern w:val="0"/>
          <w:sz w:val="22"/>
          <w:szCs w:val="22"/>
          <w14:ligatures w14:val="none"/>
        </w:rPr>
        <w:t xml:space="preserve">Durée </w:t>
      </w:r>
      <w:r w:rsidRPr="004E594D">
        <w:rPr>
          <w:rFonts w:cstheme="minorHAnsi"/>
          <w:kern w:val="0"/>
          <w:sz w:val="22"/>
          <w:szCs w:val="22"/>
          <w14:ligatures w14:val="none"/>
        </w:rPr>
        <w:t>: Un (01) an, avec possibilité de renouvellement (selon la disponibilité du budget et la performance satisfaisante)</w:t>
      </w:r>
    </w:p>
    <w:p w14:paraId="7DC91A02" w14:textId="77777777" w:rsidR="00080DF7" w:rsidRPr="004E594D" w:rsidRDefault="00080DF7" w:rsidP="00080DF7">
      <w:pPr>
        <w:spacing w:after="200" w:line="276" w:lineRule="auto"/>
        <w:jc w:val="both"/>
        <w:rPr>
          <w:rFonts w:cstheme="minorHAnsi"/>
          <w:kern w:val="0"/>
          <w:sz w:val="22"/>
          <w:szCs w:val="22"/>
          <w14:ligatures w14:val="none"/>
        </w:rPr>
      </w:pPr>
      <w:r w:rsidRPr="004E594D">
        <w:rPr>
          <w:rFonts w:cstheme="minorHAnsi"/>
          <w:b/>
          <w:kern w:val="0"/>
          <w:sz w:val="22"/>
          <w:szCs w:val="22"/>
          <w14:ligatures w14:val="none"/>
        </w:rPr>
        <w:t xml:space="preserve">Date limite de </w:t>
      </w:r>
      <w:r w:rsidRPr="004E594D">
        <w:rPr>
          <w:rFonts w:cstheme="minorHAnsi"/>
          <w:kern w:val="0"/>
          <w:sz w:val="22"/>
          <w:szCs w:val="22"/>
          <w14:ligatures w14:val="none"/>
        </w:rPr>
        <w:t>candidature : 21 juillet 2026</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0DF7" w:rsidRPr="004E594D" w14:paraId="091CA585" w14:textId="77777777" w:rsidTr="00295825">
        <w:tc>
          <w:tcPr>
            <w:tcW w:w="10260" w:type="dxa"/>
            <w:shd w:val="clear" w:color="auto" w:fill="D9D9D9"/>
          </w:tcPr>
          <w:p w14:paraId="26F7BD0F" w14:textId="77777777" w:rsidR="00080DF7" w:rsidRPr="004E594D" w:rsidRDefault="00080DF7" w:rsidP="00080DF7">
            <w:pPr>
              <w:spacing w:after="0" w:line="276" w:lineRule="auto"/>
              <w:jc w:val="both"/>
              <w:rPr>
                <w:rFonts w:cstheme="minorHAnsi"/>
                <w:b/>
                <w:color w:val="000000"/>
                <w:kern w:val="0"/>
                <w:sz w:val="22"/>
                <w:szCs w:val="22"/>
                <w14:ligatures w14:val="none"/>
              </w:rPr>
            </w:pPr>
            <w:r w:rsidRPr="004E594D">
              <w:rPr>
                <w:rFonts w:cstheme="minorHAnsi"/>
                <w:b/>
                <w:color w:val="000000"/>
                <w:kern w:val="0"/>
                <w:sz w:val="22"/>
                <w:szCs w:val="22"/>
                <w14:ligatures w14:val="none"/>
              </w:rPr>
              <w:t>II. Préambule</w:t>
            </w:r>
          </w:p>
        </w:tc>
      </w:tr>
    </w:tbl>
    <w:p w14:paraId="2B069438" w14:textId="77777777" w:rsidR="00080DF7" w:rsidRPr="004E594D" w:rsidRDefault="00080DF7" w:rsidP="00080DF7">
      <w:pPr>
        <w:spacing w:after="0" w:line="276" w:lineRule="auto"/>
        <w:jc w:val="both"/>
        <w:rPr>
          <w:rFonts w:cstheme="minorHAnsi"/>
          <w:kern w:val="0"/>
          <w:sz w:val="22"/>
          <w:szCs w:val="22"/>
          <w14:ligatures w14:val="none"/>
        </w:rPr>
      </w:pPr>
    </w:p>
    <w:p w14:paraId="5DB8FFF6" w14:textId="77777777" w:rsidR="004E594D" w:rsidRPr="004E594D" w:rsidRDefault="004E594D" w:rsidP="004E594D">
      <w:pPr>
        <w:spacing w:after="200" w:line="276" w:lineRule="auto"/>
        <w:jc w:val="both"/>
        <w:rPr>
          <w:rFonts w:cstheme="minorHAnsi"/>
          <w:kern w:val="0"/>
          <w:sz w:val="22"/>
          <w:szCs w:val="22"/>
          <w14:ligatures w14:val="none"/>
        </w:rPr>
      </w:pPr>
      <w:r w:rsidRPr="004E594D">
        <w:rPr>
          <w:rFonts w:cstheme="minorHAnsi"/>
          <w:kern w:val="0"/>
          <w:sz w:val="22"/>
          <w:szCs w:val="22"/>
          <w14:ligatures w14:val="none"/>
        </w:rPr>
        <w:t>La Communauté économique des États d'Afrique de l'Ouest (CEDEAO) a été fondée par le traité de Lagos en mai 1975 en tant que groupe régional de quinze pays : le Bénin, le Burkina Faso, le Cap-Vert, la Côte d'Ivoire, la Gambie, le Ghana, la Guinée, la Guinée-Bissau, le Libéria, le Mali, le Niger, le Nigeria, le Sénégal, la Sierra Leone et le Togo. Le Burkina Faso, le Mali et le Niger retireront leur adhésion à la Communauté en 2025.</w:t>
      </w:r>
    </w:p>
    <w:p w14:paraId="1D4069A5" w14:textId="77777777" w:rsidR="004E594D" w:rsidRPr="004E594D" w:rsidRDefault="004E594D" w:rsidP="004E594D">
      <w:pPr>
        <w:spacing w:after="200" w:line="276" w:lineRule="auto"/>
        <w:jc w:val="both"/>
        <w:rPr>
          <w:rFonts w:cstheme="minorHAnsi"/>
          <w:kern w:val="0"/>
          <w:sz w:val="22"/>
          <w:szCs w:val="22"/>
          <w14:ligatures w14:val="none"/>
        </w:rPr>
      </w:pPr>
      <w:r w:rsidRPr="004E594D">
        <w:rPr>
          <w:rFonts w:cstheme="minorHAnsi"/>
          <w:kern w:val="0"/>
          <w:sz w:val="22"/>
          <w:szCs w:val="22"/>
          <w14:ligatures w14:val="none"/>
        </w:rPr>
        <w:t>L'objectif de la Communauté est de promouvoir la coopération et l'intégration, conduisant à l'établissement d'une union économique en Afrique de l'Ouest afin d'élever le niveau de vie de ses peuples, de maintenir et de renforcer la stabilité économique, de favoriser les relations entre les États membres et contribuer au progrès et au développement du continent africain.</w:t>
      </w:r>
    </w:p>
    <w:p w14:paraId="4B219A49" w14:textId="77777777" w:rsidR="004E594D" w:rsidRPr="004E594D" w:rsidRDefault="004E594D" w:rsidP="004E594D">
      <w:pPr>
        <w:spacing w:after="200" w:line="276" w:lineRule="auto"/>
        <w:jc w:val="both"/>
        <w:rPr>
          <w:rFonts w:cstheme="minorHAnsi"/>
          <w:kern w:val="0"/>
          <w:sz w:val="22"/>
          <w:szCs w:val="22"/>
          <w14:ligatures w14:val="none"/>
        </w:rPr>
      </w:pPr>
      <w:r w:rsidRPr="004E594D">
        <w:rPr>
          <w:rFonts w:cstheme="minorHAnsi"/>
          <w:kern w:val="0"/>
          <w:sz w:val="22"/>
          <w:szCs w:val="22"/>
          <w14:ligatures w14:val="none"/>
        </w:rPr>
        <w:t>À travers ses départements et ses diverses agences, la CEDEAO met en œuvre des programmes importants et stratégiques qui renforceront la cohésion et élimineront progressivement les obstacles identifiés à une intégration complète. De cette façon, les citoyens de la communauté peuvent finalement s'approprier la réalisation de la nouvelle vision de passer d'une CEDEAO des États à une « CEDEAO des peuples : paix et prospérité pour tous » d'ici 2050.</w:t>
      </w:r>
    </w:p>
    <w:p w14:paraId="0FF7A56C" w14:textId="40D53D0A" w:rsidR="00080DF7" w:rsidRPr="004E594D" w:rsidRDefault="004E594D" w:rsidP="004E594D">
      <w:pPr>
        <w:spacing w:after="200" w:line="276" w:lineRule="auto"/>
        <w:jc w:val="both"/>
        <w:rPr>
          <w:rFonts w:cstheme="minorHAnsi"/>
          <w:kern w:val="0"/>
          <w:sz w:val="22"/>
          <w:szCs w:val="22"/>
          <w14:ligatures w14:val="none"/>
        </w:rPr>
      </w:pPr>
      <w:r w:rsidRPr="004E594D">
        <w:rPr>
          <w:rFonts w:cstheme="minorHAnsi"/>
          <w:kern w:val="0"/>
          <w:sz w:val="22"/>
          <w:szCs w:val="22"/>
          <w14:ligatures w14:val="none"/>
        </w:rPr>
        <w:t xml:space="preserve">En vue de la réalisation de cette vision, le Centre de développement de la jeunesse et des sports de la CEDEAO (CDJS), qui a été créé par la décision A/DEC.13/01/05 du 19 janvier 2005 à Accra, au Ghana, en tant qu'agence spécialisée, met en œuvre des politiques, activités et plans d'action stratégiques, </w:t>
      </w:r>
      <w:r w:rsidRPr="004E594D">
        <w:rPr>
          <w:rFonts w:cstheme="minorHAnsi"/>
          <w:kern w:val="0"/>
          <w:sz w:val="22"/>
          <w:szCs w:val="22"/>
          <w14:ligatures w14:val="none"/>
        </w:rPr>
        <w:lastRenderedPageBreak/>
        <w:t>ainsi que la vision de la CEDEAO dans les domaines de la jeunesse et des sports, y compris le Programme des Volontaires de la CEDEAO (EVP) relevant du Département du Développement Humain et des Affaires Sociales de la Commission de la CEDEAO. Initialement basé à Ouagadougou (Burkina Faso), le CDJS/CEDEAO a été déplacé à Monrovia, au Libéria, suite au retrait du Burkina Faso de la CEDEAO en 2025.</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0DF7" w:rsidRPr="004E594D" w14:paraId="36CFE629" w14:textId="77777777" w:rsidTr="00295825">
        <w:tc>
          <w:tcPr>
            <w:tcW w:w="10260" w:type="dxa"/>
            <w:tcBorders>
              <w:bottom w:val="single" w:sz="4" w:space="0" w:color="auto"/>
            </w:tcBorders>
            <w:shd w:val="clear" w:color="auto" w:fill="E0E0E0"/>
          </w:tcPr>
          <w:p w14:paraId="2A91CF71" w14:textId="77777777" w:rsidR="00080DF7" w:rsidRPr="004E594D" w:rsidRDefault="00080DF7" w:rsidP="00080DF7">
            <w:pPr>
              <w:spacing w:after="0" w:line="276" w:lineRule="auto"/>
              <w:jc w:val="both"/>
              <w:rPr>
                <w:rFonts w:cstheme="minorHAnsi"/>
                <w:b/>
                <w:color w:val="000000"/>
                <w:kern w:val="0"/>
                <w:sz w:val="22"/>
                <w:szCs w:val="22"/>
                <w14:ligatures w14:val="none"/>
              </w:rPr>
            </w:pPr>
            <w:r w:rsidRPr="004E594D">
              <w:rPr>
                <w:rFonts w:cstheme="minorHAnsi"/>
                <w:b/>
                <w:color w:val="000000"/>
                <w:kern w:val="0"/>
                <w:sz w:val="22"/>
                <w:szCs w:val="22"/>
                <w14:ligatures w14:val="none"/>
              </w:rPr>
              <w:t xml:space="preserve">III. </w:t>
            </w:r>
            <w:r w:rsidRPr="004E594D">
              <w:rPr>
                <w:rFonts w:cstheme="minorHAnsi"/>
                <w:b/>
                <w:bCs/>
                <w:kern w:val="0"/>
                <w:sz w:val="22"/>
                <w:szCs w:val="22"/>
                <w14:ligatures w14:val="none"/>
              </w:rPr>
              <w:t>Cadre organisationnel de la mission</w:t>
            </w:r>
          </w:p>
        </w:tc>
      </w:tr>
    </w:tbl>
    <w:p w14:paraId="60BD9101" w14:textId="77777777" w:rsidR="00080DF7" w:rsidRPr="004E594D" w:rsidRDefault="00080DF7" w:rsidP="00080DF7">
      <w:pPr>
        <w:spacing w:after="0" w:line="276" w:lineRule="auto"/>
        <w:jc w:val="both"/>
        <w:rPr>
          <w:rFonts w:cstheme="minorHAnsi"/>
          <w:kern w:val="0"/>
          <w:sz w:val="22"/>
          <w:szCs w:val="22"/>
          <w14:ligatures w14:val="none"/>
        </w:rPr>
      </w:pPr>
    </w:p>
    <w:p w14:paraId="3AF08A86" w14:textId="2D2AABDD" w:rsidR="004E594D" w:rsidRPr="004E594D" w:rsidRDefault="004E594D" w:rsidP="004E594D">
      <w:pPr>
        <w:spacing w:after="200" w:line="276" w:lineRule="auto"/>
        <w:jc w:val="both"/>
        <w:rPr>
          <w:rFonts w:cstheme="minorHAnsi"/>
          <w:kern w:val="0"/>
          <w:sz w:val="22"/>
          <w:szCs w:val="22"/>
          <w14:ligatures w14:val="none"/>
        </w:rPr>
      </w:pPr>
      <w:r w:rsidRPr="004E594D">
        <w:rPr>
          <w:rFonts w:cstheme="minorHAnsi"/>
          <w:kern w:val="0"/>
          <w:sz w:val="22"/>
          <w:szCs w:val="22"/>
          <w14:ligatures w14:val="none"/>
        </w:rPr>
        <w:t>Depuis son lancement officiel à Monrovia, au Libéria, le 26 mars 2010, le programme des volontaires de la CEDEAO (</w:t>
      </w:r>
      <w:r>
        <w:rPr>
          <w:rFonts w:cstheme="minorHAnsi"/>
          <w:kern w:val="0"/>
          <w:sz w:val="22"/>
          <w:szCs w:val="22"/>
          <w14:ligatures w14:val="none"/>
        </w:rPr>
        <w:t>PVC</w:t>
      </w:r>
      <w:r w:rsidRPr="004E594D">
        <w:rPr>
          <w:rFonts w:cstheme="minorHAnsi"/>
          <w:kern w:val="0"/>
          <w:sz w:val="22"/>
          <w:szCs w:val="22"/>
          <w14:ligatures w14:val="none"/>
        </w:rPr>
        <w:t>) a consacré du temps, des ressources et de l'expertise à la promotion de l'unité régionale, de la paix et du développement par le volontariat. Les volontaires de la CEDEAO, jeunes citoyens et citoyennes de la Communauté, sont restés fidèles à la vision de la CEDEAO d'une communauté de personnes soutenant les personnes, et ont démontré leur conviction collective que la consolidation de la paix et la réconciliation peuvent être des outils de développement utiles pour établir la paix dans les États membres et à travers la région Ouest Africaine.</w:t>
      </w:r>
    </w:p>
    <w:p w14:paraId="0CC47C25" w14:textId="04F142D3" w:rsidR="004E594D" w:rsidRPr="004E594D" w:rsidRDefault="004E594D" w:rsidP="004E594D">
      <w:pPr>
        <w:spacing w:after="200" w:line="276" w:lineRule="auto"/>
        <w:jc w:val="both"/>
        <w:rPr>
          <w:rFonts w:cstheme="minorHAnsi"/>
          <w:kern w:val="0"/>
          <w:sz w:val="22"/>
          <w:szCs w:val="22"/>
          <w14:ligatures w14:val="none"/>
        </w:rPr>
      </w:pPr>
      <w:r w:rsidRPr="004E594D">
        <w:rPr>
          <w:rFonts w:cstheme="minorHAnsi"/>
          <w:kern w:val="0"/>
          <w:sz w:val="22"/>
          <w:szCs w:val="22"/>
          <w14:ligatures w14:val="none"/>
        </w:rPr>
        <w:t>Le programme des volontaires de la CEDEAO (</w:t>
      </w:r>
      <w:r>
        <w:rPr>
          <w:rFonts w:cstheme="minorHAnsi"/>
          <w:kern w:val="0"/>
          <w:sz w:val="22"/>
          <w:szCs w:val="22"/>
          <w14:ligatures w14:val="none"/>
        </w:rPr>
        <w:t>PVC</w:t>
      </w:r>
      <w:r w:rsidRPr="004E594D">
        <w:rPr>
          <w:rFonts w:cstheme="minorHAnsi"/>
          <w:kern w:val="0"/>
          <w:sz w:val="22"/>
          <w:szCs w:val="22"/>
          <w14:ligatures w14:val="none"/>
        </w:rPr>
        <w:t>) est un programme phare de la Commission de la CEDEAO axé sur la demande. Il vise à exploiter et à injecter l'expertise et les contributions professionnelles et personnelles de citoyens principalement jeunes dans le processus de mise en œuvre du programme de développement national de leurs pays et communautés d'accueil. Et ce faisant, ils développent et renforcent également leurs propres capacités au contact de leur nouvel environnement professionnel et socioculturel et des compétences qui en découlent.</w:t>
      </w:r>
    </w:p>
    <w:p w14:paraId="5AC5B6D4" w14:textId="72FD616C" w:rsidR="00080DF7" w:rsidRPr="004E594D" w:rsidRDefault="00BD3678" w:rsidP="004E594D">
      <w:pPr>
        <w:spacing w:after="200" w:line="276" w:lineRule="auto"/>
        <w:jc w:val="both"/>
        <w:rPr>
          <w:rFonts w:cstheme="minorHAnsi"/>
          <w:kern w:val="0"/>
          <w:sz w:val="22"/>
          <w:szCs w:val="22"/>
          <w14:ligatures w14:val="none"/>
        </w:rPr>
      </w:pPr>
      <w:r w:rsidRPr="004E594D">
        <w:rPr>
          <w:rFonts w:cstheme="minorHAnsi"/>
          <w:kern w:val="0"/>
          <w:sz w:val="22"/>
          <w:szCs w:val="22"/>
          <w14:ligatures w14:val="none"/>
        </w:rPr>
        <w:t>En vertu d'un accord entre le Centre de développement de la jeunesse et du sport de la CEDEAO (</w:t>
      </w:r>
      <w:r w:rsidR="004E594D" w:rsidRPr="004E594D">
        <w:rPr>
          <w:rFonts w:cstheme="minorHAnsi"/>
          <w:kern w:val="0"/>
          <w:sz w:val="22"/>
          <w:szCs w:val="22"/>
          <w14:ligatures w14:val="none"/>
        </w:rPr>
        <w:t>CDJS</w:t>
      </w:r>
      <w:r w:rsidRPr="004E594D">
        <w:rPr>
          <w:rFonts w:cstheme="minorHAnsi"/>
          <w:kern w:val="0"/>
          <w:sz w:val="22"/>
          <w:szCs w:val="22"/>
          <w14:ligatures w14:val="none"/>
        </w:rPr>
        <w:t xml:space="preserve">) et le gouvernement de Guinée, la Commission de la CEDEAO a l'intention de recruter un coordinateur international des pays </w:t>
      </w:r>
      <w:r w:rsidR="004E594D" w:rsidRPr="004E594D">
        <w:rPr>
          <w:rFonts w:cstheme="minorHAnsi"/>
          <w:kern w:val="0"/>
          <w:sz w:val="22"/>
          <w:szCs w:val="22"/>
          <w14:ligatures w14:val="none"/>
        </w:rPr>
        <w:t>le volontaire</w:t>
      </w:r>
      <w:r w:rsidRPr="004E594D">
        <w:rPr>
          <w:rFonts w:cstheme="minorHAnsi"/>
          <w:kern w:val="0"/>
          <w:sz w:val="22"/>
          <w:szCs w:val="22"/>
          <w14:ligatures w14:val="none"/>
        </w:rPr>
        <w:t xml:space="preserve"> afin d'aider à la mise en œuvre des objectifs du Programme des volontaires de la CEDEAO (</w:t>
      </w:r>
      <w:r w:rsidR="004E594D">
        <w:rPr>
          <w:rFonts w:cstheme="minorHAnsi"/>
          <w:kern w:val="0"/>
          <w:sz w:val="22"/>
          <w:szCs w:val="22"/>
          <w14:ligatures w14:val="none"/>
        </w:rPr>
        <w:t>PVC</w:t>
      </w:r>
      <w:r w:rsidRPr="004E594D">
        <w:rPr>
          <w:rFonts w:cstheme="minorHAnsi"/>
          <w:kern w:val="0"/>
          <w:sz w:val="22"/>
          <w:szCs w:val="22"/>
          <w14:ligatures w14:val="none"/>
        </w:rPr>
        <w:t>) au bureau national de la CEDEAO.</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0DF7" w:rsidRPr="004E594D" w14:paraId="22C11497" w14:textId="77777777" w:rsidTr="00295825">
        <w:trPr>
          <w:trHeight w:val="302"/>
        </w:trPr>
        <w:tc>
          <w:tcPr>
            <w:tcW w:w="10260" w:type="dxa"/>
            <w:tcBorders>
              <w:bottom w:val="single" w:sz="4" w:space="0" w:color="auto"/>
            </w:tcBorders>
            <w:shd w:val="clear" w:color="auto" w:fill="D9D9D9"/>
          </w:tcPr>
          <w:p w14:paraId="6E03CC4A" w14:textId="77777777" w:rsidR="00080DF7" w:rsidRPr="004E594D" w:rsidRDefault="00080DF7" w:rsidP="00080DF7">
            <w:pPr>
              <w:spacing w:after="0" w:line="276" w:lineRule="auto"/>
              <w:jc w:val="both"/>
              <w:rPr>
                <w:rFonts w:cstheme="minorHAnsi"/>
                <w:b/>
                <w:color w:val="000000"/>
                <w:kern w:val="0"/>
                <w:sz w:val="22"/>
                <w:szCs w:val="22"/>
                <w14:ligatures w14:val="none"/>
              </w:rPr>
            </w:pPr>
            <w:r w:rsidRPr="004E594D">
              <w:rPr>
                <w:rFonts w:cstheme="minorHAnsi"/>
                <w:b/>
                <w:color w:val="000000"/>
                <w:kern w:val="0"/>
                <w:sz w:val="22"/>
                <w:szCs w:val="22"/>
                <w14:ligatures w14:val="none"/>
              </w:rPr>
              <w:t>IV. Devoirs et responsabilités</w:t>
            </w:r>
          </w:p>
        </w:tc>
      </w:tr>
    </w:tbl>
    <w:p w14:paraId="643FB94C" w14:textId="77777777" w:rsidR="00080DF7" w:rsidRPr="004E594D" w:rsidRDefault="00080DF7" w:rsidP="00080DF7">
      <w:pPr>
        <w:spacing w:after="0" w:line="276" w:lineRule="auto"/>
        <w:jc w:val="both"/>
        <w:rPr>
          <w:rFonts w:cstheme="minorHAnsi"/>
          <w:kern w:val="0"/>
          <w:sz w:val="22"/>
          <w:szCs w:val="22"/>
          <w14:ligatures w14:val="none"/>
        </w:rPr>
      </w:pPr>
    </w:p>
    <w:p w14:paraId="7BB48DA5" w14:textId="31D3EF76" w:rsidR="00080DF7" w:rsidRPr="004E594D" w:rsidRDefault="00BD3678" w:rsidP="00080DF7">
      <w:pPr>
        <w:spacing w:after="200" w:line="276" w:lineRule="auto"/>
        <w:jc w:val="both"/>
        <w:rPr>
          <w:rFonts w:cstheme="minorHAnsi"/>
          <w:kern w:val="0"/>
          <w:sz w:val="22"/>
          <w:szCs w:val="22"/>
          <w14:ligatures w14:val="none"/>
        </w:rPr>
      </w:pPr>
      <w:r w:rsidRPr="004E594D">
        <w:rPr>
          <w:rFonts w:cstheme="minorHAnsi"/>
          <w:kern w:val="0"/>
          <w:sz w:val="22"/>
          <w:szCs w:val="22"/>
          <w14:ligatures w14:val="none"/>
        </w:rPr>
        <w:t xml:space="preserve">Sous la supervision du Bureau national de la CEDEAO en Guinée et en collaboration avec l'EYSDC, le Volontaire international de la CEDEAO, Coordinateur pays :  </w:t>
      </w:r>
    </w:p>
    <w:p w14:paraId="2C9A0433" w14:textId="77777777" w:rsidR="004E594D" w:rsidRPr="004E594D" w:rsidRDefault="004E594D" w:rsidP="004E594D">
      <w:pPr>
        <w:numPr>
          <w:ilvl w:val="0"/>
          <w:numId w:val="3"/>
        </w:numPr>
        <w:suppressAutoHyphens/>
        <w:spacing w:after="0" w:line="240" w:lineRule="auto"/>
        <w:ind w:right="-30"/>
        <w:jc w:val="both"/>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t>Le/la Coordinateur(</w:t>
      </w:r>
      <w:proofErr w:type="spellStart"/>
      <w:r w:rsidRPr="004E594D">
        <w:rPr>
          <w:rFonts w:eastAsia="Times New Roman" w:cstheme="minorHAnsi"/>
          <w:kern w:val="0"/>
          <w:sz w:val="22"/>
          <w:szCs w:val="22"/>
          <w:lang w:eastAsia="ar-SA"/>
          <w14:ligatures w14:val="none"/>
        </w:rPr>
        <w:t>trice</w:t>
      </w:r>
      <w:proofErr w:type="spellEnd"/>
      <w:r w:rsidRPr="004E594D">
        <w:rPr>
          <w:rFonts w:eastAsia="Times New Roman" w:cstheme="minorHAnsi"/>
          <w:kern w:val="0"/>
          <w:sz w:val="22"/>
          <w:szCs w:val="22"/>
          <w:lang w:eastAsia="ar-SA"/>
          <w14:ligatures w14:val="none"/>
        </w:rPr>
        <w:t>) pays joue un rôle central dans le programme des Volontaires de la CEDEAO au niveau national. Il/elle travaillera avec le/la Représentant(e) résident(e) de la CEDEAO et en étroite collaboration avec le/la Chef du bureau national de la CEDEAO du pays d’affectation, au quotidien, sur toutes les questions relatives aux relations avec les institutions du pays hôte, afin d’assurer la mise en œuvre efficace du programme au niveau national.</w:t>
      </w:r>
    </w:p>
    <w:p w14:paraId="2B9FE9E7" w14:textId="77777777" w:rsidR="004E594D" w:rsidRPr="004E594D" w:rsidRDefault="004E594D" w:rsidP="004E594D">
      <w:pPr>
        <w:suppressAutoHyphens/>
        <w:spacing w:after="0" w:line="240" w:lineRule="auto"/>
        <w:ind w:left="720" w:right="-30"/>
        <w:jc w:val="both"/>
        <w:rPr>
          <w:rFonts w:eastAsia="Times New Roman" w:cstheme="minorHAnsi"/>
          <w:kern w:val="0"/>
          <w:sz w:val="22"/>
          <w:szCs w:val="22"/>
          <w:lang w:eastAsia="ar-SA"/>
          <w14:ligatures w14:val="none"/>
        </w:rPr>
      </w:pPr>
    </w:p>
    <w:p w14:paraId="30DD006F" w14:textId="77777777" w:rsidR="004E594D" w:rsidRPr="004E594D" w:rsidRDefault="004E594D" w:rsidP="004E594D">
      <w:pPr>
        <w:numPr>
          <w:ilvl w:val="0"/>
          <w:numId w:val="3"/>
        </w:numPr>
        <w:suppressAutoHyphens/>
        <w:spacing w:after="0" w:line="240" w:lineRule="auto"/>
        <w:ind w:right="-30"/>
        <w:jc w:val="both"/>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t>Il/elle rend compte au Responsable du Programme des Volontaires de la CEDEAO (PVC) au Centre de Développement de la Jeunesse et des Sports de la CEDEAO (CDJS), auquel il/elle est directement responsable pour toutes les questions opérationnelles et administratives liées à la mise en œuvre efficace du programme au niveau national.</w:t>
      </w:r>
    </w:p>
    <w:p w14:paraId="29668109" w14:textId="77777777" w:rsidR="004E594D" w:rsidRPr="004E594D" w:rsidRDefault="004E594D" w:rsidP="004E594D">
      <w:pPr>
        <w:suppressAutoHyphens/>
        <w:spacing w:after="0" w:line="240" w:lineRule="auto"/>
        <w:ind w:left="720" w:right="-30"/>
        <w:jc w:val="both"/>
        <w:rPr>
          <w:rFonts w:eastAsia="Times New Roman" w:cstheme="minorHAnsi"/>
          <w:kern w:val="0"/>
          <w:sz w:val="22"/>
          <w:szCs w:val="22"/>
          <w:lang w:eastAsia="ar-SA"/>
          <w14:ligatures w14:val="none"/>
        </w:rPr>
      </w:pPr>
    </w:p>
    <w:p w14:paraId="5C710086" w14:textId="77777777" w:rsidR="004E594D" w:rsidRPr="004E594D" w:rsidRDefault="004E594D" w:rsidP="004E594D">
      <w:pPr>
        <w:numPr>
          <w:ilvl w:val="0"/>
          <w:numId w:val="3"/>
        </w:numPr>
        <w:suppressAutoHyphens/>
        <w:spacing w:after="0" w:line="240" w:lineRule="auto"/>
        <w:ind w:right="-30"/>
        <w:jc w:val="both"/>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t xml:space="preserve">En liaison avec, et avec l’appui et la facilitation (si nécessaire) du/de la Chef du bureau national de la CEDEAO, et en consultation avec le/la Représentant(e) permanent(e) ou résident(e) de la </w:t>
      </w:r>
      <w:r w:rsidRPr="004E594D">
        <w:rPr>
          <w:rFonts w:eastAsia="Times New Roman" w:cstheme="minorHAnsi"/>
          <w:kern w:val="0"/>
          <w:sz w:val="22"/>
          <w:szCs w:val="22"/>
          <w:lang w:eastAsia="ar-SA"/>
          <w14:ligatures w14:val="none"/>
        </w:rPr>
        <w:lastRenderedPageBreak/>
        <w:t>CEDEAO, le/la Coordinateur(</w:t>
      </w:r>
      <w:proofErr w:type="spellStart"/>
      <w:r w:rsidRPr="004E594D">
        <w:rPr>
          <w:rFonts w:eastAsia="Times New Roman" w:cstheme="minorHAnsi"/>
          <w:kern w:val="0"/>
          <w:sz w:val="22"/>
          <w:szCs w:val="22"/>
          <w:lang w:eastAsia="ar-SA"/>
          <w14:ligatures w14:val="none"/>
        </w:rPr>
        <w:t>trice</w:t>
      </w:r>
      <w:proofErr w:type="spellEnd"/>
      <w:r w:rsidRPr="004E594D">
        <w:rPr>
          <w:rFonts w:eastAsia="Times New Roman" w:cstheme="minorHAnsi"/>
          <w:kern w:val="0"/>
          <w:sz w:val="22"/>
          <w:szCs w:val="22"/>
          <w:lang w:eastAsia="ar-SA"/>
          <w14:ligatures w14:val="none"/>
        </w:rPr>
        <w:t>) pays des Volontaires de la CEDEAO exercera les fonctions suivantes :</w:t>
      </w:r>
    </w:p>
    <w:p w14:paraId="6352CC95" w14:textId="762DEEBE" w:rsidR="00BD3678" w:rsidRPr="004E594D" w:rsidRDefault="00BD3678" w:rsidP="004E594D">
      <w:pPr>
        <w:suppressAutoHyphens/>
        <w:spacing w:after="0" w:line="240" w:lineRule="auto"/>
        <w:ind w:right="-30"/>
        <w:jc w:val="both"/>
        <w:rPr>
          <w:rFonts w:eastAsia="Times New Roman" w:cstheme="minorHAnsi"/>
          <w:kern w:val="0"/>
          <w:sz w:val="22"/>
          <w:szCs w:val="22"/>
          <w:lang w:eastAsia="ar-SA"/>
          <w14:ligatures w14:val="none"/>
        </w:rPr>
      </w:pPr>
    </w:p>
    <w:p w14:paraId="7A7F57FA" w14:textId="77777777" w:rsidR="00BD3678" w:rsidRPr="004E594D" w:rsidRDefault="00BD3678" w:rsidP="00BD3678">
      <w:pPr>
        <w:numPr>
          <w:ilvl w:val="0"/>
          <w:numId w:val="15"/>
        </w:numPr>
        <w:suppressAutoHyphens/>
        <w:spacing w:after="0" w:line="240" w:lineRule="auto"/>
        <w:contextualSpacing/>
        <w:rPr>
          <w:rFonts w:eastAsia="Times New Roman" w:cstheme="minorHAnsi"/>
          <w:b/>
          <w:bCs/>
          <w:kern w:val="0"/>
          <w:sz w:val="22"/>
          <w:szCs w:val="22"/>
          <w:lang w:eastAsia="ar-SA"/>
          <w14:ligatures w14:val="none"/>
        </w:rPr>
      </w:pPr>
      <w:r w:rsidRPr="004E594D">
        <w:rPr>
          <w:rFonts w:eastAsia="Times New Roman" w:cstheme="minorHAnsi"/>
          <w:b/>
          <w:bCs/>
          <w:kern w:val="0"/>
          <w:sz w:val="22"/>
          <w:szCs w:val="22"/>
          <w:lang w:eastAsia="ar-SA"/>
          <w14:ligatures w14:val="none"/>
        </w:rPr>
        <w:t xml:space="preserve">Développement et gestion du programme : </w:t>
      </w:r>
    </w:p>
    <w:p w14:paraId="761622A9" w14:textId="77777777" w:rsidR="00BD3678" w:rsidRPr="004E594D" w:rsidRDefault="00BD3678" w:rsidP="00BD3678">
      <w:pPr>
        <w:suppressAutoHyphens/>
        <w:spacing w:after="0" w:line="240" w:lineRule="auto"/>
        <w:ind w:left="720"/>
        <w:contextualSpacing/>
        <w:rPr>
          <w:rFonts w:eastAsia="Times New Roman" w:cstheme="minorHAnsi"/>
          <w:kern w:val="0"/>
          <w:sz w:val="22"/>
          <w:szCs w:val="22"/>
          <w:lang w:eastAsia="ar-SA"/>
          <w14:ligatures w14:val="none"/>
        </w:rPr>
      </w:pPr>
    </w:p>
    <w:p w14:paraId="3F8CDECC" w14:textId="66357E1C" w:rsidR="004E594D" w:rsidRPr="004E594D" w:rsidRDefault="004E594D" w:rsidP="004E594D">
      <w:pPr>
        <w:numPr>
          <w:ilvl w:val="0"/>
          <w:numId w:val="10"/>
        </w:numPr>
        <w:tabs>
          <w:tab w:val="left" w:pos="0"/>
          <w:tab w:val="left" w:pos="360"/>
        </w:tabs>
        <w:suppressAutoHyphens/>
        <w:spacing w:after="100" w:line="240" w:lineRule="auto"/>
        <w:jc w:val="both"/>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t>Se tenir informé(e) de l’évolution des informations relatives au développement dans le pays, pertinentes pour la contribution de la CEDEAO, en s’appuyant de manière systématique sur des données socio-économiques nationales et sectorielles fiables, actualisées et disponibles localement, et en travaillant en partenariat avec les homologues gouvernementaux, le Corps des Volontaires des Nations Unies (VNU), les autres agences des Nations Unies, le secteur privé, les ONG et les organisations de la société civile (OSC).</w:t>
      </w:r>
    </w:p>
    <w:p w14:paraId="1A4C018B" w14:textId="77777777" w:rsidR="004E594D" w:rsidRPr="004E594D" w:rsidRDefault="004E594D" w:rsidP="004E594D">
      <w:pPr>
        <w:numPr>
          <w:ilvl w:val="0"/>
          <w:numId w:val="10"/>
        </w:numPr>
        <w:tabs>
          <w:tab w:val="left" w:pos="0"/>
          <w:tab w:val="left" w:pos="360"/>
        </w:tabs>
        <w:suppressAutoHyphens/>
        <w:spacing w:after="100" w:line="240" w:lineRule="auto"/>
        <w:jc w:val="both"/>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t>Se familiariser avec les activités de paix et de développement menées par le Gouvernement, le système des Nations Unies et les autres partenaires dans le pays d’affectation, offrant des opportunités d’intervention pour les Volontaires de la CEDEAO.</w:t>
      </w:r>
    </w:p>
    <w:p w14:paraId="70E3E545" w14:textId="77777777" w:rsidR="004E594D" w:rsidRPr="004E594D" w:rsidRDefault="004E594D" w:rsidP="004E594D">
      <w:pPr>
        <w:numPr>
          <w:ilvl w:val="0"/>
          <w:numId w:val="10"/>
        </w:numPr>
        <w:tabs>
          <w:tab w:val="left" w:pos="0"/>
          <w:tab w:val="left" w:pos="360"/>
        </w:tabs>
        <w:suppressAutoHyphens/>
        <w:spacing w:after="100" w:line="240" w:lineRule="auto"/>
        <w:jc w:val="both"/>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t>Développer des relations, initier et maintenir des réseaux de collaboration entre les structures gouvernementales, les ONG, les organisations communautaires de base (OCB), les agences des Nations Unies, le secteur privé et les autres partenaires.</w:t>
      </w:r>
    </w:p>
    <w:p w14:paraId="71DF759C" w14:textId="77777777" w:rsidR="004E594D" w:rsidRPr="004E594D" w:rsidRDefault="004E594D" w:rsidP="004E594D">
      <w:pPr>
        <w:numPr>
          <w:ilvl w:val="0"/>
          <w:numId w:val="10"/>
        </w:numPr>
        <w:tabs>
          <w:tab w:val="left" w:pos="0"/>
          <w:tab w:val="left" w:pos="360"/>
        </w:tabs>
        <w:suppressAutoHyphens/>
        <w:spacing w:after="100" w:line="240" w:lineRule="auto"/>
        <w:jc w:val="both"/>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t>Effectuer des visites de suivi sur le terrain, fournir un appui technique aux Volontaires de la CEDEAO placés dans les différentes structures d’accueil, analyser leurs performances et être en mesure de résoudre les problèmes susceptibles d’entraver la mise en œuvre de leurs activités.</w:t>
      </w:r>
    </w:p>
    <w:p w14:paraId="24AFD118" w14:textId="77777777" w:rsidR="004E594D" w:rsidRPr="004E594D" w:rsidRDefault="004E594D" w:rsidP="004E594D">
      <w:pPr>
        <w:numPr>
          <w:ilvl w:val="0"/>
          <w:numId w:val="10"/>
        </w:numPr>
        <w:tabs>
          <w:tab w:val="left" w:pos="0"/>
          <w:tab w:val="left" w:pos="360"/>
        </w:tabs>
        <w:suppressAutoHyphens/>
        <w:spacing w:after="100" w:line="240" w:lineRule="auto"/>
        <w:jc w:val="both"/>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t>Préparer des rapports analytiques à la suite des visites de terrain, assortis de recommandations appropriées pour action.</w:t>
      </w:r>
    </w:p>
    <w:p w14:paraId="7FADE21A" w14:textId="07F53D18" w:rsidR="004E594D" w:rsidRPr="004E594D" w:rsidRDefault="004E594D" w:rsidP="004E594D">
      <w:pPr>
        <w:numPr>
          <w:ilvl w:val="0"/>
          <w:numId w:val="10"/>
        </w:numPr>
        <w:tabs>
          <w:tab w:val="left" w:pos="0"/>
          <w:tab w:val="left" w:pos="360"/>
        </w:tabs>
        <w:suppressAutoHyphens/>
        <w:spacing w:after="100" w:line="240" w:lineRule="auto"/>
        <w:jc w:val="both"/>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t>En coordination avec le/la Coordinateur(</w:t>
      </w:r>
      <w:proofErr w:type="spellStart"/>
      <w:r w:rsidRPr="004E594D">
        <w:rPr>
          <w:rFonts w:eastAsia="Times New Roman" w:cstheme="minorHAnsi"/>
          <w:kern w:val="0"/>
          <w:sz w:val="22"/>
          <w:szCs w:val="22"/>
          <w:lang w:eastAsia="ar-SA"/>
          <w14:ligatures w14:val="none"/>
        </w:rPr>
        <w:t>trice</w:t>
      </w:r>
      <w:proofErr w:type="spellEnd"/>
      <w:r w:rsidRPr="004E594D">
        <w:rPr>
          <w:rFonts w:eastAsia="Times New Roman" w:cstheme="minorHAnsi"/>
          <w:kern w:val="0"/>
          <w:sz w:val="22"/>
          <w:szCs w:val="22"/>
          <w:lang w:eastAsia="ar-SA"/>
          <w14:ligatures w14:val="none"/>
        </w:rPr>
        <w:t>) régional(e), préparer les rapports annuels et organiser des réunions d’évaluation et de revue du programme.</w:t>
      </w:r>
    </w:p>
    <w:p w14:paraId="10C087AA" w14:textId="77777777" w:rsidR="00BD3678" w:rsidRPr="004E594D" w:rsidRDefault="00BD3678" w:rsidP="00BD3678">
      <w:pPr>
        <w:suppressAutoHyphens/>
        <w:spacing w:after="0" w:line="240" w:lineRule="auto"/>
        <w:rPr>
          <w:rFonts w:eastAsia="Times New Roman" w:cstheme="minorHAnsi"/>
          <w:b/>
          <w:bCs/>
          <w:kern w:val="0"/>
          <w:sz w:val="22"/>
          <w:szCs w:val="22"/>
          <w:lang w:eastAsia="ar-SA"/>
          <w14:ligatures w14:val="none"/>
        </w:rPr>
      </w:pPr>
    </w:p>
    <w:p w14:paraId="45214AE4" w14:textId="77777777" w:rsidR="00BD3678" w:rsidRPr="004E594D" w:rsidRDefault="00BD3678" w:rsidP="00BD3678">
      <w:pPr>
        <w:numPr>
          <w:ilvl w:val="0"/>
          <w:numId w:val="15"/>
        </w:numPr>
        <w:suppressAutoHyphens/>
        <w:spacing w:after="0" w:line="240" w:lineRule="auto"/>
        <w:contextualSpacing/>
        <w:rPr>
          <w:rFonts w:eastAsia="Times New Roman" w:cstheme="minorHAnsi"/>
          <w:b/>
          <w:bCs/>
          <w:kern w:val="0"/>
          <w:sz w:val="22"/>
          <w:szCs w:val="22"/>
          <w:lang w:eastAsia="ar-SA"/>
          <w14:ligatures w14:val="none"/>
        </w:rPr>
      </w:pPr>
      <w:r w:rsidRPr="004E594D">
        <w:rPr>
          <w:rFonts w:eastAsia="Times New Roman" w:cstheme="minorHAnsi"/>
          <w:b/>
          <w:bCs/>
          <w:kern w:val="0"/>
          <w:sz w:val="22"/>
          <w:szCs w:val="22"/>
          <w:lang w:eastAsia="ar-SA"/>
          <w14:ligatures w14:val="none"/>
        </w:rPr>
        <w:t>Gestion des questions opérationnelles des volontaires de la CEDEAO (EV) :</w:t>
      </w:r>
    </w:p>
    <w:p w14:paraId="25642549" w14:textId="77777777" w:rsidR="00BD3678" w:rsidRPr="004E594D" w:rsidRDefault="00BD3678" w:rsidP="004E594D">
      <w:pPr>
        <w:suppressAutoHyphens/>
        <w:spacing w:after="0" w:line="240" w:lineRule="auto"/>
        <w:contextualSpacing/>
        <w:rPr>
          <w:rFonts w:eastAsia="Times New Roman" w:cstheme="minorHAnsi"/>
          <w:kern w:val="0"/>
          <w:sz w:val="22"/>
          <w:szCs w:val="22"/>
          <w:lang w:eastAsia="ar-SA"/>
          <w14:ligatures w14:val="none"/>
        </w:rPr>
      </w:pPr>
    </w:p>
    <w:p w14:paraId="3141CEC0" w14:textId="77777777" w:rsidR="004E594D" w:rsidRPr="004E594D" w:rsidRDefault="004E594D" w:rsidP="004E594D">
      <w:pPr>
        <w:numPr>
          <w:ilvl w:val="0"/>
          <w:numId w:val="9"/>
        </w:numPr>
        <w:tabs>
          <w:tab w:val="left" w:pos="0"/>
          <w:tab w:val="left" w:pos="360"/>
        </w:tabs>
        <w:suppressAutoHyphens/>
        <w:spacing w:after="100" w:line="240" w:lineRule="auto"/>
        <w:jc w:val="both"/>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t>Gérer les activités quotidiennes du bureau pays du Programme des Volontaires de la CEDEAO (PVC) ;</w:t>
      </w:r>
    </w:p>
    <w:p w14:paraId="44A57690" w14:textId="77777777" w:rsidR="004E594D" w:rsidRPr="004E594D" w:rsidRDefault="004E594D" w:rsidP="004E594D">
      <w:pPr>
        <w:numPr>
          <w:ilvl w:val="0"/>
          <w:numId w:val="9"/>
        </w:numPr>
        <w:tabs>
          <w:tab w:val="left" w:pos="0"/>
          <w:tab w:val="left" w:pos="360"/>
        </w:tabs>
        <w:suppressAutoHyphens/>
        <w:spacing w:after="100" w:line="240" w:lineRule="auto"/>
        <w:jc w:val="both"/>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t>Mettre en œuvre, au niveau national, les dispositions du présent manuel ainsi que du Manuel des Volontaires de la CEDEAO relatif aux conditions de service, en ce qui concerne les volontaires déployés sur le terrain ;</w:t>
      </w:r>
    </w:p>
    <w:p w14:paraId="1AC251D9" w14:textId="77777777" w:rsidR="004E594D" w:rsidRPr="004E594D" w:rsidRDefault="004E594D" w:rsidP="004E594D">
      <w:pPr>
        <w:numPr>
          <w:ilvl w:val="0"/>
          <w:numId w:val="9"/>
        </w:numPr>
        <w:tabs>
          <w:tab w:val="left" w:pos="0"/>
          <w:tab w:val="left" w:pos="360"/>
        </w:tabs>
        <w:suppressAutoHyphens/>
        <w:spacing w:after="100" w:line="240" w:lineRule="auto"/>
        <w:jc w:val="both"/>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t>Apporter un appui au processus de recrutement des volontaires sélectionnés pour les affectations, le cas échéant. Rédiger des rapports d’entretien relatifs aux dossiers de recrutement et les transmettre au Bureau régional de coordination ;</w:t>
      </w:r>
    </w:p>
    <w:p w14:paraId="2BCABC03" w14:textId="77777777" w:rsidR="004E594D" w:rsidRPr="004E594D" w:rsidRDefault="004E594D" w:rsidP="004E594D">
      <w:pPr>
        <w:numPr>
          <w:ilvl w:val="0"/>
          <w:numId w:val="9"/>
        </w:numPr>
        <w:tabs>
          <w:tab w:val="left" w:pos="0"/>
          <w:tab w:val="left" w:pos="360"/>
        </w:tabs>
        <w:suppressAutoHyphens/>
        <w:spacing w:after="100" w:line="240" w:lineRule="auto"/>
        <w:jc w:val="both"/>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t>Fournir un appui personnel et des conseils aux Volontaires de la CEDEAO dans le pays, notamment par le partage de préoccupations et de conseils, ainsi que par la mise en place d’un réseau de soutien mutuel entre les volontaires de la CEDEAO ;</w:t>
      </w:r>
    </w:p>
    <w:p w14:paraId="1B9B9230" w14:textId="77777777" w:rsidR="004E594D" w:rsidRPr="004E594D" w:rsidRDefault="004E594D" w:rsidP="004E594D">
      <w:pPr>
        <w:numPr>
          <w:ilvl w:val="0"/>
          <w:numId w:val="9"/>
        </w:numPr>
        <w:tabs>
          <w:tab w:val="left" w:pos="0"/>
          <w:tab w:val="left" w:pos="360"/>
        </w:tabs>
        <w:suppressAutoHyphens/>
        <w:spacing w:after="100" w:line="240" w:lineRule="auto"/>
        <w:jc w:val="both"/>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t>Accueillir et fournir des séances d’information, des orientations, des conseils et un soutien administratif à tous les nouveaux volontaires de la CEDEAO recrutés ;</w:t>
      </w:r>
    </w:p>
    <w:p w14:paraId="3A43FFC6" w14:textId="77777777" w:rsidR="004E594D" w:rsidRPr="004E594D" w:rsidRDefault="004E594D" w:rsidP="004E594D">
      <w:pPr>
        <w:numPr>
          <w:ilvl w:val="0"/>
          <w:numId w:val="9"/>
        </w:numPr>
        <w:tabs>
          <w:tab w:val="left" w:pos="0"/>
          <w:tab w:val="left" w:pos="360"/>
        </w:tabs>
        <w:suppressAutoHyphens/>
        <w:spacing w:after="100" w:line="240" w:lineRule="auto"/>
        <w:jc w:val="both"/>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t>Assurer le suivi de la performance des volontaires de la CEDEAO en service à l’aide des outils et modèles approuvés du programme, notamment lors de visites régulières sur le terrain, à travers des échanges avec leurs superviseurs et homologues, ainsi que l’examen de leurs rapports périodiques. Préparer des observations à l’intention du point focal de la CEDEAO ;</w:t>
      </w:r>
    </w:p>
    <w:p w14:paraId="5DB81B94" w14:textId="77777777" w:rsidR="004E594D" w:rsidRPr="004E594D" w:rsidRDefault="004E594D" w:rsidP="004E594D">
      <w:pPr>
        <w:numPr>
          <w:ilvl w:val="0"/>
          <w:numId w:val="9"/>
        </w:numPr>
        <w:tabs>
          <w:tab w:val="left" w:pos="0"/>
          <w:tab w:val="left" w:pos="360"/>
        </w:tabs>
        <w:suppressAutoHyphens/>
        <w:spacing w:after="100" w:line="240" w:lineRule="auto"/>
        <w:jc w:val="both"/>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lastRenderedPageBreak/>
        <w:t>Préparer des rapports analytiques semestriels sur le Programme des Volontaires de la CEDEAO à l’intention du Bureau national de la CEDEAO, avec copie au Bureau régional de coordination ;</w:t>
      </w:r>
    </w:p>
    <w:p w14:paraId="7B06F5FF" w14:textId="77777777" w:rsidR="004E594D" w:rsidRPr="004E594D" w:rsidRDefault="004E594D" w:rsidP="004E594D">
      <w:pPr>
        <w:numPr>
          <w:ilvl w:val="0"/>
          <w:numId w:val="9"/>
        </w:numPr>
        <w:tabs>
          <w:tab w:val="left" w:pos="0"/>
          <w:tab w:val="left" w:pos="360"/>
        </w:tabs>
        <w:suppressAutoHyphens/>
        <w:spacing w:after="100" w:line="240" w:lineRule="auto"/>
        <w:jc w:val="both"/>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t>Veiller à une préparation adéquate des affectations individuelles des Volontaires de la CEDEAO, y compris la mise à disposition d’un appui administratif, de budgets, de formations, d’équipements, de bureaux et autres ressources nécessaires, avant leur déploiement ;</w:t>
      </w:r>
    </w:p>
    <w:p w14:paraId="5B1B4A3D" w14:textId="236F9F3B" w:rsidR="00BD3678" w:rsidRPr="004E594D" w:rsidRDefault="004E594D" w:rsidP="004E594D">
      <w:pPr>
        <w:pStyle w:val="ListParagraph"/>
        <w:numPr>
          <w:ilvl w:val="0"/>
          <w:numId w:val="9"/>
        </w:numPr>
        <w:spacing w:after="100" w:line="240" w:lineRule="auto"/>
        <w:contextualSpacing w:val="0"/>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t>Tenir des registres complets et à jour sur le statut contractuel des volontaires de la CEDEAO et engager en temps utile les actions nécessaires concernant les décisions relatives aux renouvellements, prolongations, remplacements et/ou fins de mission.</w:t>
      </w:r>
    </w:p>
    <w:p w14:paraId="6113D1FE" w14:textId="651630B2" w:rsidR="004E594D" w:rsidRPr="004E594D" w:rsidRDefault="004E594D" w:rsidP="004E594D">
      <w:pPr>
        <w:pStyle w:val="ListParagraph"/>
        <w:numPr>
          <w:ilvl w:val="0"/>
          <w:numId w:val="15"/>
        </w:numPr>
        <w:suppressAutoHyphens/>
        <w:spacing w:after="200" w:line="240" w:lineRule="auto"/>
        <w:contextualSpacing w:val="0"/>
        <w:jc w:val="both"/>
        <w:rPr>
          <w:rFonts w:eastAsia="Times New Roman" w:cstheme="minorHAnsi"/>
          <w:b/>
          <w:bCs/>
          <w:kern w:val="0"/>
          <w:sz w:val="22"/>
          <w:szCs w:val="22"/>
          <w:lang w:val="en-GB" w:eastAsia="ar-SA"/>
          <w14:ligatures w14:val="none"/>
        </w:rPr>
      </w:pPr>
      <w:r w:rsidRPr="004E594D">
        <w:rPr>
          <w:rFonts w:eastAsia="Times New Roman" w:cstheme="minorHAnsi"/>
          <w:b/>
          <w:bCs/>
          <w:kern w:val="0"/>
          <w:sz w:val="22"/>
          <w:szCs w:val="22"/>
          <w:lang w:val="en-US" w:eastAsia="ar-SA"/>
          <w14:ligatures w14:val="none"/>
        </w:rPr>
        <w:t xml:space="preserve">Promotion du </w:t>
      </w:r>
      <w:proofErr w:type="spellStart"/>
      <w:r w:rsidRPr="004E594D">
        <w:rPr>
          <w:rFonts w:eastAsia="Times New Roman" w:cstheme="minorHAnsi"/>
          <w:b/>
          <w:bCs/>
          <w:kern w:val="0"/>
          <w:sz w:val="22"/>
          <w:szCs w:val="22"/>
          <w:lang w:val="en-US" w:eastAsia="ar-SA"/>
          <w14:ligatures w14:val="none"/>
        </w:rPr>
        <w:t>volontariat</w:t>
      </w:r>
      <w:proofErr w:type="spellEnd"/>
      <w:r w:rsidRPr="004E594D">
        <w:rPr>
          <w:rFonts w:eastAsia="Times New Roman" w:cstheme="minorHAnsi"/>
          <w:b/>
          <w:bCs/>
          <w:kern w:val="0"/>
          <w:sz w:val="22"/>
          <w:szCs w:val="22"/>
          <w:lang w:val="en-US" w:eastAsia="ar-SA"/>
          <w14:ligatures w14:val="none"/>
        </w:rPr>
        <w:t>:</w:t>
      </w:r>
    </w:p>
    <w:p w14:paraId="506BDE9B" w14:textId="77777777" w:rsidR="004E594D" w:rsidRPr="004E594D" w:rsidRDefault="004E594D" w:rsidP="004E594D">
      <w:pPr>
        <w:suppressAutoHyphens/>
        <w:spacing w:line="259" w:lineRule="auto"/>
        <w:jc w:val="both"/>
        <w:rPr>
          <w:rFonts w:eastAsia="Times New Roman" w:cstheme="minorHAnsi"/>
          <w:kern w:val="0"/>
          <w:sz w:val="22"/>
          <w:szCs w:val="22"/>
          <w:lang w:val="en-US" w:eastAsia="ar-SA"/>
          <w14:ligatures w14:val="none"/>
        </w:rPr>
      </w:pPr>
      <w:r w:rsidRPr="004E594D">
        <w:rPr>
          <w:rFonts w:eastAsia="Times New Roman" w:cstheme="minorHAnsi"/>
          <w:kern w:val="0"/>
          <w:sz w:val="22"/>
          <w:szCs w:val="22"/>
          <w:lang w:eastAsia="ar-SA"/>
          <w14:ligatures w14:val="none"/>
        </w:rPr>
        <w:t>Le/la Coordinateur(</w:t>
      </w:r>
      <w:proofErr w:type="spellStart"/>
      <w:r w:rsidRPr="004E594D">
        <w:rPr>
          <w:rFonts w:eastAsia="Times New Roman" w:cstheme="minorHAnsi"/>
          <w:kern w:val="0"/>
          <w:sz w:val="22"/>
          <w:szCs w:val="22"/>
          <w:lang w:eastAsia="ar-SA"/>
          <w14:ligatures w14:val="none"/>
        </w:rPr>
        <w:t>trice</w:t>
      </w:r>
      <w:proofErr w:type="spellEnd"/>
      <w:r w:rsidRPr="004E594D">
        <w:rPr>
          <w:rFonts w:eastAsia="Times New Roman" w:cstheme="minorHAnsi"/>
          <w:kern w:val="0"/>
          <w:sz w:val="22"/>
          <w:szCs w:val="22"/>
          <w:lang w:eastAsia="ar-SA"/>
          <w14:ligatures w14:val="none"/>
        </w:rPr>
        <w:t xml:space="preserve">) pays du Programme des Volontaires de la CEDEAO (PVC) doit explorer des moyens de se connecter aux expressions locales du volontariat ainsi qu’aux organisations de volontariat et aux organisations de la société civile. Il/elle doit veiller à la promotion et à la valorisation du volontariat dans le pays d’affectation. </w:t>
      </w:r>
      <w:r w:rsidRPr="004E594D">
        <w:rPr>
          <w:rFonts w:eastAsia="Times New Roman" w:cstheme="minorHAnsi"/>
          <w:kern w:val="0"/>
          <w:sz w:val="22"/>
          <w:szCs w:val="22"/>
          <w:lang w:val="en-US" w:eastAsia="ar-SA"/>
          <w14:ligatures w14:val="none"/>
        </w:rPr>
        <w:t xml:space="preserve">Des efforts </w:t>
      </w:r>
      <w:proofErr w:type="spellStart"/>
      <w:r w:rsidRPr="004E594D">
        <w:rPr>
          <w:rFonts w:eastAsia="Times New Roman" w:cstheme="minorHAnsi"/>
          <w:kern w:val="0"/>
          <w:sz w:val="22"/>
          <w:szCs w:val="22"/>
          <w:lang w:val="en-US" w:eastAsia="ar-SA"/>
          <w14:ligatures w14:val="none"/>
        </w:rPr>
        <w:t>spécifiques</w:t>
      </w:r>
      <w:proofErr w:type="spellEnd"/>
      <w:r w:rsidRPr="004E594D">
        <w:rPr>
          <w:rFonts w:eastAsia="Times New Roman" w:cstheme="minorHAnsi"/>
          <w:kern w:val="0"/>
          <w:sz w:val="22"/>
          <w:szCs w:val="22"/>
          <w:lang w:val="en-US" w:eastAsia="ar-SA"/>
          <w14:ligatures w14:val="none"/>
        </w:rPr>
        <w:t xml:space="preserve"> </w:t>
      </w:r>
      <w:proofErr w:type="spellStart"/>
      <w:r w:rsidRPr="004E594D">
        <w:rPr>
          <w:rFonts w:eastAsia="Times New Roman" w:cstheme="minorHAnsi"/>
          <w:kern w:val="0"/>
          <w:sz w:val="22"/>
          <w:szCs w:val="22"/>
          <w:lang w:val="en-US" w:eastAsia="ar-SA"/>
          <w14:ligatures w14:val="none"/>
        </w:rPr>
        <w:t>seront</w:t>
      </w:r>
      <w:proofErr w:type="spellEnd"/>
      <w:r w:rsidRPr="004E594D">
        <w:rPr>
          <w:rFonts w:eastAsia="Times New Roman" w:cstheme="minorHAnsi"/>
          <w:kern w:val="0"/>
          <w:sz w:val="22"/>
          <w:szCs w:val="22"/>
          <w:lang w:val="en-US" w:eastAsia="ar-SA"/>
          <w14:ligatures w14:val="none"/>
        </w:rPr>
        <w:t xml:space="preserve"> </w:t>
      </w:r>
      <w:proofErr w:type="spellStart"/>
      <w:r w:rsidRPr="004E594D">
        <w:rPr>
          <w:rFonts w:eastAsia="Times New Roman" w:cstheme="minorHAnsi"/>
          <w:kern w:val="0"/>
          <w:sz w:val="22"/>
          <w:szCs w:val="22"/>
          <w:lang w:val="en-US" w:eastAsia="ar-SA"/>
          <w14:ligatures w14:val="none"/>
        </w:rPr>
        <w:t>déployés</w:t>
      </w:r>
      <w:proofErr w:type="spellEnd"/>
      <w:r w:rsidRPr="004E594D">
        <w:rPr>
          <w:rFonts w:eastAsia="Times New Roman" w:cstheme="minorHAnsi"/>
          <w:kern w:val="0"/>
          <w:sz w:val="22"/>
          <w:szCs w:val="22"/>
          <w:lang w:val="en-US" w:eastAsia="ar-SA"/>
          <w14:ligatures w14:val="none"/>
        </w:rPr>
        <w:t xml:space="preserve"> </w:t>
      </w:r>
      <w:proofErr w:type="gramStart"/>
      <w:r w:rsidRPr="004E594D">
        <w:rPr>
          <w:rFonts w:eastAsia="Times New Roman" w:cstheme="minorHAnsi"/>
          <w:kern w:val="0"/>
          <w:sz w:val="22"/>
          <w:szCs w:val="22"/>
          <w:lang w:val="en-US" w:eastAsia="ar-SA"/>
          <w14:ligatures w14:val="none"/>
        </w:rPr>
        <w:t>pour :</w:t>
      </w:r>
      <w:proofErr w:type="gramEnd"/>
    </w:p>
    <w:p w14:paraId="5547B846" w14:textId="77777777" w:rsidR="004E594D" w:rsidRPr="004E594D" w:rsidRDefault="004E594D" w:rsidP="004E594D">
      <w:pPr>
        <w:numPr>
          <w:ilvl w:val="0"/>
          <w:numId w:val="16"/>
        </w:numPr>
        <w:suppressAutoHyphens/>
        <w:spacing w:after="0" w:line="259" w:lineRule="auto"/>
        <w:jc w:val="both"/>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t>Promouvoir le volontariat au sein des organisations d’accueil des Volontaires de la CEDEAO ;</w:t>
      </w:r>
    </w:p>
    <w:p w14:paraId="3B7538B6" w14:textId="77777777" w:rsidR="004E594D" w:rsidRPr="004E594D" w:rsidRDefault="004E594D" w:rsidP="004E594D">
      <w:pPr>
        <w:numPr>
          <w:ilvl w:val="0"/>
          <w:numId w:val="16"/>
        </w:numPr>
        <w:suppressAutoHyphens/>
        <w:spacing w:after="0" w:line="259" w:lineRule="auto"/>
        <w:jc w:val="both"/>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t>Contribuer à la promotion de l’action volontaire, notamment en faveur de la cohésion sociale, de la résolution des conflits, de la consolidation de la paix et de la réduction de la pauvreté ;</w:t>
      </w:r>
    </w:p>
    <w:p w14:paraId="1B0D6B72" w14:textId="77777777" w:rsidR="004E594D" w:rsidRPr="004E594D" w:rsidRDefault="004E594D" w:rsidP="004E594D">
      <w:pPr>
        <w:numPr>
          <w:ilvl w:val="0"/>
          <w:numId w:val="16"/>
        </w:numPr>
        <w:suppressAutoHyphens/>
        <w:spacing w:after="0" w:line="259" w:lineRule="auto"/>
        <w:jc w:val="both"/>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t>Soutenir et encourager les structures locales et nationales dans la promotion du volontariat pour un développement humain durable ;</w:t>
      </w:r>
    </w:p>
    <w:p w14:paraId="6CDFB945" w14:textId="77777777" w:rsidR="004E594D" w:rsidRPr="004E594D" w:rsidRDefault="004E594D" w:rsidP="004E594D">
      <w:pPr>
        <w:numPr>
          <w:ilvl w:val="0"/>
          <w:numId w:val="16"/>
        </w:numPr>
        <w:suppressAutoHyphens/>
        <w:spacing w:after="0" w:line="259" w:lineRule="auto"/>
        <w:jc w:val="both"/>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t>Travailler avec les pratiques locales de volontariat et promouvoir davantage la collaboration communautaire afin de renforcer le capital social, l’inclusion sociale, la cohésion et la solidarité ;</w:t>
      </w:r>
    </w:p>
    <w:p w14:paraId="5DD3897F" w14:textId="77777777" w:rsidR="004E594D" w:rsidRPr="004E594D" w:rsidRDefault="004E594D" w:rsidP="004E594D">
      <w:pPr>
        <w:numPr>
          <w:ilvl w:val="0"/>
          <w:numId w:val="16"/>
        </w:numPr>
        <w:suppressAutoHyphens/>
        <w:spacing w:after="200" w:line="240" w:lineRule="auto"/>
        <w:jc w:val="both"/>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t>Assurer le suivi des recommandations et politiques de la CEDEAO relatives à la paix et au développement.</w:t>
      </w:r>
    </w:p>
    <w:p w14:paraId="174EA9AD" w14:textId="77777777" w:rsidR="004E594D" w:rsidRPr="004E594D" w:rsidRDefault="004E594D" w:rsidP="004E594D">
      <w:pPr>
        <w:suppressAutoHyphens/>
        <w:spacing w:line="259" w:lineRule="auto"/>
        <w:jc w:val="both"/>
        <w:rPr>
          <w:rFonts w:eastAsia="Times New Roman" w:cstheme="minorHAnsi"/>
          <w:b/>
          <w:bCs/>
          <w:kern w:val="0"/>
          <w:sz w:val="22"/>
          <w:szCs w:val="22"/>
          <w:lang w:eastAsia="ar-SA"/>
          <w14:ligatures w14:val="none"/>
        </w:rPr>
      </w:pPr>
      <w:r w:rsidRPr="004E594D">
        <w:rPr>
          <w:rFonts w:eastAsia="Times New Roman" w:cstheme="minorHAnsi"/>
          <w:b/>
          <w:bCs/>
          <w:kern w:val="0"/>
          <w:sz w:val="22"/>
          <w:szCs w:val="22"/>
          <w:lang w:eastAsia="ar-SA"/>
          <w14:ligatures w14:val="none"/>
        </w:rPr>
        <w:t>Plus précisément, il/elle doit :</w:t>
      </w:r>
    </w:p>
    <w:p w14:paraId="3FD011D6" w14:textId="77777777" w:rsidR="004E594D" w:rsidRPr="004E594D" w:rsidRDefault="004E594D" w:rsidP="004E594D">
      <w:pPr>
        <w:numPr>
          <w:ilvl w:val="0"/>
          <w:numId w:val="17"/>
        </w:numPr>
        <w:suppressAutoHyphens/>
        <w:spacing w:after="0" w:line="259" w:lineRule="auto"/>
        <w:jc w:val="both"/>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t>Promouvoir d’autres initiatives de volontariat ;</w:t>
      </w:r>
    </w:p>
    <w:p w14:paraId="2C491D3A" w14:textId="77777777" w:rsidR="004E594D" w:rsidRPr="004E594D" w:rsidRDefault="004E594D" w:rsidP="004E594D">
      <w:pPr>
        <w:numPr>
          <w:ilvl w:val="0"/>
          <w:numId w:val="17"/>
        </w:numPr>
        <w:suppressAutoHyphens/>
        <w:spacing w:after="0" w:line="259" w:lineRule="auto"/>
        <w:jc w:val="both"/>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t>Contribuer aux activités des célébrations annuelles de la Journée internationale des volontaires (5 décembre), de la Journée des Volontaires de la CEDEAO (26 mars) et de la Journée de la CEDEAO (28 mai) ;</w:t>
      </w:r>
    </w:p>
    <w:p w14:paraId="0BF315C9" w14:textId="77777777" w:rsidR="004E594D" w:rsidRPr="004E594D" w:rsidRDefault="004E594D" w:rsidP="004E594D">
      <w:pPr>
        <w:numPr>
          <w:ilvl w:val="0"/>
          <w:numId w:val="17"/>
        </w:numPr>
        <w:suppressAutoHyphens/>
        <w:spacing w:after="0" w:line="259" w:lineRule="auto"/>
        <w:jc w:val="both"/>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t>Travailler en étroite collaboration avec les médias afin d’assurer une forte visibilité et sensibilisation ;</w:t>
      </w:r>
    </w:p>
    <w:p w14:paraId="07978016" w14:textId="77777777" w:rsidR="004E594D" w:rsidRPr="004E594D" w:rsidRDefault="004E594D" w:rsidP="004E594D">
      <w:pPr>
        <w:numPr>
          <w:ilvl w:val="0"/>
          <w:numId w:val="17"/>
        </w:numPr>
        <w:suppressAutoHyphens/>
        <w:spacing w:after="0" w:line="259" w:lineRule="auto"/>
        <w:jc w:val="both"/>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t>Encourager les volontaires en service à adhérer aux idéaux du volontariat et à devenir des ambassadeurs de l’action volontaire, notamment par la formation et la mise à disposition de supports promotionnels ;</w:t>
      </w:r>
    </w:p>
    <w:p w14:paraId="5A198B15" w14:textId="77777777" w:rsidR="004E594D" w:rsidRPr="004E594D" w:rsidRDefault="004E594D" w:rsidP="004E594D">
      <w:pPr>
        <w:numPr>
          <w:ilvl w:val="0"/>
          <w:numId w:val="17"/>
        </w:numPr>
        <w:suppressAutoHyphens/>
        <w:spacing w:after="0" w:line="259" w:lineRule="auto"/>
        <w:jc w:val="both"/>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t>Veiller à ce que le volontariat pour la paix et le développement soit intégré dans les principaux instruments de planification du développement du pays, notamment les Rapports nationaux sur le développement humain (RNDH), les stratégies liées aux Objectifs de développement durable (ODD) et les Documents de stratégie de réduction de la pauvreté.</w:t>
      </w:r>
    </w:p>
    <w:p w14:paraId="20F97C39" w14:textId="77777777" w:rsidR="004E594D" w:rsidRPr="004E594D" w:rsidRDefault="004E594D" w:rsidP="004E594D">
      <w:pPr>
        <w:suppressAutoHyphens/>
        <w:spacing w:line="259" w:lineRule="auto"/>
        <w:jc w:val="both"/>
        <w:rPr>
          <w:rFonts w:eastAsia="Times New Roman" w:cstheme="minorHAnsi"/>
          <w:b/>
          <w:bCs/>
          <w:kern w:val="0"/>
          <w:sz w:val="22"/>
          <w:szCs w:val="22"/>
          <w:lang w:eastAsia="ar-SA"/>
          <w14:ligatures w14:val="none"/>
        </w:rPr>
      </w:pPr>
      <w:r w:rsidRPr="004E594D">
        <w:rPr>
          <w:rFonts w:eastAsia="Times New Roman" w:cstheme="minorHAnsi"/>
          <w:b/>
          <w:bCs/>
          <w:kern w:val="0"/>
          <w:sz w:val="22"/>
          <w:szCs w:val="22"/>
          <w:lang w:eastAsia="ar-SA"/>
          <w14:ligatures w14:val="none"/>
        </w:rPr>
        <w:t>Soutien en matière de sécurité :</w:t>
      </w:r>
    </w:p>
    <w:p w14:paraId="1E1F5726" w14:textId="77777777" w:rsidR="004E594D" w:rsidRPr="004E594D" w:rsidRDefault="004E594D" w:rsidP="004E594D">
      <w:pPr>
        <w:numPr>
          <w:ilvl w:val="0"/>
          <w:numId w:val="18"/>
        </w:numPr>
        <w:suppressAutoHyphens/>
        <w:spacing w:after="0" w:line="259" w:lineRule="auto"/>
        <w:jc w:val="both"/>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t>Maintenir un dialogue constant avec les agences d’accueil et le Conseil national de coordination, et assurer une circulation continue des informations de sécurité entre les volontaires de la CEDEAO ;</w:t>
      </w:r>
    </w:p>
    <w:p w14:paraId="335F0860" w14:textId="77777777" w:rsidR="004E594D" w:rsidRPr="004E594D" w:rsidRDefault="004E594D" w:rsidP="004E594D">
      <w:pPr>
        <w:numPr>
          <w:ilvl w:val="0"/>
          <w:numId w:val="18"/>
        </w:numPr>
        <w:suppressAutoHyphens/>
        <w:spacing w:after="0" w:line="259" w:lineRule="auto"/>
        <w:jc w:val="both"/>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lastRenderedPageBreak/>
        <w:t>Lors des visites sur le terrain, évaluer la situation sécuritaire sur les sites d’affectation et conseiller le Conseil national de coordination ainsi que le Bureau régional du PVC, si nécessaire ;</w:t>
      </w:r>
    </w:p>
    <w:p w14:paraId="5FD10DDC" w14:textId="77777777" w:rsidR="004E594D" w:rsidRPr="004E594D" w:rsidRDefault="004E594D" w:rsidP="004E594D">
      <w:pPr>
        <w:numPr>
          <w:ilvl w:val="0"/>
          <w:numId w:val="18"/>
        </w:numPr>
        <w:suppressAutoHyphens/>
        <w:spacing w:after="0" w:line="259" w:lineRule="auto"/>
        <w:jc w:val="both"/>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t>Tenir régulièrement informé le Bureau régional du PVC de la situation sécuritaire des volontaires de la CEDEAO.</w:t>
      </w:r>
    </w:p>
    <w:p w14:paraId="720D9998" w14:textId="77777777" w:rsidR="004E594D" w:rsidRPr="004E594D" w:rsidRDefault="004E594D" w:rsidP="004E594D">
      <w:pPr>
        <w:suppressAutoHyphens/>
        <w:spacing w:line="259" w:lineRule="auto"/>
        <w:jc w:val="both"/>
        <w:rPr>
          <w:rFonts w:eastAsia="Times New Roman" w:cstheme="minorHAnsi"/>
          <w:b/>
          <w:bCs/>
          <w:kern w:val="0"/>
          <w:sz w:val="22"/>
          <w:szCs w:val="22"/>
          <w:lang w:eastAsia="ar-SA"/>
          <w14:ligatures w14:val="none"/>
        </w:rPr>
      </w:pPr>
      <w:r w:rsidRPr="004E594D">
        <w:rPr>
          <w:rFonts w:eastAsia="Times New Roman" w:cstheme="minorHAnsi"/>
          <w:b/>
          <w:bCs/>
          <w:kern w:val="0"/>
          <w:sz w:val="22"/>
          <w:szCs w:val="22"/>
          <w:lang w:eastAsia="ar-SA"/>
          <w14:ligatures w14:val="none"/>
        </w:rPr>
        <w:t>Relations publiques, partenariats et réseautage :</w:t>
      </w:r>
    </w:p>
    <w:p w14:paraId="0ECA52E9" w14:textId="77777777" w:rsidR="004E594D" w:rsidRPr="004E594D" w:rsidRDefault="004E594D" w:rsidP="004E594D">
      <w:pPr>
        <w:numPr>
          <w:ilvl w:val="0"/>
          <w:numId w:val="19"/>
        </w:numPr>
        <w:suppressAutoHyphens/>
        <w:spacing w:after="0" w:line="259" w:lineRule="auto"/>
        <w:jc w:val="both"/>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t>Préparer, coordonner et diffuser des documents d’information relatifs au Programme des Volontaires de la CEDEAO (PVC) et aux activités des Volontaires de la CEDEAO auprès des médias locaux et internationaux ainsi que des services d’information de la CEDEAO ;</w:t>
      </w:r>
    </w:p>
    <w:p w14:paraId="02DB5D56" w14:textId="77777777" w:rsidR="004E594D" w:rsidRPr="004E594D" w:rsidRDefault="004E594D" w:rsidP="004E594D">
      <w:pPr>
        <w:numPr>
          <w:ilvl w:val="0"/>
          <w:numId w:val="19"/>
        </w:numPr>
        <w:suppressAutoHyphens/>
        <w:spacing w:after="0" w:line="259" w:lineRule="auto"/>
        <w:jc w:val="both"/>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t>Établir, renforcer et maintenir des relations de travail avec toutes les organisations d’accueil des volontaires de la CEDEAO, y compris les institutions gouvernementales, les ONG et les organisations communautaires de base ;</w:t>
      </w:r>
    </w:p>
    <w:p w14:paraId="3498518F" w14:textId="77777777" w:rsidR="004E594D" w:rsidRPr="004E594D" w:rsidRDefault="004E594D" w:rsidP="004E594D">
      <w:pPr>
        <w:numPr>
          <w:ilvl w:val="0"/>
          <w:numId w:val="19"/>
        </w:numPr>
        <w:suppressAutoHyphens/>
        <w:spacing w:after="0" w:line="259" w:lineRule="auto"/>
        <w:jc w:val="both"/>
        <w:rPr>
          <w:rFonts w:eastAsia="Times New Roman" w:cstheme="minorHAnsi"/>
          <w:kern w:val="0"/>
          <w:sz w:val="22"/>
          <w:szCs w:val="22"/>
          <w:lang w:eastAsia="ar-SA"/>
          <w14:ligatures w14:val="none"/>
        </w:rPr>
      </w:pPr>
      <w:r w:rsidRPr="004E594D">
        <w:rPr>
          <w:rFonts w:eastAsia="Times New Roman" w:cstheme="minorHAnsi"/>
          <w:kern w:val="0"/>
          <w:sz w:val="22"/>
          <w:szCs w:val="22"/>
          <w:lang w:eastAsia="ar-SA"/>
          <w14:ligatures w14:val="none"/>
        </w:rPr>
        <w:t>Partager de manière continue des informations sur les activités des Volontaires de la CEDEAO afin de susciter l’intérêt et le soutien pour le programme.</w:t>
      </w:r>
    </w:p>
    <w:p w14:paraId="0518C0F1" w14:textId="2FA0D946" w:rsidR="00080DF7" w:rsidRPr="004E594D" w:rsidRDefault="00080DF7" w:rsidP="00AA449F">
      <w:pPr>
        <w:tabs>
          <w:tab w:val="left" w:pos="0"/>
          <w:tab w:val="left" w:pos="360"/>
        </w:tabs>
        <w:suppressAutoHyphens/>
        <w:spacing w:after="200" w:line="240" w:lineRule="auto"/>
        <w:jc w:val="both"/>
        <w:rPr>
          <w:rFonts w:eastAsia="Arial" w:cstheme="minorHAnsi"/>
          <w:kern w:val="0"/>
          <w:sz w:val="22"/>
          <w:szCs w:val="22"/>
          <w:lang w:eastAsia="ar-SA"/>
          <w14:ligatures w14:val="none"/>
        </w:rPr>
      </w:pPr>
    </w:p>
    <w:tbl>
      <w:tblPr>
        <w:tblStyle w:val="TableGrid"/>
        <w:tblW w:w="0" w:type="auto"/>
        <w:tblLook w:val="04A0" w:firstRow="1" w:lastRow="0" w:firstColumn="1" w:lastColumn="0" w:noHBand="0" w:noVBand="1"/>
      </w:tblPr>
      <w:tblGrid>
        <w:gridCol w:w="9062"/>
      </w:tblGrid>
      <w:tr w:rsidR="00080DF7" w:rsidRPr="004E594D" w14:paraId="4126C968" w14:textId="77777777" w:rsidTr="00295825">
        <w:trPr>
          <w:trHeight w:val="243"/>
        </w:trPr>
        <w:tc>
          <w:tcPr>
            <w:tcW w:w="9062" w:type="dxa"/>
            <w:shd w:val="clear" w:color="auto" w:fill="E7E6E6" w:themeFill="background2"/>
          </w:tcPr>
          <w:p w14:paraId="21AE9214" w14:textId="77777777" w:rsidR="00080DF7" w:rsidRPr="004E594D" w:rsidRDefault="00080DF7" w:rsidP="00080DF7">
            <w:pPr>
              <w:spacing w:after="200" w:line="276" w:lineRule="auto"/>
              <w:jc w:val="both"/>
              <w:rPr>
                <w:rFonts w:cstheme="minorHAnsi"/>
                <w:lang w:val="fr-FR"/>
              </w:rPr>
            </w:pPr>
            <w:r w:rsidRPr="004E594D">
              <w:rPr>
                <w:rFonts w:cstheme="minorHAnsi"/>
                <w:b/>
                <w:bCs/>
                <w:lang w:val="fr-FR"/>
              </w:rPr>
              <w:t>V. Qualifications et expériences requises :</w:t>
            </w:r>
          </w:p>
        </w:tc>
      </w:tr>
    </w:tbl>
    <w:p w14:paraId="080960D8" w14:textId="77777777" w:rsidR="00080DF7" w:rsidRPr="004E594D" w:rsidRDefault="00080DF7" w:rsidP="00080DF7">
      <w:pPr>
        <w:spacing w:after="0" w:line="276" w:lineRule="auto"/>
        <w:jc w:val="both"/>
        <w:rPr>
          <w:rFonts w:cstheme="minorHAnsi"/>
          <w:kern w:val="0"/>
          <w:sz w:val="22"/>
          <w:szCs w:val="22"/>
          <w14:ligatures w14:val="none"/>
        </w:rPr>
      </w:pPr>
    </w:p>
    <w:tbl>
      <w:tblPr>
        <w:tblStyle w:val="TableGrid"/>
        <w:tblW w:w="9394" w:type="dxa"/>
        <w:tblInd w:w="-185" w:type="dxa"/>
        <w:tblLook w:val="04A0" w:firstRow="1" w:lastRow="0" w:firstColumn="1" w:lastColumn="0" w:noHBand="0" w:noVBand="1"/>
      </w:tblPr>
      <w:tblGrid>
        <w:gridCol w:w="2751"/>
        <w:gridCol w:w="6643"/>
      </w:tblGrid>
      <w:tr w:rsidR="00080DF7" w:rsidRPr="004E594D" w14:paraId="0DD30541" w14:textId="77777777" w:rsidTr="00295825">
        <w:tc>
          <w:tcPr>
            <w:tcW w:w="2307" w:type="dxa"/>
          </w:tcPr>
          <w:p w14:paraId="6AD4EB93" w14:textId="77777777" w:rsidR="00080DF7" w:rsidRPr="004E594D" w:rsidRDefault="00080DF7" w:rsidP="00080DF7">
            <w:pPr>
              <w:spacing w:line="276" w:lineRule="auto"/>
              <w:jc w:val="both"/>
              <w:rPr>
                <w:rFonts w:cstheme="minorHAnsi"/>
                <w:lang w:val="fr-FR"/>
              </w:rPr>
            </w:pPr>
            <w:r w:rsidRPr="004E594D">
              <w:rPr>
                <w:rFonts w:cstheme="minorHAnsi"/>
                <w:lang w:val="fr-FR"/>
              </w:rPr>
              <w:t>Formation/Diplômes</w:t>
            </w:r>
          </w:p>
        </w:tc>
        <w:tc>
          <w:tcPr>
            <w:tcW w:w="7087" w:type="dxa"/>
          </w:tcPr>
          <w:p w14:paraId="055E4D95" w14:textId="1B79D248" w:rsidR="00080DF7" w:rsidRPr="004E594D" w:rsidRDefault="004E594D" w:rsidP="00080DF7">
            <w:pPr>
              <w:spacing w:before="100" w:beforeAutospacing="1" w:after="100" w:afterAutospacing="1"/>
              <w:rPr>
                <w:rFonts w:eastAsia="Times New Roman" w:cstheme="minorHAnsi"/>
                <w:lang w:val="fr-FR" w:eastAsia="en-GB"/>
              </w:rPr>
            </w:pPr>
            <w:r w:rsidRPr="004E594D">
              <w:rPr>
                <w:rFonts w:eastAsia="Times New Roman" w:cstheme="minorHAnsi"/>
                <w:lang w:val="fr-FR" w:eastAsia="en-GB"/>
              </w:rPr>
              <w:t>Un diplôme universitaire de niveau avancé, de préférence en sciences sociales, administration des affaires, gestion de programmes/projets ou relations internationales ou études du développement.</w:t>
            </w:r>
          </w:p>
        </w:tc>
      </w:tr>
      <w:tr w:rsidR="00080DF7" w:rsidRPr="004E594D" w14:paraId="5209D847" w14:textId="77777777" w:rsidTr="00295825">
        <w:tc>
          <w:tcPr>
            <w:tcW w:w="2307" w:type="dxa"/>
          </w:tcPr>
          <w:p w14:paraId="737D43F6" w14:textId="77777777" w:rsidR="00080DF7" w:rsidRPr="004E594D" w:rsidRDefault="00080DF7" w:rsidP="00080DF7">
            <w:pPr>
              <w:spacing w:line="276" w:lineRule="auto"/>
              <w:jc w:val="both"/>
              <w:rPr>
                <w:rFonts w:cstheme="minorHAnsi"/>
                <w:lang w:val="fr-FR"/>
              </w:rPr>
            </w:pPr>
            <w:r w:rsidRPr="004E594D">
              <w:rPr>
                <w:rFonts w:cstheme="minorHAnsi"/>
                <w:lang w:val="fr-FR"/>
              </w:rPr>
              <w:t>Qualifications/Compétences</w:t>
            </w:r>
          </w:p>
        </w:tc>
        <w:tc>
          <w:tcPr>
            <w:tcW w:w="7087" w:type="dxa"/>
          </w:tcPr>
          <w:p w14:paraId="2CD7FFBE" w14:textId="53D99F11" w:rsidR="004E594D" w:rsidRPr="004E594D" w:rsidRDefault="004E594D" w:rsidP="004E594D">
            <w:pPr>
              <w:numPr>
                <w:ilvl w:val="0"/>
                <w:numId w:val="5"/>
              </w:numPr>
              <w:spacing w:line="276" w:lineRule="auto"/>
              <w:contextualSpacing/>
              <w:jc w:val="both"/>
              <w:rPr>
                <w:rFonts w:cstheme="minorHAnsi"/>
                <w:lang w:val="fr-FR"/>
              </w:rPr>
            </w:pPr>
            <w:r w:rsidRPr="004E594D">
              <w:rPr>
                <w:rFonts w:cstheme="minorHAnsi"/>
                <w:lang w:val="fr-FR"/>
              </w:rPr>
              <w:t>Solides capacités d’analyse et vif intérêt pour les questions politiques ainsi que leur contexte socio-politique.</w:t>
            </w:r>
          </w:p>
          <w:p w14:paraId="3289D40E" w14:textId="2BB72A21" w:rsidR="004E594D" w:rsidRPr="004E594D" w:rsidRDefault="004E594D" w:rsidP="004E594D">
            <w:pPr>
              <w:numPr>
                <w:ilvl w:val="0"/>
                <w:numId w:val="5"/>
              </w:numPr>
              <w:spacing w:line="276" w:lineRule="auto"/>
              <w:contextualSpacing/>
              <w:jc w:val="both"/>
              <w:rPr>
                <w:rFonts w:cstheme="minorHAnsi"/>
                <w:lang w:val="fr-FR"/>
              </w:rPr>
            </w:pPr>
            <w:r w:rsidRPr="004E594D">
              <w:rPr>
                <w:rFonts w:cstheme="minorHAnsi"/>
                <w:lang w:val="fr-FR"/>
              </w:rPr>
              <w:t>Bonne connaissance de la situation socio-économique du pays, des réalités culturelles et du système politique ;</w:t>
            </w:r>
          </w:p>
          <w:p w14:paraId="6C98DAE6" w14:textId="77777777" w:rsidR="004E594D" w:rsidRPr="004E594D" w:rsidRDefault="004E594D" w:rsidP="004E594D">
            <w:pPr>
              <w:numPr>
                <w:ilvl w:val="0"/>
                <w:numId w:val="5"/>
              </w:numPr>
              <w:spacing w:line="276" w:lineRule="auto"/>
              <w:contextualSpacing/>
              <w:jc w:val="both"/>
              <w:rPr>
                <w:rFonts w:cstheme="minorHAnsi"/>
                <w:lang w:val="fr-FR"/>
              </w:rPr>
            </w:pPr>
            <w:r w:rsidRPr="004E594D">
              <w:rPr>
                <w:rFonts w:cstheme="minorHAnsi"/>
                <w:lang w:val="fr-FR"/>
              </w:rPr>
              <w:t>La connaissance du système institutionnel de la CEDEAO constitue un atout ;</w:t>
            </w:r>
          </w:p>
          <w:p w14:paraId="6E5BC7B8" w14:textId="4341B758" w:rsidR="00080DF7" w:rsidRPr="004E594D" w:rsidRDefault="004E594D" w:rsidP="004E594D">
            <w:pPr>
              <w:numPr>
                <w:ilvl w:val="0"/>
                <w:numId w:val="5"/>
              </w:numPr>
              <w:spacing w:line="276" w:lineRule="auto"/>
              <w:contextualSpacing/>
              <w:jc w:val="both"/>
              <w:rPr>
                <w:rFonts w:cstheme="minorHAnsi"/>
                <w:lang w:val="fr-FR"/>
              </w:rPr>
            </w:pPr>
            <w:r w:rsidRPr="004E594D">
              <w:rPr>
                <w:rFonts w:cstheme="minorHAnsi"/>
                <w:lang w:val="fr-FR"/>
              </w:rPr>
              <w:t>Une expérience de travail en contexte de conflit ou post-conflit est fortement souhaitée.</w:t>
            </w:r>
          </w:p>
        </w:tc>
      </w:tr>
      <w:tr w:rsidR="00080DF7" w:rsidRPr="004E594D" w14:paraId="1854A601" w14:textId="77777777" w:rsidTr="00295825">
        <w:tc>
          <w:tcPr>
            <w:tcW w:w="2307" w:type="dxa"/>
          </w:tcPr>
          <w:p w14:paraId="5EBAEE23" w14:textId="77777777" w:rsidR="00080DF7" w:rsidRPr="004E594D" w:rsidRDefault="00080DF7" w:rsidP="00080DF7">
            <w:pPr>
              <w:spacing w:line="276" w:lineRule="auto"/>
              <w:jc w:val="both"/>
              <w:rPr>
                <w:rFonts w:cstheme="minorHAnsi"/>
                <w:lang w:val="fr-FR"/>
              </w:rPr>
            </w:pPr>
            <w:r w:rsidRPr="004E594D">
              <w:rPr>
                <w:rFonts w:cstheme="minorHAnsi"/>
                <w:lang w:val="fr-FR"/>
              </w:rPr>
              <w:t>Expérience</w:t>
            </w:r>
          </w:p>
        </w:tc>
        <w:tc>
          <w:tcPr>
            <w:tcW w:w="7087" w:type="dxa"/>
          </w:tcPr>
          <w:p w14:paraId="444EA675" w14:textId="6BDEC427" w:rsidR="00080DF7" w:rsidRPr="004E594D" w:rsidRDefault="004E594D" w:rsidP="00080DF7">
            <w:pPr>
              <w:spacing w:line="276" w:lineRule="auto"/>
              <w:jc w:val="both"/>
              <w:rPr>
                <w:rFonts w:cstheme="minorHAnsi"/>
                <w:lang w:val="fr-FR"/>
              </w:rPr>
            </w:pPr>
            <w:r w:rsidRPr="004E594D">
              <w:rPr>
                <w:rFonts w:cstheme="minorHAnsi"/>
                <w:lang w:val="fr-FR"/>
              </w:rPr>
              <w:t xml:space="preserve">Minimum de quatre (04) ans d’expérience dans les domaines liés à la paix et/ou au développement, </w:t>
            </w:r>
            <w:r w:rsidR="00911F7B">
              <w:rPr>
                <w:rFonts w:cstheme="minorHAnsi"/>
                <w:lang w:val="fr-FR"/>
              </w:rPr>
              <w:t xml:space="preserve">au management, </w:t>
            </w:r>
            <w:r w:rsidR="00F920C1">
              <w:rPr>
                <w:rFonts w:cstheme="minorHAnsi"/>
                <w:lang w:val="fr-FR"/>
              </w:rPr>
              <w:t>au</w:t>
            </w:r>
            <w:r w:rsidRPr="004E594D">
              <w:rPr>
                <w:rFonts w:cstheme="minorHAnsi"/>
                <w:lang w:val="fr-FR"/>
              </w:rPr>
              <w:t xml:space="preserve"> développement de la capacité</w:t>
            </w:r>
            <w:r w:rsidR="00382087">
              <w:rPr>
                <w:rFonts w:cstheme="minorHAnsi"/>
                <w:lang w:val="fr-FR"/>
              </w:rPr>
              <w:t xml:space="preserve"> </w:t>
            </w:r>
            <w:r w:rsidRPr="004E594D">
              <w:rPr>
                <w:rFonts w:cstheme="minorHAnsi"/>
                <w:lang w:val="fr-FR"/>
              </w:rPr>
              <w:t>et organisationnelle</w:t>
            </w:r>
            <w:r w:rsidR="001A1D23">
              <w:rPr>
                <w:rFonts w:cstheme="minorHAnsi"/>
                <w:lang w:val="fr-FR"/>
              </w:rPr>
              <w:t>,</w:t>
            </w:r>
            <w:r w:rsidRPr="004E594D">
              <w:rPr>
                <w:rFonts w:cstheme="minorHAnsi"/>
                <w:lang w:val="fr-FR"/>
              </w:rPr>
              <w:t xml:space="preserve"> et/ou à la gestion des volontaires ;</w:t>
            </w:r>
          </w:p>
        </w:tc>
      </w:tr>
      <w:tr w:rsidR="00080DF7" w:rsidRPr="004E594D" w14:paraId="476CC242" w14:textId="77777777" w:rsidTr="00295825">
        <w:tc>
          <w:tcPr>
            <w:tcW w:w="2307" w:type="dxa"/>
          </w:tcPr>
          <w:p w14:paraId="0271437E" w14:textId="77777777" w:rsidR="00080DF7" w:rsidRPr="004E594D" w:rsidRDefault="00080DF7" w:rsidP="00080DF7">
            <w:pPr>
              <w:spacing w:line="276" w:lineRule="auto"/>
              <w:jc w:val="both"/>
              <w:rPr>
                <w:rFonts w:cstheme="minorHAnsi"/>
                <w:lang w:val="fr-FR"/>
              </w:rPr>
            </w:pPr>
            <w:r w:rsidRPr="004E594D">
              <w:rPr>
                <w:rFonts w:cstheme="minorHAnsi"/>
                <w:lang w:val="fr-FR"/>
              </w:rPr>
              <w:t xml:space="preserve">Autres conditions </w:t>
            </w:r>
          </w:p>
        </w:tc>
        <w:tc>
          <w:tcPr>
            <w:tcW w:w="7087" w:type="dxa"/>
          </w:tcPr>
          <w:p w14:paraId="4E36E50E" w14:textId="77777777" w:rsidR="00080DF7" w:rsidRPr="004E594D" w:rsidRDefault="00080DF7" w:rsidP="00080DF7">
            <w:pPr>
              <w:spacing w:line="276" w:lineRule="auto"/>
              <w:jc w:val="both"/>
              <w:rPr>
                <w:rFonts w:cstheme="minorHAnsi"/>
                <w:lang w:val="fr-FR"/>
              </w:rPr>
            </w:pPr>
            <w:r w:rsidRPr="004E594D">
              <w:rPr>
                <w:rFonts w:cstheme="minorHAnsi"/>
                <w:lang w:val="fr-FR"/>
              </w:rPr>
              <w:t>Disponible immédiatement</w:t>
            </w:r>
          </w:p>
          <w:p w14:paraId="2AFE3157" w14:textId="77777777" w:rsidR="00080DF7" w:rsidRPr="004E594D" w:rsidRDefault="00080DF7" w:rsidP="00080DF7">
            <w:pPr>
              <w:spacing w:line="276" w:lineRule="auto"/>
              <w:jc w:val="both"/>
              <w:rPr>
                <w:rFonts w:cstheme="minorHAnsi"/>
                <w:lang w:val="fr-FR"/>
              </w:rPr>
            </w:pPr>
            <w:r w:rsidRPr="004E594D">
              <w:rPr>
                <w:rFonts w:cstheme="minorHAnsi"/>
                <w:lang w:val="fr-FR"/>
              </w:rPr>
              <w:t>En bonne santé</w:t>
            </w:r>
          </w:p>
          <w:p w14:paraId="74B7AC9F" w14:textId="77777777" w:rsidR="00080DF7" w:rsidRPr="004E594D" w:rsidRDefault="00080DF7" w:rsidP="00080DF7">
            <w:pPr>
              <w:spacing w:line="276" w:lineRule="auto"/>
              <w:jc w:val="both"/>
              <w:rPr>
                <w:rFonts w:cstheme="minorHAnsi"/>
                <w:lang w:val="fr-FR"/>
              </w:rPr>
            </w:pPr>
            <w:r w:rsidRPr="004E594D">
              <w:rPr>
                <w:rFonts w:cstheme="minorHAnsi"/>
                <w:lang w:val="fr-FR"/>
              </w:rPr>
              <w:t xml:space="preserve">Mobilité physique complète, </w:t>
            </w:r>
          </w:p>
          <w:p w14:paraId="45663DAE" w14:textId="77777777" w:rsidR="00080DF7" w:rsidRPr="004E594D" w:rsidRDefault="00080DF7" w:rsidP="00080DF7">
            <w:pPr>
              <w:spacing w:line="276" w:lineRule="auto"/>
              <w:jc w:val="both"/>
              <w:rPr>
                <w:rFonts w:cstheme="minorHAnsi"/>
                <w:lang w:val="fr-FR"/>
              </w:rPr>
            </w:pPr>
            <w:r w:rsidRPr="004E594D">
              <w:rPr>
                <w:rFonts w:cstheme="minorHAnsi"/>
                <w:lang w:val="fr-FR"/>
              </w:rPr>
              <w:t>Capable d'effectuer des missions sur le terrain</w:t>
            </w:r>
          </w:p>
          <w:p w14:paraId="7E592807" w14:textId="77777777" w:rsidR="00080DF7" w:rsidRPr="004E594D" w:rsidRDefault="00080DF7" w:rsidP="00080DF7">
            <w:pPr>
              <w:spacing w:line="276" w:lineRule="auto"/>
              <w:jc w:val="both"/>
              <w:rPr>
                <w:rFonts w:cstheme="minorHAnsi"/>
                <w:lang w:val="fr-FR"/>
              </w:rPr>
            </w:pPr>
            <w:r w:rsidRPr="004E594D">
              <w:rPr>
                <w:rFonts w:cstheme="minorHAnsi"/>
                <w:lang w:val="fr-FR"/>
              </w:rPr>
              <w:t>Capacité à travailler sous pression</w:t>
            </w:r>
          </w:p>
          <w:p w14:paraId="3D61A35B" w14:textId="77777777" w:rsidR="00080DF7" w:rsidRPr="004E594D" w:rsidRDefault="00080DF7" w:rsidP="00080DF7">
            <w:pPr>
              <w:spacing w:line="276" w:lineRule="auto"/>
              <w:jc w:val="both"/>
              <w:rPr>
                <w:rFonts w:cstheme="minorHAnsi"/>
                <w:lang w:val="fr-FR"/>
              </w:rPr>
            </w:pPr>
            <w:r w:rsidRPr="004E594D">
              <w:rPr>
                <w:rFonts w:cstheme="minorHAnsi"/>
                <w:lang w:val="fr-FR"/>
              </w:rPr>
              <w:t>Capacité à parler, écouter, analyser et synthétiser des informations</w:t>
            </w:r>
          </w:p>
          <w:p w14:paraId="65C4BBFD" w14:textId="77777777" w:rsidR="00080DF7" w:rsidRPr="004E594D" w:rsidRDefault="00080DF7" w:rsidP="00080DF7">
            <w:pPr>
              <w:spacing w:line="276" w:lineRule="auto"/>
              <w:jc w:val="both"/>
              <w:rPr>
                <w:rFonts w:cstheme="minorHAnsi"/>
                <w:lang w:val="fr-FR"/>
              </w:rPr>
            </w:pPr>
            <w:r w:rsidRPr="004E594D">
              <w:rPr>
                <w:rFonts w:cstheme="minorHAnsi"/>
                <w:lang w:val="fr-FR"/>
              </w:rPr>
              <w:t>Environnement multiculturel</w:t>
            </w:r>
          </w:p>
        </w:tc>
      </w:tr>
      <w:tr w:rsidR="00080DF7" w:rsidRPr="004E594D" w14:paraId="400BA2E8" w14:textId="77777777" w:rsidTr="00295825">
        <w:tc>
          <w:tcPr>
            <w:tcW w:w="2307" w:type="dxa"/>
          </w:tcPr>
          <w:p w14:paraId="326546A7" w14:textId="77777777" w:rsidR="00080DF7" w:rsidRPr="004E594D" w:rsidRDefault="00080DF7" w:rsidP="00080DF7">
            <w:pPr>
              <w:spacing w:line="276" w:lineRule="auto"/>
              <w:jc w:val="both"/>
              <w:rPr>
                <w:rFonts w:cstheme="minorHAnsi"/>
                <w:lang w:val="fr-FR"/>
              </w:rPr>
            </w:pPr>
            <w:r w:rsidRPr="004E594D">
              <w:rPr>
                <w:rFonts w:cstheme="minorHAnsi"/>
                <w:lang w:val="fr-FR"/>
              </w:rPr>
              <w:t xml:space="preserve">Logiciels </w:t>
            </w:r>
          </w:p>
        </w:tc>
        <w:tc>
          <w:tcPr>
            <w:tcW w:w="7087" w:type="dxa"/>
          </w:tcPr>
          <w:p w14:paraId="725444FD" w14:textId="77777777" w:rsidR="00080DF7" w:rsidRPr="00732B3E" w:rsidRDefault="00080DF7" w:rsidP="00080DF7">
            <w:pPr>
              <w:spacing w:line="276" w:lineRule="auto"/>
              <w:jc w:val="both"/>
              <w:rPr>
                <w:rFonts w:cstheme="minorHAnsi"/>
                <w:lang w:val="en-CA"/>
              </w:rPr>
            </w:pPr>
            <w:r w:rsidRPr="00732B3E">
              <w:rPr>
                <w:rFonts w:cstheme="minorHAnsi"/>
                <w:lang w:val="en-CA"/>
              </w:rPr>
              <w:t>Microsoft office (Word, Excel, Access, PowerPoint, Outlook)</w:t>
            </w:r>
          </w:p>
          <w:p w14:paraId="25E79353" w14:textId="77777777" w:rsidR="00080DF7" w:rsidRPr="004E594D" w:rsidRDefault="00080DF7" w:rsidP="00080DF7">
            <w:pPr>
              <w:spacing w:line="276" w:lineRule="auto"/>
              <w:jc w:val="both"/>
              <w:rPr>
                <w:rFonts w:cstheme="minorHAnsi"/>
                <w:lang w:val="fr-FR"/>
              </w:rPr>
            </w:pPr>
            <w:r w:rsidRPr="004E594D">
              <w:rPr>
                <w:rFonts w:cstheme="minorHAnsi"/>
                <w:lang w:val="fr-FR"/>
              </w:rPr>
              <w:t>Outils Internet</w:t>
            </w:r>
          </w:p>
        </w:tc>
      </w:tr>
      <w:tr w:rsidR="00080DF7" w:rsidRPr="004E594D" w14:paraId="15FD3A72" w14:textId="77777777" w:rsidTr="00295825">
        <w:tc>
          <w:tcPr>
            <w:tcW w:w="2307" w:type="dxa"/>
          </w:tcPr>
          <w:p w14:paraId="19756A43" w14:textId="77777777" w:rsidR="00080DF7" w:rsidRPr="004E594D" w:rsidRDefault="00080DF7" w:rsidP="00080DF7">
            <w:pPr>
              <w:spacing w:line="276" w:lineRule="auto"/>
              <w:jc w:val="both"/>
              <w:rPr>
                <w:rFonts w:cstheme="minorHAnsi"/>
                <w:lang w:val="fr-FR"/>
              </w:rPr>
            </w:pPr>
            <w:r w:rsidRPr="004E594D">
              <w:rPr>
                <w:rFonts w:cstheme="minorHAnsi"/>
                <w:lang w:val="fr-FR"/>
              </w:rPr>
              <w:t xml:space="preserve">Valeurs </w:t>
            </w:r>
          </w:p>
        </w:tc>
        <w:tc>
          <w:tcPr>
            <w:tcW w:w="7087" w:type="dxa"/>
          </w:tcPr>
          <w:p w14:paraId="487A46DC" w14:textId="77777777" w:rsidR="00080DF7" w:rsidRPr="004E594D" w:rsidRDefault="00080DF7" w:rsidP="00080DF7">
            <w:pPr>
              <w:spacing w:line="276" w:lineRule="auto"/>
              <w:jc w:val="both"/>
              <w:rPr>
                <w:rFonts w:cstheme="minorHAnsi"/>
                <w:lang w:val="fr-FR"/>
              </w:rPr>
            </w:pPr>
            <w:r w:rsidRPr="004E594D">
              <w:rPr>
                <w:rFonts w:cstheme="minorHAnsi"/>
                <w:lang w:val="fr-FR"/>
              </w:rPr>
              <w:t xml:space="preserve">Passion – Motivation – Action  </w:t>
            </w:r>
          </w:p>
        </w:tc>
      </w:tr>
      <w:tr w:rsidR="00080DF7" w:rsidRPr="004E594D" w14:paraId="657E9403" w14:textId="77777777" w:rsidTr="00295825">
        <w:tc>
          <w:tcPr>
            <w:tcW w:w="2307" w:type="dxa"/>
          </w:tcPr>
          <w:p w14:paraId="2EB7D6B2" w14:textId="77777777" w:rsidR="00080DF7" w:rsidRPr="004E594D" w:rsidRDefault="00080DF7" w:rsidP="00080DF7">
            <w:pPr>
              <w:spacing w:line="276" w:lineRule="auto"/>
              <w:jc w:val="both"/>
              <w:rPr>
                <w:rFonts w:cstheme="minorHAnsi"/>
                <w:lang w:val="fr-FR"/>
              </w:rPr>
            </w:pPr>
            <w:r w:rsidRPr="004E594D">
              <w:rPr>
                <w:rFonts w:cstheme="minorHAnsi"/>
                <w:lang w:val="fr-FR"/>
              </w:rPr>
              <w:lastRenderedPageBreak/>
              <w:t>Attitude</w:t>
            </w:r>
          </w:p>
        </w:tc>
        <w:tc>
          <w:tcPr>
            <w:tcW w:w="7087" w:type="dxa"/>
          </w:tcPr>
          <w:p w14:paraId="5DB435BE" w14:textId="77777777" w:rsidR="00080DF7" w:rsidRPr="004E594D" w:rsidRDefault="00080DF7" w:rsidP="00080DF7">
            <w:pPr>
              <w:spacing w:line="276" w:lineRule="auto"/>
              <w:jc w:val="both"/>
              <w:rPr>
                <w:rFonts w:cstheme="minorHAnsi"/>
                <w:lang w:val="fr-FR"/>
              </w:rPr>
            </w:pPr>
            <w:r w:rsidRPr="004E594D">
              <w:rPr>
                <w:rFonts w:cstheme="minorHAnsi"/>
                <w:lang w:val="fr-FR"/>
              </w:rPr>
              <w:t>Esprit gagnant, optimiste, axé sur les résultats, engagement envers le bénévolat et approche du client</w:t>
            </w:r>
          </w:p>
        </w:tc>
      </w:tr>
    </w:tbl>
    <w:p w14:paraId="440116B3" w14:textId="77777777" w:rsidR="00080DF7" w:rsidRPr="004E594D" w:rsidRDefault="00080DF7" w:rsidP="00080DF7">
      <w:pPr>
        <w:spacing w:before="120" w:after="200" w:line="276" w:lineRule="auto"/>
        <w:jc w:val="both"/>
        <w:rPr>
          <w:rFonts w:cstheme="minorHAnsi"/>
          <w:kern w:val="0"/>
          <w:sz w:val="22"/>
          <w:szCs w:val="22"/>
          <w14:ligatures w14:val="none"/>
        </w:rPr>
      </w:pPr>
      <w:r w:rsidRPr="004E594D">
        <w:rPr>
          <w:rFonts w:cstheme="minorHAnsi"/>
          <w:kern w:val="0"/>
          <w:sz w:val="22"/>
          <w:szCs w:val="22"/>
          <w14:ligatures w14:val="none"/>
        </w:rPr>
        <w:t>Les compétences supplémentaires doivent inclure :</w:t>
      </w:r>
    </w:p>
    <w:p w14:paraId="219552CF" w14:textId="77777777" w:rsidR="004E594D" w:rsidRPr="004E594D" w:rsidRDefault="004E594D" w:rsidP="004E594D">
      <w:pPr>
        <w:numPr>
          <w:ilvl w:val="0"/>
          <w:numId w:val="2"/>
        </w:numPr>
        <w:spacing w:after="200" w:line="276" w:lineRule="auto"/>
        <w:contextualSpacing/>
        <w:jc w:val="both"/>
        <w:rPr>
          <w:rFonts w:cstheme="minorHAnsi"/>
          <w:kern w:val="0"/>
          <w:sz w:val="22"/>
          <w:szCs w:val="22"/>
          <w14:ligatures w14:val="none"/>
        </w:rPr>
      </w:pPr>
      <w:r w:rsidRPr="004E594D">
        <w:rPr>
          <w:rFonts w:cstheme="minorHAnsi"/>
          <w:kern w:val="0"/>
          <w:sz w:val="22"/>
          <w:szCs w:val="22"/>
          <w14:ligatures w14:val="none"/>
        </w:rPr>
        <w:t>Bonne maîtrise de l’outil informatique (MS Office, Internet) ;</w:t>
      </w:r>
    </w:p>
    <w:p w14:paraId="7896879E" w14:textId="5BD9037B" w:rsidR="004E594D" w:rsidRPr="004E594D" w:rsidRDefault="004E594D" w:rsidP="004E594D">
      <w:pPr>
        <w:numPr>
          <w:ilvl w:val="0"/>
          <w:numId w:val="2"/>
        </w:numPr>
        <w:spacing w:after="200" w:line="276" w:lineRule="auto"/>
        <w:contextualSpacing/>
        <w:jc w:val="both"/>
        <w:rPr>
          <w:rFonts w:cstheme="minorHAnsi"/>
          <w:kern w:val="0"/>
          <w:sz w:val="22"/>
          <w:szCs w:val="22"/>
          <w14:ligatures w14:val="none"/>
        </w:rPr>
      </w:pPr>
      <w:r w:rsidRPr="004E594D">
        <w:rPr>
          <w:rFonts w:cstheme="minorHAnsi"/>
          <w:kern w:val="0"/>
          <w:sz w:val="22"/>
          <w:szCs w:val="22"/>
          <w14:ligatures w14:val="none"/>
        </w:rPr>
        <w:t>Excellentes compétences interpersonnelles ;</w:t>
      </w:r>
    </w:p>
    <w:p w14:paraId="41DDBB7C" w14:textId="77777777" w:rsidR="004E594D" w:rsidRPr="004E594D" w:rsidRDefault="004E594D" w:rsidP="004E594D">
      <w:pPr>
        <w:numPr>
          <w:ilvl w:val="0"/>
          <w:numId w:val="2"/>
        </w:numPr>
        <w:spacing w:after="200" w:line="276" w:lineRule="auto"/>
        <w:contextualSpacing/>
        <w:jc w:val="both"/>
        <w:rPr>
          <w:rFonts w:cstheme="minorHAnsi"/>
          <w:kern w:val="0"/>
          <w:sz w:val="22"/>
          <w:szCs w:val="22"/>
          <w14:ligatures w14:val="none"/>
        </w:rPr>
      </w:pPr>
      <w:r w:rsidRPr="004E594D">
        <w:rPr>
          <w:rFonts w:cstheme="minorHAnsi"/>
          <w:kern w:val="0"/>
          <w:sz w:val="22"/>
          <w:szCs w:val="22"/>
          <w14:ligatures w14:val="none"/>
        </w:rPr>
        <w:t>Aptitudes avérées en plaidoyer, négociation, présentation, travail d’équipe et gestion des ressources humaines ;</w:t>
      </w:r>
    </w:p>
    <w:p w14:paraId="726E68AC" w14:textId="77777777" w:rsidR="004E594D" w:rsidRPr="004E594D" w:rsidRDefault="004E594D" w:rsidP="004E594D">
      <w:pPr>
        <w:numPr>
          <w:ilvl w:val="0"/>
          <w:numId w:val="2"/>
        </w:numPr>
        <w:spacing w:after="200" w:line="276" w:lineRule="auto"/>
        <w:contextualSpacing/>
        <w:jc w:val="both"/>
        <w:rPr>
          <w:rFonts w:cstheme="minorHAnsi"/>
          <w:kern w:val="0"/>
          <w:sz w:val="22"/>
          <w:szCs w:val="22"/>
          <w14:ligatures w14:val="none"/>
        </w:rPr>
      </w:pPr>
      <w:r w:rsidRPr="004E594D">
        <w:rPr>
          <w:rFonts w:cstheme="minorHAnsi"/>
          <w:kern w:val="0"/>
          <w:sz w:val="22"/>
          <w:szCs w:val="22"/>
          <w14:ligatures w14:val="none"/>
        </w:rPr>
        <w:t>Forte capacité d’initiative ;</w:t>
      </w:r>
    </w:p>
    <w:p w14:paraId="10B28C84" w14:textId="77777777" w:rsidR="004E594D" w:rsidRPr="004E594D" w:rsidRDefault="004E594D" w:rsidP="004E594D">
      <w:pPr>
        <w:numPr>
          <w:ilvl w:val="0"/>
          <w:numId w:val="2"/>
        </w:numPr>
        <w:spacing w:after="200" w:line="276" w:lineRule="auto"/>
        <w:contextualSpacing/>
        <w:jc w:val="both"/>
        <w:rPr>
          <w:rFonts w:cstheme="minorHAnsi"/>
          <w:kern w:val="0"/>
          <w:sz w:val="22"/>
          <w:szCs w:val="22"/>
          <w14:ligatures w14:val="none"/>
        </w:rPr>
      </w:pPr>
      <w:r w:rsidRPr="004E594D">
        <w:rPr>
          <w:rFonts w:cstheme="minorHAnsi"/>
          <w:kern w:val="0"/>
          <w:sz w:val="22"/>
          <w:szCs w:val="22"/>
          <w14:ligatures w14:val="none"/>
        </w:rPr>
        <w:t>Aptitude à travailler efficacement dans un environnement multiculturel ;</w:t>
      </w:r>
    </w:p>
    <w:p w14:paraId="29AA678E" w14:textId="2CC56B83" w:rsidR="004E594D" w:rsidRPr="004E594D" w:rsidRDefault="004E594D" w:rsidP="004E594D">
      <w:pPr>
        <w:numPr>
          <w:ilvl w:val="0"/>
          <w:numId w:val="2"/>
        </w:numPr>
        <w:spacing w:after="200" w:line="276" w:lineRule="auto"/>
        <w:contextualSpacing/>
        <w:jc w:val="both"/>
        <w:rPr>
          <w:rFonts w:cstheme="minorHAnsi"/>
          <w:kern w:val="0"/>
          <w:sz w:val="22"/>
          <w:szCs w:val="22"/>
          <w14:ligatures w14:val="none"/>
        </w:rPr>
      </w:pPr>
      <w:r w:rsidRPr="004E594D">
        <w:rPr>
          <w:rFonts w:cstheme="minorHAnsi"/>
          <w:kern w:val="0"/>
          <w:sz w:val="22"/>
          <w:szCs w:val="22"/>
          <w14:ligatures w14:val="none"/>
        </w:rPr>
        <w:t>Permis de conduire valide</w:t>
      </w:r>
    </w:p>
    <w:p w14:paraId="4F2A1971" w14:textId="4B196E54" w:rsidR="00BD3678" w:rsidRPr="004E594D" w:rsidRDefault="00BD3678" w:rsidP="00BD3678">
      <w:pPr>
        <w:numPr>
          <w:ilvl w:val="0"/>
          <w:numId w:val="2"/>
        </w:numPr>
        <w:spacing w:after="200" w:line="276" w:lineRule="auto"/>
        <w:contextualSpacing/>
        <w:jc w:val="both"/>
        <w:rPr>
          <w:rFonts w:cstheme="minorHAnsi"/>
          <w:kern w:val="0"/>
          <w:sz w:val="22"/>
          <w:szCs w:val="22"/>
          <w14:ligatures w14:val="none"/>
        </w:rPr>
      </w:pPr>
      <w:r w:rsidRPr="004E594D">
        <w:rPr>
          <w:rFonts w:cstheme="minorHAnsi"/>
          <w:kern w:val="0"/>
          <w:sz w:val="22"/>
          <w:szCs w:val="22"/>
          <w14:ligatures w14:val="none"/>
        </w:rPr>
        <w:t>Compétent en informatique (MS-Office/Internet),</w:t>
      </w:r>
    </w:p>
    <w:p w14:paraId="4CAC9627" w14:textId="5222194E" w:rsidR="009071CD" w:rsidRPr="004E594D" w:rsidRDefault="009071CD" w:rsidP="009071CD">
      <w:pPr>
        <w:numPr>
          <w:ilvl w:val="0"/>
          <w:numId w:val="2"/>
        </w:numPr>
        <w:spacing w:after="200" w:line="276" w:lineRule="auto"/>
        <w:contextualSpacing/>
        <w:jc w:val="both"/>
        <w:rPr>
          <w:rFonts w:cstheme="minorHAnsi"/>
          <w:kern w:val="0"/>
          <w:sz w:val="22"/>
          <w:szCs w:val="22"/>
          <w14:ligatures w14:val="none"/>
        </w:rPr>
      </w:pPr>
      <w:r w:rsidRPr="004E594D">
        <w:rPr>
          <w:rFonts w:cstheme="minorHAnsi"/>
          <w:kern w:val="0"/>
          <w:sz w:val="22"/>
          <w:szCs w:val="22"/>
          <w14:ligatures w14:val="none"/>
        </w:rPr>
        <w:t>Engagement envers le service communautaire, le développement de la jeunesse et l'intégration régionale au sein de la région CEDEAO.</w:t>
      </w:r>
    </w:p>
    <w:p w14:paraId="6F2495E4" w14:textId="2F712A01" w:rsidR="00080DF7" w:rsidRPr="004E594D" w:rsidRDefault="00080DF7" w:rsidP="00AB2374">
      <w:pPr>
        <w:spacing w:after="200" w:line="276" w:lineRule="auto"/>
        <w:contextualSpacing/>
        <w:jc w:val="both"/>
        <w:rPr>
          <w:rFonts w:cstheme="minorHAnsi"/>
          <w:kern w:val="0"/>
          <w:sz w:val="22"/>
          <w:szCs w:val="22"/>
          <w14:ligatures w14:val="none"/>
        </w:rPr>
      </w:pPr>
      <w:r w:rsidRPr="004E594D">
        <w:rPr>
          <w:rFonts w:cstheme="minorHAnsi"/>
          <w:kern w:val="0"/>
          <w:sz w:val="22"/>
          <w:szCs w:val="22"/>
          <w14:ligatures w14:val="none"/>
        </w:rPr>
        <w:t xml:space="preserve">La connaissance du </w:t>
      </w:r>
      <w:r w:rsidR="003B3473">
        <w:rPr>
          <w:rFonts w:cstheme="minorHAnsi"/>
          <w:kern w:val="0"/>
          <w:sz w:val="22"/>
          <w:szCs w:val="22"/>
          <w14:ligatures w14:val="none"/>
        </w:rPr>
        <w:t>volontariat</w:t>
      </w:r>
      <w:r w:rsidRPr="004E594D">
        <w:rPr>
          <w:rFonts w:cstheme="minorHAnsi"/>
          <w:kern w:val="0"/>
          <w:sz w:val="22"/>
          <w:szCs w:val="22"/>
          <w14:ligatures w14:val="none"/>
        </w:rPr>
        <w:t xml:space="preserve"> </w:t>
      </w:r>
      <w:r w:rsidR="00DE7040">
        <w:rPr>
          <w:rFonts w:cstheme="minorHAnsi"/>
          <w:kern w:val="0"/>
          <w:sz w:val="22"/>
          <w:szCs w:val="22"/>
          <w14:ligatures w14:val="none"/>
        </w:rPr>
        <w:t xml:space="preserve">et </w:t>
      </w:r>
      <w:r w:rsidR="00464864">
        <w:rPr>
          <w:rFonts w:cstheme="minorHAnsi"/>
          <w:kern w:val="0"/>
          <w:sz w:val="22"/>
          <w:szCs w:val="22"/>
          <w14:ligatures w14:val="none"/>
        </w:rPr>
        <w:t>une expérience antérieure en tant que volontaire seront des atouts</w:t>
      </w:r>
      <w:r w:rsidRPr="004E594D">
        <w:rPr>
          <w:rFonts w:cstheme="minorHAnsi"/>
          <w:kern w:val="0"/>
          <w:sz w:val="22"/>
          <w:szCs w:val="22"/>
          <w14:ligatures w14:val="none"/>
        </w:rPr>
        <w:t>.</w:t>
      </w:r>
    </w:p>
    <w:p w14:paraId="699744FC" w14:textId="77777777" w:rsidR="00080DF7" w:rsidRPr="004E594D" w:rsidRDefault="00080DF7" w:rsidP="00080DF7">
      <w:pPr>
        <w:spacing w:after="0" w:line="276" w:lineRule="auto"/>
        <w:ind w:left="360"/>
        <w:contextualSpacing/>
        <w:jc w:val="both"/>
        <w:rPr>
          <w:rFonts w:cstheme="minorHAnsi"/>
          <w:kern w:val="0"/>
          <w:sz w:val="22"/>
          <w:szCs w:val="22"/>
          <w14:ligatures w14:val="none"/>
        </w:rPr>
      </w:pPr>
    </w:p>
    <w:tbl>
      <w:tblPr>
        <w:tblStyle w:val="TableGrid"/>
        <w:tblW w:w="0" w:type="auto"/>
        <w:tblInd w:w="-5" w:type="dxa"/>
        <w:shd w:val="clear" w:color="auto" w:fill="E7E6E6" w:themeFill="background2"/>
        <w:tblLook w:val="04A0" w:firstRow="1" w:lastRow="0" w:firstColumn="1" w:lastColumn="0" w:noHBand="0" w:noVBand="1"/>
      </w:tblPr>
      <w:tblGrid>
        <w:gridCol w:w="9067"/>
      </w:tblGrid>
      <w:tr w:rsidR="00080DF7" w:rsidRPr="004E594D" w14:paraId="54E1254D" w14:textId="77777777" w:rsidTr="00295825">
        <w:tc>
          <w:tcPr>
            <w:tcW w:w="9067" w:type="dxa"/>
            <w:shd w:val="clear" w:color="auto" w:fill="E7E6E6" w:themeFill="background2"/>
          </w:tcPr>
          <w:p w14:paraId="6B3E6CCF" w14:textId="77777777" w:rsidR="00080DF7" w:rsidRPr="004E594D" w:rsidRDefault="00080DF7" w:rsidP="00080DF7">
            <w:pPr>
              <w:spacing w:line="276" w:lineRule="auto"/>
              <w:contextualSpacing/>
              <w:jc w:val="both"/>
              <w:rPr>
                <w:rFonts w:cstheme="minorHAnsi"/>
                <w:b/>
                <w:bCs/>
                <w:lang w:val="fr-FR"/>
              </w:rPr>
            </w:pPr>
            <w:r w:rsidRPr="004E594D">
              <w:rPr>
                <w:rFonts w:cstheme="minorHAnsi"/>
                <w:b/>
                <w:bCs/>
                <w:lang w:val="fr-FR"/>
              </w:rPr>
              <w:t>VI. Exigences linguistiques :</w:t>
            </w:r>
          </w:p>
        </w:tc>
      </w:tr>
    </w:tbl>
    <w:p w14:paraId="5C60EE96" w14:textId="77777777" w:rsidR="00080DF7" w:rsidRPr="004E594D" w:rsidRDefault="00080DF7" w:rsidP="00080DF7">
      <w:pPr>
        <w:spacing w:after="0" w:line="276" w:lineRule="auto"/>
        <w:ind w:left="360"/>
        <w:contextualSpacing/>
        <w:jc w:val="both"/>
        <w:rPr>
          <w:rFonts w:cstheme="minorHAnsi"/>
          <w:kern w:val="0"/>
          <w:sz w:val="22"/>
          <w:szCs w:val="22"/>
          <w14:ligatures w14:val="none"/>
        </w:rPr>
      </w:pPr>
    </w:p>
    <w:p w14:paraId="0DADD4C0" w14:textId="541F65C8" w:rsidR="00080DF7" w:rsidRPr="004E594D" w:rsidRDefault="00080DF7" w:rsidP="00080DF7">
      <w:pPr>
        <w:numPr>
          <w:ilvl w:val="0"/>
          <w:numId w:val="1"/>
        </w:numPr>
        <w:spacing w:after="0" w:line="276" w:lineRule="auto"/>
        <w:jc w:val="both"/>
        <w:rPr>
          <w:rFonts w:eastAsia="Times New Roman" w:cstheme="minorHAnsi"/>
          <w:bCs/>
          <w:kern w:val="0"/>
          <w:sz w:val="22"/>
          <w:szCs w:val="22"/>
          <w14:ligatures w14:val="none"/>
        </w:rPr>
      </w:pPr>
      <w:r w:rsidRPr="004E594D">
        <w:rPr>
          <w:rFonts w:eastAsia="Times New Roman" w:cstheme="minorHAnsi"/>
          <w:bCs/>
          <w:kern w:val="0"/>
          <w:sz w:val="22"/>
          <w:szCs w:val="22"/>
          <w14:ligatures w14:val="none"/>
        </w:rPr>
        <w:t>Une maîtrise parfaite du français (écrit et parlé) est obligatoire.</w:t>
      </w:r>
    </w:p>
    <w:p w14:paraId="60C77E93" w14:textId="0479D305" w:rsidR="00080DF7" w:rsidRPr="004E594D" w:rsidRDefault="00080DF7" w:rsidP="00080DF7">
      <w:pPr>
        <w:numPr>
          <w:ilvl w:val="0"/>
          <w:numId w:val="1"/>
        </w:numPr>
        <w:spacing w:before="100" w:beforeAutospacing="1" w:after="0" w:afterAutospacing="1" w:line="276" w:lineRule="auto"/>
        <w:jc w:val="both"/>
        <w:rPr>
          <w:rFonts w:eastAsia="Times New Roman" w:cstheme="minorHAnsi"/>
          <w:bCs/>
          <w:kern w:val="0"/>
          <w:sz w:val="22"/>
          <w:szCs w:val="22"/>
          <w14:ligatures w14:val="none"/>
        </w:rPr>
      </w:pPr>
      <w:r w:rsidRPr="004E594D">
        <w:rPr>
          <w:rFonts w:eastAsia="Times New Roman" w:cstheme="minorHAnsi"/>
          <w:bCs/>
          <w:kern w:val="0"/>
          <w:sz w:val="22"/>
          <w:szCs w:val="22"/>
          <w14:ligatures w14:val="none"/>
        </w:rPr>
        <w:t>La connaissance de toute autre langue officielle de la CEDEAO (anglais ou portugais) sera considérée comme un atout/avantage.</w:t>
      </w:r>
    </w:p>
    <w:tbl>
      <w:tblPr>
        <w:tblStyle w:val="TableGrid"/>
        <w:tblW w:w="0" w:type="auto"/>
        <w:tblLook w:val="04A0" w:firstRow="1" w:lastRow="0" w:firstColumn="1" w:lastColumn="0" w:noHBand="0" w:noVBand="1"/>
      </w:tblPr>
      <w:tblGrid>
        <w:gridCol w:w="9062"/>
      </w:tblGrid>
      <w:tr w:rsidR="00080DF7" w:rsidRPr="004E594D" w14:paraId="6B232371" w14:textId="77777777" w:rsidTr="00295825">
        <w:tc>
          <w:tcPr>
            <w:tcW w:w="9062" w:type="dxa"/>
            <w:shd w:val="clear" w:color="auto" w:fill="E7E6E6" w:themeFill="background2"/>
          </w:tcPr>
          <w:p w14:paraId="604FA96A" w14:textId="77777777" w:rsidR="00080DF7" w:rsidRPr="004E594D" w:rsidRDefault="00080DF7" w:rsidP="00080DF7">
            <w:pPr>
              <w:spacing w:before="100" w:beforeAutospacing="1" w:afterAutospacing="1" w:line="276" w:lineRule="auto"/>
              <w:jc w:val="both"/>
              <w:rPr>
                <w:rFonts w:cstheme="minorHAnsi"/>
                <w:b/>
                <w:lang w:val="fr-FR"/>
              </w:rPr>
            </w:pPr>
            <w:r w:rsidRPr="004E594D">
              <w:rPr>
                <w:rFonts w:cstheme="minorHAnsi"/>
                <w:b/>
                <w:lang w:val="fr-FR"/>
              </w:rPr>
              <w:t>VII. Composition de la candidature</w:t>
            </w:r>
          </w:p>
        </w:tc>
      </w:tr>
    </w:tbl>
    <w:p w14:paraId="3E13A162" w14:textId="77777777" w:rsidR="00080DF7" w:rsidRPr="004E594D" w:rsidRDefault="00080DF7" w:rsidP="00080DF7">
      <w:pPr>
        <w:spacing w:before="100" w:beforeAutospacing="1" w:after="0" w:afterAutospacing="1" w:line="276" w:lineRule="auto"/>
        <w:jc w:val="both"/>
        <w:rPr>
          <w:rFonts w:cstheme="minorHAnsi"/>
          <w:bCs/>
          <w:kern w:val="0"/>
          <w:sz w:val="22"/>
          <w:szCs w:val="22"/>
          <w14:ligatures w14:val="none"/>
        </w:rPr>
      </w:pPr>
      <w:r w:rsidRPr="004E594D">
        <w:rPr>
          <w:rFonts w:cstheme="minorHAnsi"/>
          <w:bCs/>
          <w:kern w:val="0"/>
          <w:sz w:val="22"/>
          <w:szCs w:val="22"/>
          <w14:ligatures w14:val="none"/>
        </w:rPr>
        <w:t>Les candidatures doivent inclure :</w:t>
      </w:r>
    </w:p>
    <w:p w14:paraId="13BAA7B1" w14:textId="77777777" w:rsidR="004E594D" w:rsidRPr="004E594D" w:rsidRDefault="004E594D" w:rsidP="004E594D">
      <w:pPr>
        <w:numPr>
          <w:ilvl w:val="0"/>
          <w:numId w:val="1"/>
        </w:numPr>
        <w:spacing w:before="100" w:beforeAutospacing="1" w:after="0" w:afterAutospacing="1" w:line="276" w:lineRule="auto"/>
        <w:jc w:val="both"/>
        <w:rPr>
          <w:rFonts w:cstheme="minorHAnsi"/>
          <w:bCs/>
          <w:kern w:val="0"/>
          <w:sz w:val="22"/>
          <w:szCs w:val="22"/>
          <w14:ligatures w14:val="none"/>
        </w:rPr>
      </w:pPr>
      <w:r w:rsidRPr="004E594D">
        <w:rPr>
          <w:rFonts w:cstheme="minorHAnsi"/>
          <w:bCs/>
          <w:kern w:val="0"/>
          <w:sz w:val="22"/>
          <w:szCs w:val="22"/>
          <w14:ligatures w14:val="none"/>
        </w:rPr>
        <w:t>Une lettre de motivation signée, adressée au Directeur du CDJS/CEDEAO, Monrovia, Liberia ;</w:t>
      </w:r>
    </w:p>
    <w:p w14:paraId="7ABFFD33" w14:textId="77777777" w:rsidR="004E594D" w:rsidRPr="004E594D" w:rsidRDefault="004E594D" w:rsidP="004E594D">
      <w:pPr>
        <w:numPr>
          <w:ilvl w:val="0"/>
          <w:numId w:val="1"/>
        </w:numPr>
        <w:spacing w:before="100" w:beforeAutospacing="1" w:after="0" w:afterAutospacing="1" w:line="276" w:lineRule="auto"/>
        <w:jc w:val="both"/>
        <w:rPr>
          <w:rFonts w:cstheme="minorHAnsi"/>
          <w:bCs/>
          <w:kern w:val="0"/>
          <w:sz w:val="22"/>
          <w:szCs w:val="22"/>
          <w14:ligatures w14:val="none"/>
        </w:rPr>
      </w:pPr>
      <w:r w:rsidRPr="004E594D">
        <w:rPr>
          <w:rFonts w:cstheme="minorHAnsi"/>
          <w:bCs/>
          <w:kern w:val="0"/>
          <w:sz w:val="22"/>
          <w:szCs w:val="22"/>
          <w14:ligatures w14:val="none"/>
        </w:rPr>
        <w:t>Un curriculum vitae détaillé mettant en évidence les compétences et expériences pertinentes ;</w:t>
      </w:r>
    </w:p>
    <w:p w14:paraId="32618DCE" w14:textId="77777777" w:rsidR="004E594D" w:rsidRPr="004E594D" w:rsidRDefault="004E594D" w:rsidP="004E594D">
      <w:pPr>
        <w:numPr>
          <w:ilvl w:val="0"/>
          <w:numId w:val="1"/>
        </w:numPr>
        <w:spacing w:before="100" w:beforeAutospacing="1" w:after="0" w:afterAutospacing="1" w:line="276" w:lineRule="auto"/>
        <w:jc w:val="both"/>
        <w:rPr>
          <w:rFonts w:cstheme="minorHAnsi"/>
          <w:bCs/>
          <w:kern w:val="0"/>
          <w:sz w:val="22"/>
          <w:szCs w:val="22"/>
          <w14:ligatures w14:val="none"/>
        </w:rPr>
      </w:pPr>
      <w:r w:rsidRPr="004E594D">
        <w:rPr>
          <w:rFonts w:cstheme="minorHAnsi"/>
          <w:bCs/>
          <w:kern w:val="0"/>
          <w:sz w:val="22"/>
          <w:szCs w:val="22"/>
          <w14:ligatures w14:val="none"/>
        </w:rPr>
        <w:t>Des copies des diplômes, certificats et attestations de travail (les originaux ou copies certifiées conformes seront exigés avant le recrutement) ;</w:t>
      </w:r>
    </w:p>
    <w:p w14:paraId="6389F079" w14:textId="77777777" w:rsidR="004E594D" w:rsidRPr="004E594D" w:rsidRDefault="004E594D" w:rsidP="004E594D">
      <w:pPr>
        <w:numPr>
          <w:ilvl w:val="0"/>
          <w:numId w:val="1"/>
        </w:numPr>
        <w:spacing w:before="100" w:beforeAutospacing="1" w:after="0" w:afterAutospacing="1" w:line="276" w:lineRule="auto"/>
        <w:jc w:val="both"/>
        <w:rPr>
          <w:rFonts w:cstheme="minorHAnsi"/>
          <w:bCs/>
          <w:kern w:val="0"/>
          <w:sz w:val="22"/>
          <w:szCs w:val="22"/>
          <w14:ligatures w14:val="none"/>
        </w:rPr>
      </w:pPr>
      <w:r w:rsidRPr="004E594D">
        <w:rPr>
          <w:rFonts w:cstheme="minorHAnsi"/>
          <w:bCs/>
          <w:kern w:val="0"/>
          <w:sz w:val="22"/>
          <w:szCs w:val="22"/>
          <w14:ligatures w14:val="none"/>
        </w:rPr>
        <w:t>Une copie du passeport international ou de la carte nationale d’identité ;</w:t>
      </w:r>
    </w:p>
    <w:p w14:paraId="701D4D00" w14:textId="479A9C53" w:rsidR="00080DF7" w:rsidRPr="004E594D" w:rsidRDefault="004E594D" w:rsidP="004E594D">
      <w:pPr>
        <w:numPr>
          <w:ilvl w:val="0"/>
          <w:numId w:val="1"/>
        </w:numPr>
        <w:spacing w:before="100" w:beforeAutospacing="1" w:after="0" w:afterAutospacing="1" w:line="276" w:lineRule="auto"/>
        <w:jc w:val="both"/>
        <w:rPr>
          <w:rFonts w:cstheme="minorHAnsi"/>
          <w:bCs/>
          <w:kern w:val="0"/>
          <w:sz w:val="22"/>
          <w:szCs w:val="22"/>
          <w14:ligatures w14:val="none"/>
        </w:rPr>
      </w:pPr>
      <w:r w:rsidRPr="004E594D">
        <w:rPr>
          <w:rFonts w:cstheme="minorHAnsi"/>
          <w:bCs/>
          <w:kern w:val="0"/>
          <w:sz w:val="22"/>
          <w:szCs w:val="22"/>
          <w14:ligatures w14:val="none"/>
        </w:rPr>
        <w:t>Un certificat de bonne conduite (casier judiciaire) datant de moins de trois (03) mois, exigé avant la prise de fonction.</w:t>
      </w:r>
    </w:p>
    <w:tbl>
      <w:tblPr>
        <w:tblStyle w:val="TableGrid"/>
        <w:tblW w:w="0" w:type="auto"/>
        <w:tblLook w:val="04A0" w:firstRow="1" w:lastRow="0" w:firstColumn="1" w:lastColumn="0" w:noHBand="0" w:noVBand="1"/>
      </w:tblPr>
      <w:tblGrid>
        <w:gridCol w:w="9062"/>
      </w:tblGrid>
      <w:tr w:rsidR="00080DF7" w:rsidRPr="004E594D" w14:paraId="74B0A756" w14:textId="77777777" w:rsidTr="00295825">
        <w:tc>
          <w:tcPr>
            <w:tcW w:w="9062" w:type="dxa"/>
            <w:shd w:val="clear" w:color="auto" w:fill="E7E6E6" w:themeFill="background2"/>
          </w:tcPr>
          <w:p w14:paraId="2F1FDEBC" w14:textId="77777777" w:rsidR="00080DF7" w:rsidRPr="004E594D" w:rsidRDefault="00080DF7" w:rsidP="00080DF7">
            <w:pPr>
              <w:spacing w:before="100" w:beforeAutospacing="1" w:afterAutospacing="1" w:line="276" w:lineRule="auto"/>
              <w:jc w:val="both"/>
              <w:rPr>
                <w:rFonts w:eastAsia="Times New Roman" w:cstheme="minorHAnsi"/>
                <w:b/>
                <w:lang w:val="fr-FR"/>
              </w:rPr>
            </w:pPr>
            <w:r w:rsidRPr="004E594D">
              <w:rPr>
                <w:rFonts w:eastAsia="Times New Roman" w:cstheme="minorHAnsi"/>
                <w:b/>
                <w:lang w:val="fr-FR"/>
              </w:rPr>
              <w:t>VIII. Dépôt de la demande</w:t>
            </w:r>
          </w:p>
        </w:tc>
      </w:tr>
    </w:tbl>
    <w:p w14:paraId="381094AA" w14:textId="77777777" w:rsidR="00080DF7" w:rsidRPr="004E594D" w:rsidRDefault="00080DF7" w:rsidP="00080DF7">
      <w:pPr>
        <w:autoSpaceDE w:val="0"/>
        <w:autoSpaceDN w:val="0"/>
        <w:adjustRightInd w:val="0"/>
        <w:spacing w:after="0" w:line="240" w:lineRule="auto"/>
        <w:rPr>
          <w:rFonts w:cstheme="minorHAnsi"/>
          <w:color w:val="000000"/>
          <w:kern w:val="0"/>
          <w:sz w:val="22"/>
          <w:szCs w:val="22"/>
          <w14:ligatures w14:val="none"/>
        </w:rPr>
      </w:pPr>
      <w:bookmarkStart w:id="1" w:name="_Hlk121300931"/>
    </w:p>
    <w:p w14:paraId="6F241280" w14:textId="497E5FEC" w:rsidR="00080DF7" w:rsidRPr="004E594D" w:rsidRDefault="00080DF7" w:rsidP="00080DF7">
      <w:pPr>
        <w:autoSpaceDE w:val="0"/>
        <w:autoSpaceDN w:val="0"/>
        <w:adjustRightInd w:val="0"/>
        <w:spacing w:after="0" w:line="240" w:lineRule="auto"/>
        <w:rPr>
          <w:rFonts w:cstheme="minorHAnsi"/>
          <w:color w:val="000000"/>
          <w:kern w:val="0"/>
          <w:sz w:val="22"/>
          <w:szCs w:val="22"/>
          <w14:ligatures w14:val="none"/>
        </w:rPr>
      </w:pPr>
      <w:r w:rsidRPr="004E594D">
        <w:rPr>
          <w:rFonts w:cstheme="minorHAnsi"/>
          <w:color w:val="000000"/>
          <w:kern w:val="0"/>
          <w:sz w:val="22"/>
          <w:szCs w:val="22"/>
          <w14:ligatures w14:val="none"/>
        </w:rPr>
        <w:t xml:space="preserve">Les candidatures doivent être soumises au plus tard le 21 juillet, par </w:t>
      </w:r>
      <w:proofErr w:type="gramStart"/>
      <w:r w:rsidRPr="004E594D">
        <w:rPr>
          <w:rFonts w:cstheme="minorHAnsi"/>
          <w:color w:val="000000"/>
          <w:kern w:val="0"/>
          <w:sz w:val="22"/>
          <w:szCs w:val="22"/>
          <w14:ligatures w14:val="none"/>
        </w:rPr>
        <w:t>e-mail</w:t>
      </w:r>
      <w:proofErr w:type="gramEnd"/>
      <w:r w:rsidRPr="004E594D">
        <w:rPr>
          <w:rFonts w:cstheme="minorHAnsi"/>
          <w:color w:val="000000"/>
          <w:kern w:val="0"/>
          <w:sz w:val="22"/>
          <w:szCs w:val="22"/>
          <w14:ligatures w14:val="none"/>
        </w:rPr>
        <w:t xml:space="preserve"> à l'adresse : </w:t>
      </w:r>
      <w:bookmarkEnd w:id="1"/>
      <w:r w:rsidR="00BD3678" w:rsidRPr="004E594D">
        <w:rPr>
          <w:rFonts w:cstheme="minorHAnsi"/>
          <w:sz w:val="22"/>
          <w:szCs w:val="22"/>
        </w:rPr>
        <w:fldChar w:fldCharType="begin"/>
      </w:r>
      <w:r w:rsidR="00BD3678" w:rsidRPr="004E594D">
        <w:rPr>
          <w:rFonts w:cstheme="minorHAnsi"/>
          <w:sz w:val="22"/>
          <w:szCs w:val="22"/>
        </w:rPr>
        <w:instrText>HYPERLINK "mailto:country.coordinator@cdjscedeao.org"</w:instrText>
      </w:r>
      <w:r w:rsidR="00BD3678" w:rsidRPr="004E594D">
        <w:rPr>
          <w:rFonts w:cstheme="minorHAnsi"/>
          <w:sz w:val="22"/>
          <w:szCs w:val="22"/>
        </w:rPr>
      </w:r>
      <w:r w:rsidR="00BD3678" w:rsidRPr="004E594D">
        <w:rPr>
          <w:rFonts w:cstheme="minorHAnsi"/>
          <w:sz w:val="22"/>
          <w:szCs w:val="22"/>
        </w:rPr>
        <w:fldChar w:fldCharType="separate"/>
      </w:r>
      <w:r w:rsidR="00BD3678" w:rsidRPr="004E594D">
        <w:rPr>
          <w:rStyle w:val="Hyperlink"/>
          <w:rFonts w:cstheme="minorHAnsi"/>
          <w:sz w:val="22"/>
          <w:szCs w:val="22"/>
        </w:rPr>
        <w:t>country.coordinator@cdjscedeao.org</w:t>
      </w:r>
      <w:r w:rsidR="00BD3678" w:rsidRPr="004E594D">
        <w:rPr>
          <w:rFonts w:cstheme="minorHAnsi"/>
          <w:sz w:val="22"/>
          <w:szCs w:val="22"/>
        </w:rPr>
        <w:fldChar w:fldCharType="end"/>
      </w:r>
      <w:r w:rsidRPr="004E594D">
        <w:rPr>
          <w:rFonts w:cstheme="minorHAnsi"/>
          <w:color w:val="0462C1"/>
          <w:kern w:val="0"/>
          <w:sz w:val="22"/>
          <w:szCs w:val="22"/>
          <w14:ligatures w14:val="none"/>
        </w:rPr>
        <w:t xml:space="preserve"> </w:t>
      </w:r>
      <w:r w:rsidRPr="004E594D">
        <w:rPr>
          <w:rFonts w:cstheme="minorHAnsi"/>
          <w:color w:val="000000"/>
          <w:kern w:val="0"/>
          <w:sz w:val="22"/>
          <w:szCs w:val="22"/>
          <w14:ligatures w14:val="none"/>
        </w:rPr>
        <w:t>(et</w:t>
      </w:r>
      <w:r w:rsidRPr="004E594D">
        <w:rPr>
          <w:rFonts w:cstheme="minorHAnsi"/>
          <w:b/>
          <w:bCs/>
          <w:color w:val="000000"/>
          <w:kern w:val="0"/>
          <w:sz w:val="22"/>
          <w:szCs w:val="22"/>
          <w14:ligatures w14:val="none"/>
        </w:rPr>
        <w:t xml:space="preserve"> CC : </w:t>
      </w:r>
      <w:hyperlink r:id="rId7" w:history="1">
        <w:r w:rsidRPr="004E594D">
          <w:rPr>
            <w:rFonts w:cstheme="minorHAnsi"/>
            <w:color w:val="0563C1"/>
            <w:kern w:val="0"/>
            <w:sz w:val="22"/>
            <w:szCs w:val="22"/>
            <w:u w:val="single"/>
            <w14:ligatures w14:val="none"/>
          </w:rPr>
          <w:t>cdjs@ecowas.int</w:t>
        </w:r>
      </w:hyperlink>
      <w:r w:rsidRPr="004E594D">
        <w:rPr>
          <w:rFonts w:cstheme="minorHAnsi"/>
          <w:color w:val="000000"/>
          <w:kern w:val="0"/>
          <w:sz w:val="22"/>
          <w:szCs w:val="22"/>
          <w14:ligatures w14:val="none"/>
        </w:rPr>
        <w:t>) avec</w:t>
      </w:r>
      <w:r w:rsidR="00D60E40">
        <w:rPr>
          <w:rFonts w:cstheme="minorHAnsi"/>
          <w:color w:val="000000"/>
          <w:kern w:val="0"/>
          <w:sz w:val="22"/>
          <w:szCs w:val="22"/>
          <w14:ligatures w14:val="none"/>
        </w:rPr>
        <w:t xml:space="preserve"> </w:t>
      </w:r>
      <w:r w:rsidR="00F03322">
        <w:rPr>
          <w:rFonts w:cstheme="minorHAnsi"/>
          <w:color w:val="000000"/>
          <w:kern w:val="0"/>
          <w:sz w:val="22"/>
          <w:szCs w:val="22"/>
          <w14:ligatures w14:val="none"/>
        </w:rPr>
        <w:t>le titre</w:t>
      </w:r>
      <w:r w:rsidR="00D60E40">
        <w:rPr>
          <w:rFonts w:cstheme="minorHAnsi"/>
          <w:color w:val="000000"/>
          <w:kern w:val="0"/>
          <w:sz w:val="22"/>
          <w:szCs w:val="22"/>
          <w14:ligatures w14:val="none"/>
        </w:rPr>
        <w:t xml:space="preserve"> </w:t>
      </w:r>
      <w:r w:rsidRPr="004E594D">
        <w:rPr>
          <w:rFonts w:cstheme="minorHAnsi"/>
          <w:color w:val="000000"/>
          <w:kern w:val="0"/>
          <w:sz w:val="22"/>
          <w:szCs w:val="22"/>
          <w14:ligatures w14:val="none"/>
        </w:rPr>
        <w:t xml:space="preserve">: </w:t>
      </w:r>
      <w:r w:rsidRPr="004E594D">
        <w:rPr>
          <w:rFonts w:cstheme="minorHAnsi"/>
          <w:b/>
          <w:bCs/>
          <w:i/>
          <w:kern w:val="0"/>
          <w:sz w:val="22"/>
          <w:szCs w:val="22"/>
          <w:u w:val="single"/>
          <w14:ligatures w14:val="none"/>
        </w:rPr>
        <w:t>Candidature au poste de coordinateur pays</w:t>
      </w:r>
      <w:r w:rsidR="00530F51">
        <w:rPr>
          <w:rFonts w:cstheme="minorHAnsi"/>
          <w:b/>
          <w:bCs/>
          <w:i/>
          <w:kern w:val="0"/>
          <w:sz w:val="22"/>
          <w:szCs w:val="22"/>
          <w:u w:val="single"/>
          <w14:ligatures w14:val="none"/>
        </w:rPr>
        <w:t xml:space="preserve"> </w:t>
      </w:r>
      <w:r w:rsidR="00F03322">
        <w:rPr>
          <w:rFonts w:cstheme="minorHAnsi"/>
          <w:b/>
          <w:bCs/>
          <w:i/>
          <w:kern w:val="0"/>
          <w:sz w:val="22"/>
          <w:szCs w:val="22"/>
          <w:u w:val="single"/>
          <w14:ligatures w14:val="none"/>
        </w:rPr>
        <w:t>Guinée</w:t>
      </w:r>
      <w:r w:rsidRPr="004E594D">
        <w:rPr>
          <w:rFonts w:cstheme="minorHAnsi"/>
          <w:iCs/>
          <w:kern w:val="0"/>
          <w:sz w:val="22"/>
          <w:szCs w:val="22"/>
          <w14:ligatures w14:val="none"/>
        </w:rPr>
        <w:t xml:space="preserve"> sur</w:t>
      </w:r>
      <w:r w:rsidRPr="004E594D">
        <w:rPr>
          <w:rFonts w:cstheme="minorHAnsi"/>
          <w:color w:val="000000"/>
          <w:kern w:val="0"/>
          <w:sz w:val="22"/>
          <w:szCs w:val="22"/>
          <w14:ligatures w14:val="none"/>
        </w:rPr>
        <w:t xml:space="preserve"> la ligne d'objet. </w:t>
      </w:r>
    </w:p>
    <w:p w14:paraId="55E6A30C" w14:textId="77777777" w:rsidR="00080DF7" w:rsidRPr="004E594D" w:rsidRDefault="00080DF7" w:rsidP="00080DF7">
      <w:pPr>
        <w:autoSpaceDE w:val="0"/>
        <w:autoSpaceDN w:val="0"/>
        <w:adjustRightInd w:val="0"/>
        <w:spacing w:after="0" w:line="240" w:lineRule="auto"/>
        <w:rPr>
          <w:rFonts w:cstheme="minorHAnsi"/>
          <w:color w:val="000000"/>
          <w:kern w:val="0"/>
          <w:sz w:val="22"/>
          <w:szCs w:val="22"/>
          <w14:ligatures w14:val="none"/>
        </w:rPr>
      </w:pPr>
    </w:p>
    <w:p w14:paraId="0C09E897" w14:textId="77777777" w:rsidR="00080DF7" w:rsidRPr="004E594D" w:rsidRDefault="00080DF7" w:rsidP="00080DF7">
      <w:pPr>
        <w:autoSpaceDE w:val="0"/>
        <w:autoSpaceDN w:val="0"/>
        <w:adjustRightInd w:val="0"/>
        <w:spacing w:after="0" w:line="240" w:lineRule="auto"/>
        <w:rPr>
          <w:rFonts w:cstheme="minorHAnsi"/>
          <w:b/>
          <w:bCs/>
          <w:color w:val="000000"/>
          <w:kern w:val="0"/>
          <w:sz w:val="22"/>
          <w:szCs w:val="22"/>
          <w14:ligatures w14:val="none"/>
        </w:rPr>
      </w:pPr>
      <w:bookmarkStart w:id="2" w:name="_Hlk135919306"/>
      <w:r w:rsidRPr="004E594D">
        <w:rPr>
          <w:rFonts w:cstheme="minorHAnsi"/>
          <w:b/>
          <w:bCs/>
          <w:color w:val="000000"/>
          <w:kern w:val="0"/>
          <w:sz w:val="22"/>
          <w:szCs w:val="22"/>
          <w14:ligatures w14:val="none"/>
        </w:rPr>
        <w:t>Pour éviter la disqualification, tous les candidats doivent :</w:t>
      </w:r>
    </w:p>
    <w:p w14:paraId="732CAB8A" w14:textId="470359D7" w:rsidR="00080DF7" w:rsidRPr="004E594D" w:rsidRDefault="00080DF7" w:rsidP="00080DF7">
      <w:pPr>
        <w:numPr>
          <w:ilvl w:val="0"/>
          <w:numId w:val="4"/>
        </w:numPr>
        <w:autoSpaceDE w:val="0"/>
        <w:autoSpaceDN w:val="0"/>
        <w:adjustRightInd w:val="0"/>
        <w:spacing w:after="0" w:line="240" w:lineRule="auto"/>
        <w:contextualSpacing/>
        <w:rPr>
          <w:rFonts w:cstheme="minorHAnsi"/>
          <w:color w:val="000000"/>
          <w:kern w:val="0"/>
          <w:sz w:val="22"/>
          <w:szCs w:val="22"/>
          <w14:ligatures w14:val="none"/>
        </w:rPr>
      </w:pPr>
      <w:r w:rsidRPr="004E594D">
        <w:rPr>
          <w:rFonts w:cstheme="minorHAnsi"/>
          <w:color w:val="000000"/>
          <w:kern w:val="0"/>
          <w:sz w:val="22"/>
          <w:szCs w:val="22"/>
          <w14:ligatures w14:val="none"/>
        </w:rPr>
        <w:t xml:space="preserve">Soumettez leur candidature par </w:t>
      </w:r>
      <w:proofErr w:type="gramStart"/>
      <w:r w:rsidRPr="004E594D">
        <w:rPr>
          <w:rFonts w:cstheme="minorHAnsi"/>
          <w:color w:val="000000"/>
          <w:kern w:val="0"/>
          <w:sz w:val="22"/>
          <w:szCs w:val="22"/>
          <w14:ligatures w14:val="none"/>
        </w:rPr>
        <w:t>email</w:t>
      </w:r>
      <w:proofErr w:type="gramEnd"/>
      <w:r w:rsidRPr="004E594D">
        <w:rPr>
          <w:rFonts w:cstheme="minorHAnsi"/>
          <w:color w:val="000000"/>
          <w:kern w:val="0"/>
          <w:sz w:val="22"/>
          <w:szCs w:val="22"/>
          <w14:ligatures w14:val="none"/>
        </w:rPr>
        <w:t xml:space="preserve"> avec l</w:t>
      </w:r>
      <w:r w:rsidR="00D60E40">
        <w:rPr>
          <w:rFonts w:cstheme="minorHAnsi"/>
          <w:color w:val="000000"/>
          <w:kern w:val="0"/>
          <w:sz w:val="22"/>
          <w:szCs w:val="22"/>
          <w14:ligatures w14:val="none"/>
        </w:rPr>
        <w:t>’objet cité ci-dessus</w:t>
      </w:r>
      <w:r w:rsidRPr="004E594D">
        <w:rPr>
          <w:rFonts w:cstheme="minorHAnsi"/>
          <w:color w:val="000000"/>
          <w:kern w:val="0"/>
          <w:sz w:val="22"/>
          <w:szCs w:val="22"/>
          <w14:ligatures w14:val="none"/>
        </w:rPr>
        <w:t>,</w:t>
      </w:r>
    </w:p>
    <w:p w14:paraId="13BDC04D" w14:textId="77777777" w:rsidR="00080DF7" w:rsidRPr="004E594D" w:rsidRDefault="00080DF7" w:rsidP="00080DF7">
      <w:pPr>
        <w:numPr>
          <w:ilvl w:val="0"/>
          <w:numId w:val="4"/>
        </w:numPr>
        <w:autoSpaceDE w:val="0"/>
        <w:autoSpaceDN w:val="0"/>
        <w:adjustRightInd w:val="0"/>
        <w:spacing w:after="0" w:line="240" w:lineRule="auto"/>
        <w:contextualSpacing/>
        <w:rPr>
          <w:rFonts w:cstheme="minorHAnsi"/>
          <w:color w:val="000000"/>
          <w:kern w:val="0"/>
          <w:sz w:val="22"/>
          <w:szCs w:val="22"/>
          <w14:ligatures w14:val="none"/>
        </w:rPr>
      </w:pPr>
      <w:r w:rsidRPr="004E594D">
        <w:rPr>
          <w:rFonts w:cstheme="minorHAnsi"/>
          <w:color w:val="000000"/>
          <w:kern w:val="0"/>
          <w:sz w:val="22"/>
          <w:szCs w:val="22"/>
          <w14:ligatures w14:val="none"/>
        </w:rPr>
        <w:t>Regroupez tous leurs documents en un seul (1) document PDF, ne dépassant pas 5 Mo.</w:t>
      </w:r>
    </w:p>
    <w:p w14:paraId="7187047D" w14:textId="77777777" w:rsidR="00080DF7" w:rsidRPr="004E594D" w:rsidRDefault="00080DF7" w:rsidP="00080DF7">
      <w:pPr>
        <w:numPr>
          <w:ilvl w:val="0"/>
          <w:numId w:val="4"/>
        </w:numPr>
        <w:autoSpaceDE w:val="0"/>
        <w:autoSpaceDN w:val="0"/>
        <w:adjustRightInd w:val="0"/>
        <w:spacing w:after="0" w:line="240" w:lineRule="auto"/>
        <w:contextualSpacing/>
        <w:rPr>
          <w:rFonts w:cstheme="minorHAnsi"/>
          <w:b/>
          <w:bCs/>
          <w:color w:val="000000"/>
          <w:kern w:val="0"/>
          <w:sz w:val="22"/>
          <w:szCs w:val="22"/>
          <w14:ligatures w14:val="none"/>
        </w:rPr>
      </w:pPr>
      <w:r w:rsidRPr="004E594D">
        <w:rPr>
          <w:rFonts w:cstheme="minorHAnsi"/>
          <w:color w:val="000000"/>
          <w:kern w:val="0"/>
          <w:sz w:val="22"/>
          <w:szCs w:val="22"/>
          <w14:ligatures w14:val="none"/>
        </w:rPr>
        <w:lastRenderedPageBreak/>
        <w:t>Respectez la date limite mentionnée ci-dessus</w:t>
      </w:r>
      <w:r w:rsidRPr="004E594D">
        <w:rPr>
          <w:rFonts w:cstheme="minorHAnsi"/>
          <w:b/>
          <w:bCs/>
          <w:color w:val="000000"/>
          <w:kern w:val="0"/>
          <w:sz w:val="22"/>
          <w:szCs w:val="22"/>
          <w14:ligatures w14:val="none"/>
        </w:rPr>
        <w:t>.</w:t>
      </w:r>
    </w:p>
    <w:bookmarkEnd w:id="2"/>
    <w:p w14:paraId="63C42A4A" w14:textId="77777777" w:rsidR="00080DF7" w:rsidRPr="004E594D" w:rsidRDefault="00080DF7" w:rsidP="00080DF7">
      <w:pPr>
        <w:autoSpaceDE w:val="0"/>
        <w:autoSpaceDN w:val="0"/>
        <w:adjustRightInd w:val="0"/>
        <w:spacing w:after="0" w:line="240" w:lineRule="auto"/>
        <w:rPr>
          <w:rFonts w:cstheme="minorHAnsi"/>
          <w:color w:val="000000"/>
          <w:kern w:val="0"/>
          <w:sz w:val="22"/>
          <w:szCs w:val="22"/>
          <w14:ligatures w14:val="none"/>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0DF7" w:rsidRPr="004E594D" w14:paraId="03A079E9" w14:textId="77777777" w:rsidTr="00295825">
        <w:tc>
          <w:tcPr>
            <w:tcW w:w="10260" w:type="dxa"/>
            <w:shd w:val="clear" w:color="auto" w:fill="E0E0E0"/>
          </w:tcPr>
          <w:p w14:paraId="779754E3" w14:textId="77777777" w:rsidR="00080DF7" w:rsidRPr="004E594D" w:rsidRDefault="00080DF7" w:rsidP="00080DF7">
            <w:pPr>
              <w:spacing w:after="0" w:line="276" w:lineRule="auto"/>
              <w:jc w:val="both"/>
              <w:rPr>
                <w:rFonts w:cstheme="minorHAnsi"/>
                <w:b/>
                <w:bCs/>
                <w:kern w:val="0"/>
                <w:sz w:val="22"/>
                <w:szCs w:val="22"/>
                <w14:ligatures w14:val="none"/>
              </w:rPr>
            </w:pPr>
            <w:r w:rsidRPr="004E594D">
              <w:rPr>
                <w:rFonts w:cstheme="minorHAnsi"/>
                <w:b/>
                <w:bCs/>
                <w:kern w:val="0"/>
                <w:sz w:val="22"/>
                <w:szCs w:val="22"/>
                <w14:ligatures w14:val="none"/>
              </w:rPr>
              <w:t>IX. Conditions de service</w:t>
            </w:r>
          </w:p>
        </w:tc>
      </w:tr>
    </w:tbl>
    <w:p w14:paraId="3E71936C" w14:textId="77777777" w:rsidR="00080DF7" w:rsidRPr="004E594D" w:rsidRDefault="00080DF7" w:rsidP="00080DF7">
      <w:pPr>
        <w:spacing w:after="0" w:line="276" w:lineRule="auto"/>
        <w:jc w:val="both"/>
        <w:rPr>
          <w:rFonts w:cstheme="minorHAnsi"/>
          <w:kern w:val="0"/>
          <w:sz w:val="22"/>
          <w:szCs w:val="22"/>
          <w14:ligatures w14:val="none"/>
        </w:rPr>
      </w:pPr>
    </w:p>
    <w:p w14:paraId="67381760" w14:textId="77777777" w:rsidR="004E594D" w:rsidRPr="004E594D" w:rsidRDefault="004E594D" w:rsidP="004E594D">
      <w:pPr>
        <w:spacing w:after="200" w:line="276" w:lineRule="auto"/>
        <w:jc w:val="both"/>
        <w:rPr>
          <w:rFonts w:cstheme="minorHAnsi"/>
          <w:kern w:val="0"/>
          <w:sz w:val="22"/>
          <w:szCs w:val="22"/>
          <w14:ligatures w14:val="none"/>
        </w:rPr>
      </w:pPr>
      <w:r w:rsidRPr="004E594D">
        <w:rPr>
          <w:rFonts w:cstheme="minorHAnsi"/>
          <w:kern w:val="0"/>
          <w:sz w:val="22"/>
          <w:szCs w:val="22"/>
          <w14:ligatures w14:val="none"/>
        </w:rPr>
        <w:t>Un contrat initial de douze (12) mois sera proposé, avec une allocation mensuelle de base de 412,5 USD ou son équivalent en monnaie locale. D’autres allocations prévues dans les Conditions de service des Volontaires de la CEDEAO seront également accordées.</w:t>
      </w:r>
    </w:p>
    <w:p w14:paraId="4ED99AC7" w14:textId="6DE5B1B6" w:rsidR="00080DF7" w:rsidRPr="004E594D" w:rsidRDefault="004E594D" w:rsidP="004E594D">
      <w:pPr>
        <w:spacing w:after="200" w:line="276" w:lineRule="auto"/>
        <w:jc w:val="both"/>
        <w:rPr>
          <w:rFonts w:cstheme="minorHAnsi"/>
          <w:kern w:val="0"/>
          <w:sz w:val="22"/>
          <w:szCs w:val="22"/>
          <w14:ligatures w14:val="none"/>
        </w:rPr>
      </w:pPr>
      <w:r w:rsidRPr="004E594D">
        <w:rPr>
          <w:rFonts w:cstheme="minorHAnsi"/>
          <w:kern w:val="0"/>
          <w:sz w:val="22"/>
          <w:szCs w:val="22"/>
          <w14:ligatures w14:val="none"/>
        </w:rPr>
        <w:t>Les autres conditions définies dans le Manuel des procédures de gestion et d’administration du Programme des Volontaires de la CEDEAO ainsi que dans le Manuel des conditions de service s’appliquent également.</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0DF7" w:rsidRPr="004E594D" w14:paraId="4322417C" w14:textId="77777777" w:rsidTr="00295825">
        <w:tc>
          <w:tcPr>
            <w:tcW w:w="10260" w:type="dxa"/>
            <w:shd w:val="clear" w:color="auto" w:fill="E0E0E0"/>
          </w:tcPr>
          <w:p w14:paraId="0D139405" w14:textId="77777777" w:rsidR="00080DF7" w:rsidRPr="004E594D" w:rsidRDefault="00080DF7" w:rsidP="00080DF7">
            <w:pPr>
              <w:spacing w:after="0" w:line="276" w:lineRule="auto"/>
              <w:jc w:val="both"/>
              <w:rPr>
                <w:rFonts w:cstheme="minorHAnsi"/>
                <w:b/>
                <w:color w:val="000000"/>
                <w:kern w:val="0"/>
                <w:sz w:val="22"/>
                <w:szCs w:val="22"/>
                <w14:ligatures w14:val="none"/>
              </w:rPr>
            </w:pPr>
            <w:r w:rsidRPr="004E594D">
              <w:rPr>
                <w:rFonts w:cstheme="minorHAnsi"/>
                <w:b/>
                <w:color w:val="000000"/>
                <w:kern w:val="0"/>
                <w:sz w:val="22"/>
                <w:szCs w:val="22"/>
                <w14:ligatures w14:val="none"/>
              </w:rPr>
              <w:t>X. Autres conditions</w:t>
            </w:r>
          </w:p>
        </w:tc>
      </w:tr>
    </w:tbl>
    <w:p w14:paraId="1436F855" w14:textId="77777777" w:rsidR="00080DF7" w:rsidRPr="004E594D" w:rsidRDefault="00080DF7" w:rsidP="00080DF7">
      <w:pPr>
        <w:spacing w:after="0" w:line="276" w:lineRule="auto"/>
        <w:jc w:val="both"/>
        <w:rPr>
          <w:rFonts w:cstheme="minorHAnsi"/>
          <w:kern w:val="0"/>
          <w:sz w:val="22"/>
          <w:szCs w:val="22"/>
          <w14:ligatures w14:val="none"/>
        </w:rPr>
      </w:pPr>
    </w:p>
    <w:p w14:paraId="0D24DBCF" w14:textId="77777777" w:rsidR="004E594D" w:rsidRPr="004E594D" w:rsidRDefault="004E594D" w:rsidP="004E594D">
      <w:pPr>
        <w:spacing w:after="200" w:line="276" w:lineRule="auto"/>
        <w:jc w:val="both"/>
        <w:rPr>
          <w:rFonts w:cstheme="minorHAnsi"/>
          <w:kern w:val="0"/>
          <w:sz w:val="22"/>
          <w:szCs w:val="22"/>
          <w14:ligatures w14:val="none"/>
        </w:rPr>
      </w:pPr>
      <w:r w:rsidRPr="004E594D">
        <w:rPr>
          <w:rFonts w:cstheme="minorHAnsi"/>
          <w:kern w:val="0"/>
          <w:sz w:val="22"/>
          <w:szCs w:val="22"/>
          <w14:ligatures w14:val="none"/>
        </w:rPr>
        <w:t>Ce poste est un poste de Volontaire international de la CEDEAO, non familial.</w:t>
      </w:r>
    </w:p>
    <w:p w14:paraId="5A1157EF" w14:textId="77777777" w:rsidR="004E594D" w:rsidRPr="004E594D" w:rsidRDefault="004E594D" w:rsidP="004E594D">
      <w:pPr>
        <w:spacing w:after="200" w:line="276" w:lineRule="auto"/>
        <w:jc w:val="both"/>
        <w:rPr>
          <w:rFonts w:cstheme="minorHAnsi"/>
          <w:kern w:val="0"/>
          <w:sz w:val="22"/>
          <w:szCs w:val="22"/>
          <w14:ligatures w14:val="none"/>
        </w:rPr>
      </w:pPr>
      <w:r w:rsidRPr="004E594D">
        <w:rPr>
          <w:rFonts w:cstheme="minorHAnsi"/>
          <w:kern w:val="0"/>
          <w:sz w:val="22"/>
          <w:szCs w:val="22"/>
          <w14:ligatures w14:val="none"/>
        </w:rPr>
        <w:t>La CEDEAO promeut l’égalité et l’équité entre les sexes. À ce titre, les candidatures féminines sont fortement encouragées.</w:t>
      </w:r>
    </w:p>
    <w:p w14:paraId="3303B422" w14:textId="77777777" w:rsidR="004E594D" w:rsidRPr="004E594D" w:rsidRDefault="004E594D" w:rsidP="004E594D">
      <w:pPr>
        <w:spacing w:after="200" w:line="276" w:lineRule="auto"/>
        <w:jc w:val="both"/>
        <w:rPr>
          <w:rFonts w:cstheme="minorHAnsi"/>
          <w:kern w:val="0"/>
          <w:sz w:val="22"/>
          <w:szCs w:val="22"/>
          <w14:ligatures w14:val="none"/>
        </w:rPr>
      </w:pPr>
      <w:r w:rsidRPr="004E594D">
        <w:rPr>
          <w:rFonts w:cstheme="minorHAnsi"/>
          <w:kern w:val="0"/>
          <w:sz w:val="22"/>
          <w:szCs w:val="22"/>
          <w14:ligatures w14:val="none"/>
        </w:rPr>
        <w:t>La CEDEAO se réserve le droit de mettre fin au processus de recrutement à tout moment, sans préavis.</w:t>
      </w:r>
    </w:p>
    <w:p w14:paraId="68147393" w14:textId="77777777" w:rsidR="00080DF7" w:rsidRPr="004E594D" w:rsidRDefault="00080DF7" w:rsidP="00080DF7">
      <w:pPr>
        <w:spacing w:after="200" w:line="276" w:lineRule="auto"/>
        <w:jc w:val="both"/>
        <w:rPr>
          <w:rFonts w:cstheme="minorHAnsi"/>
          <w:b/>
          <w:kern w:val="0"/>
          <w:sz w:val="22"/>
          <w:szCs w:val="22"/>
          <w14:ligatures w14:val="none"/>
        </w:rPr>
      </w:pPr>
      <w:r w:rsidRPr="004E594D">
        <w:rPr>
          <w:rFonts w:cstheme="minorHAnsi"/>
          <w:b/>
          <w:kern w:val="0"/>
          <w:sz w:val="22"/>
          <w:szCs w:val="22"/>
          <w14:ligatures w14:val="none"/>
        </w:rPr>
        <w:t>SEULS LES CANDIDATS PRÉSÉLECTIONNÉS SERONT CONTACTÉS.</w:t>
      </w:r>
    </w:p>
    <w:p w14:paraId="73A2B919" w14:textId="77777777" w:rsidR="00080DF7" w:rsidRPr="004E594D" w:rsidRDefault="00080DF7" w:rsidP="00080DF7">
      <w:pPr>
        <w:spacing w:after="200" w:line="276" w:lineRule="auto"/>
        <w:rPr>
          <w:rFonts w:cstheme="minorHAnsi"/>
          <w:kern w:val="0"/>
          <w:sz w:val="22"/>
          <w:szCs w:val="22"/>
          <w14:ligatures w14:val="none"/>
        </w:rPr>
      </w:pPr>
    </w:p>
    <w:p w14:paraId="44A3E719" w14:textId="77777777" w:rsidR="00080DF7" w:rsidRPr="004E594D" w:rsidRDefault="00080DF7" w:rsidP="00080DF7">
      <w:pPr>
        <w:spacing w:after="200" w:line="276" w:lineRule="auto"/>
        <w:rPr>
          <w:rFonts w:cstheme="minorHAnsi"/>
          <w:kern w:val="0"/>
          <w:sz w:val="22"/>
          <w:szCs w:val="22"/>
          <w14:ligatures w14:val="none"/>
        </w:rPr>
      </w:pPr>
    </w:p>
    <w:p w14:paraId="5EE57D07" w14:textId="77777777" w:rsidR="00080DF7" w:rsidRPr="004E594D" w:rsidRDefault="00080DF7" w:rsidP="00080DF7">
      <w:pPr>
        <w:spacing w:after="200" w:line="276" w:lineRule="auto"/>
        <w:rPr>
          <w:rFonts w:cstheme="minorHAnsi"/>
          <w:kern w:val="0"/>
          <w:sz w:val="22"/>
          <w:szCs w:val="22"/>
          <w14:ligatures w14:val="none"/>
        </w:rPr>
      </w:pPr>
    </w:p>
    <w:p w14:paraId="24FA524E" w14:textId="77777777" w:rsidR="00080DF7" w:rsidRPr="004E594D" w:rsidRDefault="00080DF7" w:rsidP="00080DF7">
      <w:pPr>
        <w:spacing w:after="200" w:line="276" w:lineRule="auto"/>
        <w:rPr>
          <w:rFonts w:cstheme="minorHAnsi"/>
          <w:kern w:val="0"/>
          <w:sz w:val="22"/>
          <w:szCs w:val="22"/>
          <w14:ligatures w14:val="none"/>
        </w:rPr>
      </w:pPr>
    </w:p>
    <w:p w14:paraId="32344F3B" w14:textId="77777777" w:rsidR="00080DF7" w:rsidRPr="004E594D" w:rsidRDefault="00080DF7" w:rsidP="00080DF7">
      <w:pPr>
        <w:spacing w:after="200" w:line="276" w:lineRule="auto"/>
        <w:rPr>
          <w:rFonts w:cstheme="minorHAnsi"/>
          <w:kern w:val="0"/>
          <w:sz w:val="22"/>
          <w:szCs w:val="22"/>
          <w14:ligatures w14:val="none"/>
        </w:rPr>
      </w:pPr>
    </w:p>
    <w:p w14:paraId="1BD05C8F" w14:textId="77777777" w:rsidR="00080DF7" w:rsidRPr="004E594D" w:rsidRDefault="00080DF7" w:rsidP="00080DF7">
      <w:pPr>
        <w:spacing w:after="200" w:line="276" w:lineRule="auto"/>
        <w:rPr>
          <w:rFonts w:cstheme="minorHAnsi"/>
          <w:kern w:val="0"/>
          <w:sz w:val="22"/>
          <w:szCs w:val="22"/>
          <w14:ligatures w14:val="none"/>
        </w:rPr>
      </w:pPr>
    </w:p>
    <w:p w14:paraId="237B906D" w14:textId="77777777" w:rsidR="00080DF7" w:rsidRPr="004E594D" w:rsidRDefault="00080DF7" w:rsidP="00080DF7">
      <w:pPr>
        <w:spacing w:after="200" w:line="276" w:lineRule="auto"/>
        <w:rPr>
          <w:rFonts w:cstheme="minorHAnsi"/>
          <w:kern w:val="0"/>
          <w:sz w:val="22"/>
          <w:szCs w:val="22"/>
          <w14:ligatures w14:val="none"/>
        </w:rPr>
      </w:pPr>
    </w:p>
    <w:p w14:paraId="56605B18" w14:textId="77777777" w:rsidR="00080DF7" w:rsidRPr="004E594D" w:rsidRDefault="00080DF7" w:rsidP="00080DF7">
      <w:pPr>
        <w:spacing w:after="200" w:line="276" w:lineRule="auto"/>
        <w:rPr>
          <w:rFonts w:cstheme="minorHAnsi"/>
          <w:kern w:val="0"/>
          <w:sz w:val="22"/>
          <w:szCs w:val="22"/>
          <w14:ligatures w14:val="none"/>
        </w:rPr>
      </w:pPr>
    </w:p>
    <w:p w14:paraId="49939C15" w14:textId="77777777" w:rsidR="00080DF7" w:rsidRPr="004E594D" w:rsidRDefault="00080DF7" w:rsidP="00080DF7">
      <w:pPr>
        <w:spacing w:after="200" w:line="276" w:lineRule="auto"/>
        <w:rPr>
          <w:rFonts w:cstheme="minorHAnsi"/>
          <w:kern w:val="0"/>
          <w:sz w:val="22"/>
          <w:szCs w:val="22"/>
          <w14:ligatures w14:val="none"/>
        </w:rPr>
      </w:pPr>
    </w:p>
    <w:p w14:paraId="3ED7AED7" w14:textId="77777777" w:rsidR="00080DF7" w:rsidRPr="004E594D" w:rsidRDefault="00080DF7" w:rsidP="00080DF7">
      <w:pPr>
        <w:rPr>
          <w:rFonts w:cstheme="minorHAnsi"/>
          <w:sz w:val="22"/>
          <w:szCs w:val="22"/>
        </w:rPr>
      </w:pPr>
    </w:p>
    <w:p w14:paraId="198F4DC7" w14:textId="611DD811" w:rsidR="006A2DD2" w:rsidRPr="004E594D" w:rsidRDefault="006A2DD2">
      <w:pPr>
        <w:rPr>
          <w:rFonts w:cstheme="minorHAnsi"/>
          <w:sz w:val="22"/>
          <w:szCs w:val="22"/>
        </w:rPr>
      </w:pPr>
    </w:p>
    <w:sectPr w:rsidR="006A2DD2" w:rsidRPr="004E594D" w:rsidSect="00080DF7">
      <w:headerReference w:type="default" r:id="rId8"/>
      <w:footerReference w:type="default" r:id="rId9"/>
      <w:pgSz w:w="11906" w:h="16838"/>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54A31" w14:textId="77777777" w:rsidR="00A126E9" w:rsidRDefault="00A126E9">
      <w:pPr>
        <w:spacing w:after="0" w:line="240" w:lineRule="auto"/>
      </w:pPr>
      <w:r>
        <w:separator/>
      </w:r>
    </w:p>
  </w:endnote>
  <w:endnote w:type="continuationSeparator" w:id="0">
    <w:p w14:paraId="07CC843C" w14:textId="77777777" w:rsidR="00A126E9" w:rsidRDefault="00A12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0670864"/>
      <w:docPartObj>
        <w:docPartGallery w:val="Page Numbers (Bottom of Page)"/>
        <w:docPartUnique/>
      </w:docPartObj>
    </w:sdtPr>
    <w:sdtEndPr/>
    <w:sdtContent>
      <w:sdt>
        <w:sdtPr>
          <w:id w:val="-1769616900"/>
          <w:docPartObj>
            <w:docPartGallery w:val="Page Numbers (Top of Page)"/>
            <w:docPartUnique/>
          </w:docPartObj>
        </w:sdtPr>
        <w:sdtEndPr/>
        <w:sdtContent>
          <w:p w14:paraId="68CAAE51" w14:textId="77777777" w:rsidR="00080DF7" w:rsidRDefault="00080DF7">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de </w:t>
            </w:r>
            <w:r>
              <w:rPr>
                <w:b/>
                <w:bCs/>
              </w:rPr>
              <w:fldChar w:fldCharType="begin"/>
            </w:r>
            <w:r>
              <w:rPr>
                <w:b/>
                <w:bCs/>
              </w:rPr>
              <w:instrText xml:space="preserve"> NUMPAGES  </w:instrText>
            </w:r>
            <w:r>
              <w:rPr>
                <w:b/>
                <w:bCs/>
              </w:rPr>
              <w:fldChar w:fldCharType="separate"/>
            </w:r>
            <w:r>
              <w:rPr>
                <w:b/>
                <w:bCs/>
                <w:noProof/>
              </w:rPr>
              <w:t>1</w:t>
            </w:r>
            <w:r>
              <w:rPr>
                <w:b/>
                <w:bCs/>
              </w:rPr>
              <w:fldChar w:fldCharType="end"/>
            </w:r>
          </w:p>
        </w:sdtContent>
      </w:sdt>
    </w:sdtContent>
  </w:sdt>
  <w:p w14:paraId="428E5A87" w14:textId="77777777" w:rsidR="00080DF7" w:rsidRDefault="00080D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99920" w14:textId="77777777" w:rsidR="00A126E9" w:rsidRDefault="00A126E9">
      <w:pPr>
        <w:spacing w:after="0" w:line="240" w:lineRule="auto"/>
      </w:pPr>
      <w:r>
        <w:separator/>
      </w:r>
    </w:p>
  </w:footnote>
  <w:footnote w:type="continuationSeparator" w:id="0">
    <w:p w14:paraId="0459830D" w14:textId="77777777" w:rsidR="00A126E9" w:rsidRDefault="00A126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B4671" w14:textId="77777777" w:rsidR="00080DF7" w:rsidRDefault="00080DF7">
    <w:pPr>
      <w:pStyle w:val="Header"/>
    </w:pPr>
    <w:r w:rsidRPr="00201A95">
      <w:rPr>
        <w:noProof/>
        <w:lang w:eastAsia="en-GB"/>
      </w:rPr>
      <w:drawing>
        <wp:inline distT="0" distB="0" distL="0" distR="0" wp14:anchorId="49B02F03" wp14:editId="070869AC">
          <wp:extent cx="1762125" cy="56003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25386" cy="580144"/>
                  </a:xfrm>
                  <a:prstGeom prst="rect">
                    <a:avLst/>
                  </a:prstGeom>
                  <a:noFill/>
                  <a:ln w="9525">
                    <a:noFill/>
                    <a:miter lim="800000"/>
                    <a:headEnd/>
                    <a:tailEnd/>
                  </a:ln>
                </pic:spPr>
              </pic:pic>
            </a:graphicData>
          </a:graphic>
        </wp:inline>
      </w:drawing>
    </w:r>
  </w:p>
  <w:p w14:paraId="0FAA632D" w14:textId="77777777" w:rsidR="00080DF7" w:rsidRPr="000038C9" w:rsidRDefault="00080DF7">
    <w:pPr>
      <w:pStyle w:val="Header"/>
      <w:rPr>
        <w:b/>
        <w:bCs/>
      </w:rPr>
    </w:pPr>
    <w:r w:rsidRPr="000038C9">
      <w:rPr>
        <w:b/>
        <w:bCs/>
      </w:rPr>
      <w:t>La passion. La motivation. Action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5"/>
    <w:lvl w:ilvl="0">
      <w:start w:val="1"/>
      <w:numFmt w:val="bullet"/>
      <w:suff w:val="nothing"/>
      <w:lvlText w:val=""/>
      <w:lvlJc w:val="left"/>
      <w:pPr>
        <w:tabs>
          <w:tab w:val="num" w:pos="0"/>
        </w:tabs>
        <w:ind w:left="0" w:firstLine="0"/>
      </w:pPr>
      <w:rPr>
        <w:rFonts w:ascii="Symbol" w:hAnsi="Symbol"/>
      </w:rPr>
    </w:lvl>
  </w:abstractNum>
  <w:abstractNum w:abstractNumId="1" w15:restartNumberingAfterBreak="0">
    <w:nsid w:val="0000000B"/>
    <w:multiLevelType w:val="singleLevel"/>
    <w:tmpl w:val="0000000B"/>
    <w:name w:val="WW8Num10"/>
    <w:lvl w:ilvl="0">
      <w:start w:val="1"/>
      <w:numFmt w:val="bullet"/>
      <w:suff w:val="nothing"/>
      <w:lvlText w:val=""/>
      <w:lvlJc w:val="left"/>
      <w:pPr>
        <w:tabs>
          <w:tab w:val="num" w:pos="0"/>
        </w:tabs>
        <w:ind w:left="0" w:firstLine="0"/>
      </w:pPr>
      <w:rPr>
        <w:rFonts w:ascii="Symbol" w:hAnsi="Symbol"/>
      </w:rPr>
    </w:lvl>
  </w:abstractNum>
  <w:abstractNum w:abstractNumId="2" w15:restartNumberingAfterBreak="0">
    <w:nsid w:val="00000010"/>
    <w:multiLevelType w:val="singleLevel"/>
    <w:tmpl w:val="00000010"/>
    <w:name w:val="WW8Num15"/>
    <w:lvl w:ilvl="0">
      <w:start w:val="1"/>
      <w:numFmt w:val="bullet"/>
      <w:suff w:val="nothing"/>
      <w:lvlText w:val=""/>
      <w:lvlJc w:val="left"/>
      <w:pPr>
        <w:tabs>
          <w:tab w:val="num" w:pos="0"/>
        </w:tabs>
        <w:ind w:left="0" w:firstLine="0"/>
      </w:pPr>
      <w:rPr>
        <w:rFonts w:ascii="Symbol" w:hAnsi="Symbol"/>
      </w:rPr>
    </w:lvl>
  </w:abstractNum>
  <w:abstractNum w:abstractNumId="3" w15:restartNumberingAfterBreak="0">
    <w:nsid w:val="00000015"/>
    <w:multiLevelType w:val="multilevel"/>
    <w:tmpl w:val="0EAA01A6"/>
    <w:name w:val="WW8Num20"/>
    <w:lvl w:ilvl="0">
      <w:start w:val="1"/>
      <w:numFmt w:val="lowerRoman"/>
      <w:suff w:val="nothing"/>
      <w:lvlText w:val="%1."/>
      <w:lvlJc w:val="left"/>
      <w:pPr>
        <w:tabs>
          <w:tab w:val="num" w:pos="0"/>
        </w:tabs>
        <w:ind w:left="0" w:firstLine="0"/>
      </w:pPr>
      <w:rPr>
        <w:rFonts w:ascii="Garamond" w:eastAsia="Times New Roman" w:hAnsi="Garamond" w:cs="Arial"/>
      </w:rPr>
    </w:lvl>
    <w:lvl w:ilvl="1">
      <w:start w:val="1"/>
      <w:numFmt w:val="bullet"/>
      <w:suff w:val="nothing"/>
      <w:lvlText w:val="o"/>
      <w:lvlJc w:val="left"/>
      <w:pPr>
        <w:tabs>
          <w:tab w:val="num" w:pos="0"/>
        </w:tabs>
        <w:ind w:left="0" w:firstLine="0"/>
      </w:pPr>
      <w:rPr>
        <w:rFonts w:ascii="Courier New" w:hAnsi="Courier New"/>
      </w:rPr>
    </w:lvl>
    <w:lvl w:ilvl="2">
      <w:start w:val="1"/>
      <w:numFmt w:val="bullet"/>
      <w:suff w:val="nothing"/>
      <w:lvlText w:val=""/>
      <w:lvlJc w:val="left"/>
      <w:pPr>
        <w:tabs>
          <w:tab w:val="num" w:pos="0"/>
        </w:tabs>
        <w:ind w:left="0" w:firstLine="0"/>
      </w:pPr>
      <w:rPr>
        <w:rFonts w:ascii="Wingdings" w:hAnsi="Wingdings"/>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o"/>
      <w:lvlJc w:val="left"/>
      <w:pPr>
        <w:tabs>
          <w:tab w:val="num" w:pos="0"/>
        </w:tabs>
        <w:ind w:left="0" w:firstLine="0"/>
      </w:pPr>
      <w:rPr>
        <w:rFonts w:ascii="Courier New" w:hAnsi="Courier New"/>
      </w:rPr>
    </w:lvl>
    <w:lvl w:ilvl="5">
      <w:start w:val="1"/>
      <w:numFmt w:val="bullet"/>
      <w:suff w:val="nothing"/>
      <w:lvlText w:val=""/>
      <w:lvlJc w:val="left"/>
      <w:pPr>
        <w:tabs>
          <w:tab w:val="num" w:pos="0"/>
        </w:tabs>
        <w:ind w:left="0" w:firstLine="0"/>
      </w:pPr>
      <w:rPr>
        <w:rFonts w:ascii="Wingdings" w:hAnsi="Wingdings"/>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o"/>
      <w:lvlJc w:val="left"/>
      <w:pPr>
        <w:tabs>
          <w:tab w:val="num" w:pos="0"/>
        </w:tabs>
        <w:ind w:left="0" w:firstLine="0"/>
      </w:pPr>
      <w:rPr>
        <w:rFonts w:ascii="Courier New" w:hAnsi="Courier New"/>
      </w:rPr>
    </w:lvl>
    <w:lvl w:ilvl="8">
      <w:start w:val="1"/>
      <w:numFmt w:val="bullet"/>
      <w:suff w:val="nothing"/>
      <w:lvlText w:val=""/>
      <w:lvlJc w:val="left"/>
      <w:pPr>
        <w:tabs>
          <w:tab w:val="num" w:pos="0"/>
        </w:tabs>
        <w:ind w:left="0" w:firstLine="0"/>
      </w:pPr>
      <w:rPr>
        <w:rFonts w:ascii="Wingdings" w:hAnsi="Wingdings"/>
      </w:rPr>
    </w:lvl>
  </w:abstractNum>
  <w:abstractNum w:abstractNumId="4" w15:restartNumberingAfterBreak="0">
    <w:nsid w:val="0A726E20"/>
    <w:multiLevelType w:val="hybridMultilevel"/>
    <w:tmpl w:val="2EE0BAD6"/>
    <w:lvl w:ilvl="0" w:tplc="427ACF0A">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D522E36"/>
    <w:multiLevelType w:val="hybridMultilevel"/>
    <w:tmpl w:val="E5627D98"/>
    <w:lvl w:ilvl="0" w:tplc="AC90C45E">
      <w:start w:val="4"/>
      <w:numFmt w:val="bullet"/>
      <w:lvlText w:val="-"/>
      <w:lvlJc w:val="left"/>
      <w:pPr>
        <w:ind w:left="786"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E8A7E53"/>
    <w:multiLevelType w:val="hybridMultilevel"/>
    <w:tmpl w:val="F5D0F0B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7515C8"/>
    <w:multiLevelType w:val="multilevel"/>
    <w:tmpl w:val="BE7E8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F3535A"/>
    <w:multiLevelType w:val="hybridMultilevel"/>
    <w:tmpl w:val="EBE090E4"/>
    <w:lvl w:ilvl="0" w:tplc="1E529576">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3715538"/>
    <w:multiLevelType w:val="hybridMultilevel"/>
    <w:tmpl w:val="FBE2A59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41E3D42"/>
    <w:multiLevelType w:val="multilevel"/>
    <w:tmpl w:val="BAF6F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CF7F78"/>
    <w:multiLevelType w:val="hybridMultilevel"/>
    <w:tmpl w:val="C854B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E64D86"/>
    <w:multiLevelType w:val="hybridMultilevel"/>
    <w:tmpl w:val="E2403AD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E3F3977"/>
    <w:multiLevelType w:val="hybridMultilevel"/>
    <w:tmpl w:val="B6FEC0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39275D8"/>
    <w:multiLevelType w:val="hybridMultilevel"/>
    <w:tmpl w:val="E7728770"/>
    <w:lvl w:ilvl="0" w:tplc="040C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EA02433"/>
    <w:multiLevelType w:val="multilevel"/>
    <w:tmpl w:val="DA30F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8F76B2"/>
    <w:multiLevelType w:val="multilevel"/>
    <w:tmpl w:val="BB64A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DC032C"/>
    <w:multiLevelType w:val="hybridMultilevel"/>
    <w:tmpl w:val="E06E6F9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863680"/>
    <w:multiLevelType w:val="hybridMultilevel"/>
    <w:tmpl w:val="93C8E5A8"/>
    <w:lvl w:ilvl="0" w:tplc="A49ED81E">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33B6082"/>
    <w:multiLevelType w:val="hybridMultilevel"/>
    <w:tmpl w:val="8F5E7322"/>
    <w:lvl w:ilvl="0" w:tplc="758613F2">
      <w:start w:val="1"/>
      <w:numFmt w:val="lowerLetter"/>
      <w:lvlText w:val="%1)"/>
      <w:lvlJc w:val="left"/>
      <w:pPr>
        <w:ind w:left="720" w:hanging="360"/>
      </w:pPr>
      <w:rPr>
        <w:rFonts w:eastAsia="Time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15775574">
    <w:abstractNumId w:val="5"/>
  </w:num>
  <w:num w:numId="2" w16cid:durableId="1547525213">
    <w:abstractNumId w:val="18"/>
  </w:num>
  <w:num w:numId="3" w16cid:durableId="1064987121">
    <w:abstractNumId w:val="14"/>
  </w:num>
  <w:num w:numId="4" w16cid:durableId="1871145443">
    <w:abstractNumId w:val="11"/>
  </w:num>
  <w:num w:numId="5" w16cid:durableId="1396704139">
    <w:abstractNumId w:val="9"/>
  </w:num>
  <w:num w:numId="6" w16cid:durableId="1874801594">
    <w:abstractNumId w:val="8"/>
  </w:num>
  <w:num w:numId="7" w16cid:durableId="813907199">
    <w:abstractNumId w:val="13"/>
  </w:num>
  <w:num w:numId="8" w16cid:durableId="35131860">
    <w:abstractNumId w:val="0"/>
  </w:num>
  <w:num w:numId="9" w16cid:durableId="935134447">
    <w:abstractNumId w:val="1"/>
  </w:num>
  <w:num w:numId="10" w16cid:durableId="2047213915">
    <w:abstractNumId w:val="2"/>
  </w:num>
  <w:num w:numId="11" w16cid:durableId="2029721533">
    <w:abstractNumId w:val="3"/>
  </w:num>
  <w:num w:numId="12" w16cid:durableId="1100756899">
    <w:abstractNumId w:val="6"/>
  </w:num>
  <w:num w:numId="13" w16cid:durableId="1817452332">
    <w:abstractNumId w:val="17"/>
  </w:num>
  <w:num w:numId="14" w16cid:durableId="357780285">
    <w:abstractNumId w:val="4"/>
  </w:num>
  <w:num w:numId="15" w16cid:durableId="618997873">
    <w:abstractNumId w:val="19"/>
  </w:num>
  <w:num w:numId="16" w16cid:durableId="384838230">
    <w:abstractNumId w:val="10"/>
  </w:num>
  <w:num w:numId="17" w16cid:durableId="523247454">
    <w:abstractNumId w:val="16"/>
  </w:num>
  <w:num w:numId="18" w16cid:durableId="725228981">
    <w:abstractNumId w:val="7"/>
  </w:num>
  <w:num w:numId="19" w16cid:durableId="1339652565">
    <w:abstractNumId w:val="15"/>
  </w:num>
  <w:num w:numId="20" w16cid:durableId="9362530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DF7"/>
    <w:rsid w:val="00080DF7"/>
    <w:rsid w:val="00134C45"/>
    <w:rsid w:val="001A1D23"/>
    <w:rsid w:val="0020094F"/>
    <w:rsid w:val="00340A11"/>
    <w:rsid w:val="00382087"/>
    <w:rsid w:val="003B3473"/>
    <w:rsid w:val="00464864"/>
    <w:rsid w:val="004E05AF"/>
    <w:rsid w:val="004E594D"/>
    <w:rsid w:val="00530F51"/>
    <w:rsid w:val="006A2DD2"/>
    <w:rsid w:val="00732B3E"/>
    <w:rsid w:val="009071CD"/>
    <w:rsid w:val="00911F7B"/>
    <w:rsid w:val="009E4A50"/>
    <w:rsid w:val="00A126E9"/>
    <w:rsid w:val="00A30E82"/>
    <w:rsid w:val="00AA449F"/>
    <w:rsid w:val="00AB2374"/>
    <w:rsid w:val="00BD3678"/>
    <w:rsid w:val="00CA06B1"/>
    <w:rsid w:val="00D60E40"/>
    <w:rsid w:val="00DA3D26"/>
    <w:rsid w:val="00DE7040"/>
    <w:rsid w:val="00E045F9"/>
    <w:rsid w:val="00E654FD"/>
    <w:rsid w:val="00F03322"/>
    <w:rsid w:val="00F43717"/>
    <w:rsid w:val="00F614D0"/>
    <w:rsid w:val="00F920C1"/>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DE462"/>
  <w15:chartTrackingRefBased/>
  <w15:docId w15:val="{F190F107-54CC-4374-80D2-3E78552B8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0D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80D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80DF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80DF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80DF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80D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0D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0D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0D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DF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80DF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80DF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80DF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80DF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80D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0D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0D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0DF7"/>
    <w:rPr>
      <w:rFonts w:eastAsiaTheme="majorEastAsia" w:cstheme="majorBidi"/>
      <w:color w:val="272727" w:themeColor="text1" w:themeTint="D8"/>
    </w:rPr>
  </w:style>
  <w:style w:type="paragraph" w:styleId="Title">
    <w:name w:val="Title"/>
    <w:basedOn w:val="Normal"/>
    <w:next w:val="Normal"/>
    <w:link w:val="TitleChar"/>
    <w:uiPriority w:val="10"/>
    <w:qFormat/>
    <w:rsid w:val="00080D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0D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0D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0D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0DF7"/>
    <w:pPr>
      <w:spacing w:before="160"/>
      <w:jc w:val="center"/>
    </w:pPr>
    <w:rPr>
      <w:i/>
      <w:iCs/>
      <w:color w:val="404040" w:themeColor="text1" w:themeTint="BF"/>
    </w:rPr>
  </w:style>
  <w:style w:type="character" w:customStyle="1" w:styleId="QuoteChar">
    <w:name w:val="Quote Char"/>
    <w:basedOn w:val="DefaultParagraphFont"/>
    <w:link w:val="Quote"/>
    <w:uiPriority w:val="29"/>
    <w:rsid w:val="00080DF7"/>
    <w:rPr>
      <w:i/>
      <w:iCs/>
      <w:color w:val="404040" w:themeColor="text1" w:themeTint="BF"/>
    </w:rPr>
  </w:style>
  <w:style w:type="paragraph" w:styleId="ListParagraph">
    <w:name w:val="List Paragraph"/>
    <w:basedOn w:val="Normal"/>
    <w:uiPriority w:val="34"/>
    <w:qFormat/>
    <w:rsid w:val="00080DF7"/>
    <w:pPr>
      <w:ind w:left="720"/>
      <w:contextualSpacing/>
    </w:pPr>
  </w:style>
  <w:style w:type="character" w:styleId="IntenseEmphasis">
    <w:name w:val="Intense Emphasis"/>
    <w:basedOn w:val="DefaultParagraphFont"/>
    <w:uiPriority w:val="21"/>
    <w:qFormat/>
    <w:rsid w:val="00080DF7"/>
    <w:rPr>
      <w:i/>
      <w:iCs/>
      <w:color w:val="2F5496" w:themeColor="accent1" w:themeShade="BF"/>
    </w:rPr>
  </w:style>
  <w:style w:type="paragraph" w:styleId="IntenseQuote">
    <w:name w:val="Intense Quote"/>
    <w:basedOn w:val="Normal"/>
    <w:next w:val="Normal"/>
    <w:link w:val="IntenseQuoteChar"/>
    <w:uiPriority w:val="30"/>
    <w:qFormat/>
    <w:rsid w:val="00080D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80DF7"/>
    <w:rPr>
      <w:i/>
      <w:iCs/>
      <w:color w:val="2F5496" w:themeColor="accent1" w:themeShade="BF"/>
    </w:rPr>
  </w:style>
  <w:style w:type="character" w:styleId="IntenseReference">
    <w:name w:val="Intense Reference"/>
    <w:basedOn w:val="DefaultParagraphFont"/>
    <w:uiPriority w:val="32"/>
    <w:qFormat/>
    <w:rsid w:val="00080DF7"/>
    <w:rPr>
      <w:b/>
      <w:bCs/>
      <w:smallCaps/>
      <w:color w:val="2F5496" w:themeColor="accent1" w:themeShade="BF"/>
      <w:spacing w:val="5"/>
    </w:rPr>
  </w:style>
  <w:style w:type="paragraph" w:styleId="Header">
    <w:name w:val="header"/>
    <w:basedOn w:val="Normal"/>
    <w:link w:val="HeaderChar"/>
    <w:uiPriority w:val="99"/>
    <w:semiHidden/>
    <w:unhideWhenUsed/>
    <w:rsid w:val="00080DF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80DF7"/>
  </w:style>
  <w:style w:type="paragraph" w:styleId="Footer">
    <w:name w:val="footer"/>
    <w:basedOn w:val="Normal"/>
    <w:link w:val="FooterChar"/>
    <w:uiPriority w:val="99"/>
    <w:semiHidden/>
    <w:unhideWhenUsed/>
    <w:rsid w:val="00080DF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80DF7"/>
  </w:style>
  <w:style w:type="table" w:styleId="TableGrid">
    <w:name w:val="Table Grid"/>
    <w:basedOn w:val="TableNormal"/>
    <w:uiPriority w:val="39"/>
    <w:rsid w:val="00080DF7"/>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80DF7"/>
    <w:rPr>
      <w:color w:val="0563C1" w:themeColor="hyperlink"/>
      <w:u w:val="single"/>
    </w:rPr>
  </w:style>
  <w:style w:type="character" w:styleId="UnresolvedMention">
    <w:name w:val="Unresolved Mention"/>
    <w:basedOn w:val="DefaultParagraphFont"/>
    <w:uiPriority w:val="99"/>
    <w:semiHidden/>
    <w:unhideWhenUsed/>
    <w:rsid w:val="00080DF7"/>
    <w:rPr>
      <w:color w:val="605E5C"/>
      <w:shd w:val="clear" w:color="auto" w:fill="E1DFDD"/>
    </w:rPr>
  </w:style>
  <w:style w:type="character" w:styleId="PlaceholderText">
    <w:name w:val="Placeholder Text"/>
    <w:basedOn w:val="DefaultParagraphFont"/>
    <w:uiPriority w:val="99"/>
    <w:semiHidden/>
    <w:rsid w:val="004E594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djs@ecowas.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7</Pages>
  <Words>2549</Words>
  <Characters>14378</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ELAEBI BOWMANERE</dc:creator>
  <cp:keywords/>
  <dc:description/>
  <cp:lastModifiedBy>Francis Chuks NJOAGUANI</cp:lastModifiedBy>
  <cp:revision>14</cp:revision>
  <dcterms:created xsi:type="dcterms:W3CDTF">2026-07-07T02:41:00Z</dcterms:created>
  <dcterms:modified xsi:type="dcterms:W3CDTF">2026-07-09T15:06:00Z</dcterms:modified>
</cp:coreProperties>
</file>