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1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3.xml" ContentType="application/vnd.openxmlformats-officedocument.wordprocessingml.footer+xml"/>
  <Override PartName="/word/header80.xml" ContentType="application/vnd.openxmlformats-officedocument.wordprocessingml.header+xml"/>
  <Override PartName="/word/footer14.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15.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6"/>
        <w:gridCol w:w="3270"/>
      </w:tblGrid>
      <w:tr w:rsidR="00B1674F" w:rsidRPr="00E51233" w14:paraId="201089D6" w14:textId="77777777" w:rsidTr="00B326BF">
        <w:trPr>
          <w:trHeight w:val="578"/>
        </w:trPr>
        <w:tc>
          <w:tcPr>
            <w:tcW w:w="3261" w:type="dxa"/>
          </w:tcPr>
          <w:p w14:paraId="5D97A92D" w14:textId="77777777" w:rsidR="00B1674F" w:rsidRPr="00B1674F" w:rsidRDefault="00B1674F" w:rsidP="00B1674F">
            <w:pPr>
              <w:rPr>
                <w:rFonts w:ascii="Arial" w:hAnsi="Arial" w:cs="Arial"/>
                <w:color w:val="000000"/>
                <w:lang w:val="en-GB"/>
              </w:rPr>
            </w:pPr>
          </w:p>
        </w:tc>
        <w:tc>
          <w:tcPr>
            <w:tcW w:w="3266" w:type="dxa"/>
          </w:tcPr>
          <w:p w14:paraId="1E420D73" w14:textId="77777777" w:rsidR="00B1674F" w:rsidRPr="00B1674F" w:rsidRDefault="00B1674F" w:rsidP="00B1674F">
            <w:pPr>
              <w:rPr>
                <w:rFonts w:ascii="Arial" w:hAnsi="Arial" w:cs="Arial"/>
                <w:color w:val="000000"/>
                <w:lang w:val="es-ES"/>
              </w:rPr>
            </w:pPr>
            <w:r w:rsidRPr="00B1674F">
              <w:rPr>
                <w:rFonts w:ascii="Arial" w:hAnsi="Arial" w:cs="Arial"/>
                <w:color w:val="000000"/>
                <w:sz w:val="16"/>
                <w:szCs w:val="16"/>
                <w:lang w:val="pt-PT"/>
              </w:rPr>
              <w:t>COMUNIDADE ECONOMICA DOS ESTADOS DA FRICA OCIDENTAL</w:t>
            </w:r>
          </w:p>
        </w:tc>
        <w:tc>
          <w:tcPr>
            <w:tcW w:w="3270" w:type="dxa"/>
          </w:tcPr>
          <w:p w14:paraId="670AB00B" w14:textId="77777777" w:rsidR="00B1674F" w:rsidRPr="00B1674F" w:rsidRDefault="00B1674F" w:rsidP="00B1674F">
            <w:pPr>
              <w:rPr>
                <w:rFonts w:ascii="Arial" w:hAnsi="Arial" w:cs="Arial"/>
                <w:color w:val="000000"/>
                <w:lang w:val="es-ES"/>
              </w:rPr>
            </w:pPr>
          </w:p>
        </w:tc>
      </w:tr>
      <w:tr w:rsidR="00B1674F" w:rsidRPr="00B1674F" w14:paraId="2BBF3D19" w14:textId="77777777" w:rsidTr="00B326BF">
        <w:trPr>
          <w:trHeight w:val="1691"/>
        </w:trPr>
        <w:tc>
          <w:tcPr>
            <w:tcW w:w="3261" w:type="dxa"/>
          </w:tcPr>
          <w:p w14:paraId="3584A98A" w14:textId="77777777" w:rsidR="00B1674F" w:rsidRPr="00B1674F" w:rsidRDefault="00B1674F" w:rsidP="00B1674F">
            <w:pPr>
              <w:rPr>
                <w:rFonts w:ascii="Arial" w:hAnsi="Arial" w:cs="Arial"/>
                <w:color w:val="000000"/>
                <w:sz w:val="16"/>
                <w:szCs w:val="16"/>
                <w:lang w:val="es-ES"/>
              </w:rPr>
            </w:pPr>
          </w:p>
          <w:p w14:paraId="3D68E1F5" w14:textId="77777777" w:rsidR="00B1674F" w:rsidRPr="00B1674F" w:rsidRDefault="00B1674F" w:rsidP="00B1674F">
            <w:pPr>
              <w:rPr>
                <w:rFonts w:ascii="Arial" w:hAnsi="Arial" w:cs="Arial"/>
                <w:color w:val="000000"/>
                <w:sz w:val="16"/>
                <w:szCs w:val="16"/>
                <w:lang w:val="es-ES"/>
              </w:rPr>
            </w:pPr>
          </w:p>
          <w:p w14:paraId="7BB15123" w14:textId="77777777" w:rsidR="00B1674F" w:rsidRPr="00B1674F" w:rsidRDefault="00B1674F" w:rsidP="00B1674F">
            <w:pPr>
              <w:rPr>
                <w:rFonts w:ascii="Arial" w:hAnsi="Arial" w:cs="Arial"/>
                <w:color w:val="000000"/>
                <w:sz w:val="16"/>
                <w:szCs w:val="16"/>
                <w:lang w:val="es-ES"/>
              </w:rPr>
            </w:pPr>
          </w:p>
          <w:p w14:paraId="5C82A373" w14:textId="77777777" w:rsidR="00B1674F" w:rsidRPr="00B1674F" w:rsidRDefault="00B1674F" w:rsidP="00B1674F">
            <w:pPr>
              <w:rPr>
                <w:rFonts w:ascii="Arial" w:hAnsi="Arial" w:cs="Arial"/>
                <w:color w:val="000000"/>
                <w:sz w:val="16"/>
                <w:szCs w:val="16"/>
                <w:lang w:val="es-ES"/>
              </w:rPr>
            </w:pPr>
          </w:p>
          <w:p w14:paraId="1AC556CF" w14:textId="77777777" w:rsidR="00B1674F" w:rsidRPr="00B1674F" w:rsidRDefault="00B1674F" w:rsidP="00B1674F">
            <w:pPr>
              <w:rPr>
                <w:rFonts w:ascii="Arial" w:hAnsi="Arial" w:cs="Arial"/>
                <w:color w:val="000000"/>
                <w:sz w:val="16"/>
                <w:szCs w:val="16"/>
                <w:lang w:val="en-GB"/>
              </w:rPr>
            </w:pPr>
            <w:r w:rsidRPr="00B1674F">
              <w:rPr>
                <w:rFonts w:ascii="Arial" w:hAnsi="Arial" w:cs="Arial"/>
                <w:color w:val="000000"/>
                <w:sz w:val="16"/>
                <w:szCs w:val="16"/>
                <w:lang w:val="en-GB"/>
              </w:rPr>
              <w:t>ECONOMIC COMMUNITY OF</w:t>
            </w:r>
          </w:p>
          <w:p w14:paraId="1FA0097C" w14:textId="77777777" w:rsidR="00B1674F" w:rsidRPr="00B1674F" w:rsidRDefault="00B1674F" w:rsidP="00B1674F">
            <w:pPr>
              <w:rPr>
                <w:rFonts w:ascii="Arial" w:hAnsi="Arial" w:cs="Arial"/>
                <w:color w:val="000000"/>
                <w:lang w:val="en-GB"/>
              </w:rPr>
            </w:pPr>
            <w:r w:rsidRPr="00B1674F">
              <w:rPr>
                <w:rFonts w:ascii="Arial" w:hAnsi="Arial" w:cs="Arial"/>
                <w:color w:val="000000"/>
                <w:sz w:val="16"/>
                <w:szCs w:val="16"/>
                <w:lang w:val="en-GB"/>
              </w:rPr>
              <w:t>WEST AFRICAN STATES</w:t>
            </w:r>
          </w:p>
        </w:tc>
        <w:tc>
          <w:tcPr>
            <w:tcW w:w="3266" w:type="dxa"/>
          </w:tcPr>
          <w:p w14:paraId="59989C0F" w14:textId="77777777" w:rsidR="00B1674F" w:rsidRPr="00B1674F" w:rsidRDefault="00B1674F" w:rsidP="00B1674F">
            <w:pPr>
              <w:rPr>
                <w:rFonts w:ascii="Arial" w:hAnsi="Arial" w:cs="Arial"/>
                <w:color w:val="000000"/>
                <w:lang w:val="en-GB"/>
              </w:rPr>
            </w:pPr>
            <w:r w:rsidRPr="00B1674F">
              <w:rPr>
                <w:noProof/>
                <w:color w:val="000000"/>
                <w:lang w:val="en-GB" w:eastAsia="fr-FR"/>
              </w:rPr>
              <w:drawing>
                <wp:anchor distT="0" distB="0" distL="114300" distR="114300" simplePos="0" relativeHeight="251679232" behindDoc="0" locked="0" layoutInCell="1" allowOverlap="1" wp14:anchorId="6297B615" wp14:editId="3EEA60D4">
                  <wp:simplePos x="0" y="0"/>
                  <wp:positionH relativeFrom="margin">
                    <wp:posOffset>222885</wp:posOffset>
                  </wp:positionH>
                  <wp:positionV relativeFrom="paragraph">
                    <wp:posOffset>42545</wp:posOffset>
                  </wp:positionV>
                  <wp:extent cx="1176880" cy="1047750"/>
                  <wp:effectExtent l="0" t="0" r="4445"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8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7C643" w14:textId="77777777" w:rsidR="00B1674F" w:rsidRPr="00B1674F" w:rsidRDefault="00B1674F" w:rsidP="00B1674F">
            <w:pPr>
              <w:rPr>
                <w:rFonts w:ascii="Arial" w:hAnsi="Arial" w:cs="Arial"/>
                <w:color w:val="000000"/>
                <w:lang w:val="en-GB"/>
              </w:rPr>
            </w:pPr>
          </w:p>
          <w:p w14:paraId="156DD7E0" w14:textId="77777777" w:rsidR="00B1674F" w:rsidRPr="00B1674F" w:rsidRDefault="00B1674F" w:rsidP="00B1674F">
            <w:pPr>
              <w:rPr>
                <w:rFonts w:ascii="Arial" w:hAnsi="Arial" w:cs="Arial"/>
                <w:color w:val="000000"/>
                <w:lang w:val="en-GB"/>
              </w:rPr>
            </w:pPr>
          </w:p>
          <w:p w14:paraId="31FF768E" w14:textId="77777777" w:rsidR="00B1674F" w:rsidRPr="00B1674F" w:rsidRDefault="00B1674F" w:rsidP="00B1674F">
            <w:pPr>
              <w:rPr>
                <w:rFonts w:ascii="Arial" w:hAnsi="Arial" w:cs="Arial"/>
                <w:color w:val="000000"/>
                <w:lang w:val="en-GB"/>
              </w:rPr>
            </w:pPr>
          </w:p>
        </w:tc>
        <w:tc>
          <w:tcPr>
            <w:tcW w:w="3270" w:type="dxa"/>
          </w:tcPr>
          <w:p w14:paraId="3073F8AF" w14:textId="77777777" w:rsidR="00B1674F" w:rsidRPr="00B1674F" w:rsidRDefault="00B1674F" w:rsidP="00B1674F">
            <w:pPr>
              <w:rPr>
                <w:rFonts w:ascii="Arial" w:hAnsi="Arial" w:cs="Arial"/>
                <w:color w:val="000000"/>
                <w:sz w:val="16"/>
                <w:szCs w:val="16"/>
                <w:lang w:val="en-GB"/>
              </w:rPr>
            </w:pPr>
          </w:p>
          <w:p w14:paraId="6C1815E8" w14:textId="77777777" w:rsidR="00B1674F" w:rsidRPr="00B1674F" w:rsidRDefault="00B1674F" w:rsidP="00B1674F">
            <w:pPr>
              <w:rPr>
                <w:rFonts w:ascii="Arial" w:hAnsi="Arial" w:cs="Arial"/>
                <w:color w:val="000000"/>
                <w:sz w:val="16"/>
                <w:szCs w:val="16"/>
                <w:lang w:val="en-GB"/>
              </w:rPr>
            </w:pPr>
          </w:p>
          <w:p w14:paraId="730D584B" w14:textId="77777777" w:rsidR="00B1674F" w:rsidRPr="00B1674F" w:rsidRDefault="00B1674F" w:rsidP="00B1674F">
            <w:pPr>
              <w:rPr>
                <w:rFonts w:ascii="Arial" w:hAnsi="Arial" w:cs="Arial"/>
                <w:color w:val="000000"/>
                <w:sz w:val="16"/>
                <w:szCs w:val="16"/>
                <w:lang w:val="en-GB"/>
              </w:rPr>
            </w:pPr>
          </w:p>
          <w:p w14:paraId="62012E8E" w14:textId="77777777" w:rsidR="00B1674F" w:rsidRPr="00B1674F" w:rsidRDefault="00B1674F" w:rsidP="00B1674F">
            <w:pPr>
              <w:rPr>
                <w:rFonts w:ascii="Arial" w:hAnsi="Arial" w:cs="Arial"/>
                <w:color w:val="000000"/>
                <w:sz w:val="16"/>
                <w:szCs w:val="16"/>
                <w:lang w:val="en-GB"/>
              </w:rPr>
            </w:pPr>
          </w:p>
          <w:p w14:paraId="6263DA6C" w14:textId="77777777" w:rsidR="00B1674F" w:rsidRPr="005E23E6" w:rsidRDefault="00B1674F" w:rsidP="00B1674F">
            <w:pPr>
              <w:rPr>
                <w:rFonts w:ascii="Arial" w:hAnsi="Arial" w:cs="Arial"/>
                <w:color w:val="000000"/>
                <w:sz w:val="16"/>
                <w:szCs w:val="16"/>
              </w:rPr>
            </w:pPr>
            <w:r w:rsidRPr="005E23E6">
              <w:rPr>
                <w:rFonts w:ascii="Arial" w:hAnsi="Arial" w:cs="Arial"/>
                <w:color w:val="000000"/>
                <w:sz w:val="16"/>
                <w:szCs w:val="16"/>
              </w:rPr>
              <w:t>ECONOMIC COMMUNITY OF WEST AFRICAN STATES</w:t>
            </w:r>
          </w:p>
        </w:tc>
      </w:tr>
    </w:tbl>
    <w:p w14:paraId="4003936A" w14:textId="77777777" w:rsidR="00B1674F" w:rsidRDefault="00B1674F" w:rsidP="00B1674F">
      <w:pPr>
        <w:tabs>
          <w:tab w:val="right" w:leader="dot" w:pos="8640"/>
        </w:tabs>
        <w:rPr>
          <w:b/>
          <w:sz w:val="28"/>
        </w:rPr>
      </w:pPr>
    </w:p>
    <w:p w14:paraId="4AC80A83" w14:textId="77777777" w:rsidR="00B1674F" w:rsidRDefault="00B1674F">
      <w:pPr>
        <w:tabs>
          <w:tab w:val="right" w:leader="dot" w:pos="8640"/>
        </w:tabs>
        <w:jc w:val="center"/>
        <w:rPr>
          <w:b/>
          <w:sz w:val="28"/>
        </w:rPr>
      </w:pPr>
    </w:p>
    <w:p w14:paraId="27C5924B" w14:textId="436209FD" w:rsidR="00B1674F" w:rsidRDefault="00B1674F">
      <w:pPr>
        <w:tabs>
          <w:tab w:val="right" w:leader="dot" w:pos="8640"/>
        </w:tabs>
        <w:jc w:val="center"/>
        <w:rPr>
          <w:b/>
          <w:sz w:val="28"/>
        </w:rPr>
      </w:pPr>
    </w:p>
    <w:p w14:paraId="2325FC03" w14:textId="77777777" w:rsidR="0053667E" w:rsidRDefault="0053667E">
      <w:pPr>
        <w:tabs>
          <w:tab w:val="right" w:leader="dot" w:pos="8640"/>
        </w:tabs>
        <w:jc w:val="center"/>
        <w:rPr>
          <w:b/>
          <w:sz w:val="28"/>
        </w:rPr>
      </w:pPr>
    </w:p>
    <w:p w14:paraId="5D19567E" w14:textId="79F8E8AC" w:rsidR="00EB1C1E" w:rsidRPr="00347A00" w:rsidRDefault="00EB1C1E">
      <w:pPr>
        <w:tabs>
          <w:tab w:val="right" w:leader="dot" w:pos="8640"/>
        </w:tabs>
        <w:jc w:val="center"/>
        <w:rPr>
          <w:b/>
          <w:sz w:val="28"/>
        </w:rPr>
      </w:pPr>
    </w:p>
    <w:p w14:paraId="5D19567F" w14:textId="41FBB880" w:rsidR="00EB1C1E" w:rsidRPr="00347A00" w:rsidRDefault="00EB1C1E">
      <w:pPr>
        <w:tabs>
          <w:tab w:val="right" w:leader="dot" w:pos="8640"/>
        </w:tabs>
        <w:jc w:val="center"/>
        <w:rPr>
          <w:b/>
          <w:sz w:val="28"/>
        </w:rPr>
      </w:pPr>
    </w:p>
    <w:p w14:paraId="5D195680" w14:textId="3FB4795C" w:rsidR="00EB1C1E" w:rsidRPr="00347A00" w:rsidRDefault="00EB1C1E">
      <w:pPr>
        <w:tabs>
          <w:tab w:val="right" w:leader="dot" w:pos="8640"/>
        </w:tabs>
        <w:rPr>
          <w:b/>
          <w:sz w:val="28"/>
        </w:rPr>
      </w:pPr>
    </w:p>
    <w:p w14:paraId="5D195681" w14:textId="63C50FAE" w:rsidR="00EB1C1E" w:rsidRPr="00347A00" w:rsidRDefault="00EB1C1E">
      <w:pPr>
        <w:tabs>
          <w:tab w:val="right" w:leader="dot" w:pos="8640"/>
        </w:tabs>
        <w:rPr>
          <w:b/>
          <w:sz w:val="28"/>
        </w:rPr>
      </w:pPr>
    </w:p>
    <w:p w14:paraId="5D195684" w14:textId="72CA6997" w:rsidR="00F80CA5" w:rsidRPr="00347A00" w:rsidRDefault="00F80CA5">
      <w:pPr>
        <w:tabs>
          <w:tab w:val="right" w:leader="dot" w:pos="8640"/>
        </w:tabs>
        <w:spacing w:before="20"/>
        <w:jc w:val="center"/>
        <w:rPr>
          <w:b/>
          <w:sz w:val="84"/>
          <w:szCs w:val="84"/>
        </w:rPr>
      </w:pPr>
      <w:r w:rsidRPr="00347A00">
        <w:rPr>
          <w:b/>
          <w:sz w:val="84"/>
          <w:szCs w:val="84"/>
        </w:rPr>
        <w:t>Request for Proposals</w:t>
      </w:r>
    </w:p>
    <w:p w14:paraId="5D195685" w14:textId="77777777" w:rsidR="00EB1C1E" w:rsidRPr="00347A00" w:rsidRDefault="00977543">
      <w:pPr>
        <w:tabs>
          <w:tab w:val="right" w:leader="dot" w:pos="8640"/>
        </w:tabs>
        <w:spacing w:before="20"/>
        <w:jc w:val="center"/>
        <w:rPr>
          <w:b/>
          <w:sz w:val="84"/>
          <w:szCs w:val="84"/>
        </w:rPr>
      </w:pPr>
      <w:r w:rsidRPr="00347A00">
        <w:rPr>
          <w:b/>
          <w:sz w:val="84"/>
          <w:szCs w:val="84"/>
        </w:rPr>
        <w:t>Consulting Services</w:t>
      </w:r>
    </w:p>
    <w:p w14:paraId="5D195686" w14:textId="77777777" w:rsidR="00EB1C1E" w:rsidRPr="00347A00" w:rsidRDefault="00EB1C1E">
      <w:pPr>
        <w:tabs>
          <w:tab w:val="right" w:leader="dot" w:pos="8640"/>
        </w:tabs>
        <w:jc w:val="center"/>
        <w:rPr>
          <w:b/>
          <w:sz w:val="36"/>
        </w:rPr>
      </w:pPr>
    </w:p>
    <w:p w14:paraId="5D19568B" w14:textId="77777777" w:rsidR="00EA0D40" w:rsidRPr="00347A00" w:rsidRDefault="00EA0D40">
      <w:pPr>
        <w:tabs>
          <w:tab w:val="right" w:leader="dot" w:pos="8640"/>
        </w:tabs>
        <w:jc w:val="center"/>
        <w:rPr>
          <w:b/>
          <w:sz w:val="36"/>
        </w:rPr>
      </w:pPr>
    </w:p>
    <w:p w14:paraId="5D19568C" w14:textId="77777777" w:rsidR="00EA0D40" w:rsidRPr="00347A00" w:rsidRDefault="00EA0D40">
      <w:pPr>
        <w:tabs>
          <w:tab w:val="right" w:leader="dot" w:pos="8640"/>
        </w:tabs>
        <w:jc w:val="center"/>
        <w:rPr>
          <w:b/>
          <w:sz w:val="36"/>
        </w:rPr>
      </w:pPr>
    </w:p>
    <w:p w14:paraId="5D19568D" w14:textId="77777777" w:rsidR="00EA0D40" w:rsidRPr="00347A00" w:rsidRDefault="00EA0D40">
      <w:pPr>
        <w:tabs>
          <w:tab w:val="right" w:leader="dot" w:pos="8640"/>
        </w:tabs>
        <w:jc w:val="center"/>
        <w:rPr>
          <w:b/>
          <w:sz w:val="36"/>
        </w:rPr>
      </w:pPr>
    </w:p>
    <w:p w14:paraId="5D195691" w14:textId="77777777" w:rsidR="00EA0D40" w:rsidRPr="00347A00" w:rsidRDefault="00EA0D40" w:rsidP="00B1674F">
      <w:pPr>
        <w:tabs>
          <w:tab w:val="right" w:leader="dot" w:pos="8640"/>
        </w:tabs>
        <w:rPr>
          <w:b/>
          <w:sz w:val="36"/>
        </w:rPr>
      </w:pPr>
    </w:p>
    <w:p w14:paraId="5D195692" w14:textId="77777777" w:rsidR="00EA0D40" w:rsidRPr="00347A00" w:rsidRDefault="00EA0D40">
      <w:pPr>
        <w:tabs>
          <w:tab w:val="right" w:leader="dot" w:pos="8640"/>
        </w:tabs>
        <w:jc w:val="center"/>
        <w:rPr>
          <w:b/>
          <w:sz w:val="36"/>
        </w:rPr>
      </w:pPr>
    </w:p>
    <w:p w14:paraId="5D195693" w14:textId="77777777" w:rsidR="00EA0D40" w:rsidRPr="00347A00" w:rsidRDefault="00EA0D40">
      <w:pPr>
        <w:tabs>
          <w:tab w:val="right" w:leader="dot" w:pos="8640"/>
        </w:tabs>
        <w:jc w:val="center"/>
        <w:rPr>
          <w:b/>
          <w:sz w:val="36"/>
        </w:rPr>
      </w:pPr>
    </w:p>
    <w:p w14:paraId="5D195694" w14:textId="77777777" w:rsidR="003C14DB" w:rsidRPr="00347A00" w:rsidRDefault="003C14DB">
      <w:pPr>
        <w:tabs>
          <w:tab w:val="right" w:leader="dot" w:pos="8640"/>
        </w:tabs>
        <w:jc w:val="center"/>
        <w:rPr>
          <w:b/>
          <w:sz w:val="36"/>
        </w:rPr>
      </w:pPr>
    </w:p>
    <w:p w14:paraId="5D195695" w14:textId="77777777" w:rsidR="003C14DB" w:rsidRPr="00347A00" w:rsidRDefault="003C14DB">
      <w:pPr>
        <w:tabs>
          <w:tab w:val="right" w:leader="dot" w:pos="8640"/>
        </w:tabs>
        <w:jc w:val="center"/>
        <w:rPr>
          <w:b/>
          <w:sz w:val="36"/>
        </w:rPr>
      </w:pPr>
    </w:p>
    <w:p w14:paraId="5D195696" w14:textId="25F0DAE0" w:rsidR="003C14DB" w:rsidRDefault="003C14DB">
      <w:pPr>
        <w:tabs>
          <w:tab w:val="right" w:leader="dot" w:pos="8640"/>
        </w:tabs>
        <w:jc w:val="center"/>
        <w:rPr>
          <w:b/>
          <w:sz w:val="36"/>
        </w:rPr>
      </w:pPr>
    </w:p>
    <w:p w14:paraId="24097CEC" w14:textId="1B0A3065" w:rsidR="007101BE" w:rsidRDefault="007101BE">
      <w:pPr>
        <w:tabs>
          <w:tab w:val="right" w:leader="dot" w:pos="8640"/>
        </w:tabs>
        <w:jc w:val="center"/>
        <w:rPr>
          <w:b/>
          <w:sz w:val="36"/>
        </w:rPr>
      </w:pPr>
    </w:p>
    <w:p w14:paraId="70EF512E" w14:textId="280A3E49" w:rsidR="007101BE" w:rsidRDefault="007101BE">
      <w:pPr>
        <w:tabs>
          <w:tab w:val="right" w:leader="dot" w:pos="8640"/>
        </w:tabs>
        <w:jc w:val="center"/>
        <w:rPr>
          <w:b/>
          <w:sz w:val="36"/>
        </w:rPr>
      </w:pPr>
    </w:p>
    <w:p w14:paraId="2C0431A4" w14:textId="77777777" w:rsidR="007101BE" w:rsidRPr="00347A00" w:rsidRDefault="007101BE">
      <w:pPr>
        <w:tabs>
          <w:tab w:val="right" w:leader="dot" w:pos="8640"/>
        </w:tabs>
        <w:jc w:val="center"/>
        <w:rPr>
          <w:b/>
          <w:sz w:val="36"/>
        </w:rPr>
      </w:pPr>
    </w:p>
    <w:p w14:paraId="5D195697" w14:textId="6A23F1B1" w:rsidR="00EA0D40" w:rsidRPr="00347A00" w:rsidRDefault="00EA0D40">
      <w:pPr>
        <w:tabs>
          <w:tab w:val="right" w:leader="dot" w:pos="8640"/>
        </w:tabs>
        <w:jc w:val="center"/>
        <w:rPr>
          <w:b/>
          <w:sz w:val="36"/>
        </w:rPr>
      </w:pPr>
    </w:p>
    <w:p w14:paraId="5D195698" w14:textId="0609EAED" w:rsidR="00F80CA5" w:rsidRPr="00347A00" w:rsidRDefault="00C75E87" w:rsidP="00EA0D40">
      <w:pPr>
        <w:tabs>
          <w:tab w:val="right" w:leader="dot" w:pos="8640"/>
        </w:tabs>
        <w:jc w:val="right"/>
        <w:rPr>
          <w:b/>
          <w:bCs/>
          <w:sz w:val="28"/>
        </w:rPr>
      </w:pPr>
      <w:r>
        <w:rPr>
          <w:b/>
          <w:color w:val="000000" w:themeColor="text1"/>
          <w:szCs w:val="24"/>
        </w:rPr>
        <w:t>NOVEMBER 2023</w:t>
      </w:r>
    </w:p>
    <w:p w14:paraId="5D195699" w14:textId="77777777" w:rsidR="00EA0D40" w:rsidRPr="00347A00" w:rsidRDefault="00EA0D40" w:rsidP="00F80CA5">
      <w:pPr>
        <w:spacing w:after="120"/>
        <w:jc w:val="both"/>
        <w:sectPr w:rsidR="00EA0D40" w:rsidRPr="00347A00" w:rsidSect="007D3B1E">
          <w:headerReference w:type="even" r:id="rId9"/>
          <w:headerReference w:type="default" r:id="rId10"/>
          <w:footerReference w:type="default" r:id="rId11"/>
          <w:type w:val="nextColumn"/>
          <w:pgSz w:w="12240" w:h="15840" w:code="1"/>
          <w:pgMar w:top="1440" w:right="1440" w:bottom="1440" w:left="1440" w:header="720" w:footer="720" w:gutter="0"/>
          <w:pgNumType w:fmt="lowerRoman"/>
          <w:cols w:space="720"/>
          <w:titlePg/>
        </w:sectPr>
      </w:pPr>
    </w:p>
    <w:p w14:paraId="5D1956A3" w14:textId="6CE9E393" w:rsidR="00121DC3" w:rsidRPr="0061088A" w:rsidRDefault="00121DC3" w:rsidP="0061088A">
      <w:pPr>
        <w:jc w:val="center"/>
      </w:pPr>
      <w:r w:rsidRPr="00347A00">
        <w:rPr>
          <w:b/>
          <w:sz w:val="32"/>
          <w:szCs w:val="32"/>
        </w:rPr>
        <w:lastRenderedPageBreak/>
        <w:t>Foreword</w:t>
      </w:r>
    </w:p>
    <w:p w14:paraId="5D1956A5" w14:textId="7B2A0FE1" w:rsidR="00977543" w:rsidRPr="00347A00" w:rsidRDefault="00F65DD5" w:rsidP="00D00CB1">
      <w:pPr>
        <w:tabs>
          <w:tab w:val="right" w:leader="dot" w:pos="8640"/>
        </w:tabs>
        <w:spacing w:after="240"/>
        <w:jc w:val="both"/>
      </w:pPr>
      <w:r w:rsidRPr="00347A00">
        <w:t>This standard request for proposals file</w:t>
      </w:r>
      <w:r w:rsidRPr="00347A00" w:rsidDel="00F65DD5">
        <w:t xml:space="preserve"> </w:t>
      </w:r>
      <w:r>
        <w:t>(DTDP) is to be used for the selection of consultant firms across all ECOWAS offices, agencies and institutions, following the provisions provided for in chapter 9 as well as annexes 1 and 2 of the procurement code version 2021.</w:t>
      </w:r>
    </w:p>
    <w:p w14:paraId="5D1956A8" w14:textId="1F8B01DC" w:rsidR="00121DC3" w:rsidRPr="00347A00" w:rsidRDefault="00EB6185" w:rsidP="00D00CB1">
      <w:pPr>
        <w:tabs>
          <w:tab w:val="right" w:leader="dot" w:pos="8640"/>
        </w:tabs>
        <w:spacing w:after="240"/>
        <w:jc w:val="both"/>
      </w:pPr>
      <w:r>
        <w:t>It is applicable to various methods of selection of consultants described in the above provisions of the code, namely selection based on technical quality and cost (“SFQC”), selection based on technical quality (“SFQ”), selection within the framework of a determined budget (“SBD”), least cost selection (“SMC”). However, the complexity and value aspects of the mission must be decisive in the decision to impose the use of this DTDP.</w:t>
      </w:r>
    </w:p>
    <w:p w14:paraId="7FE7AC75" w14:textId="6D3D126C" w:rsidR="003F0A24" w:rsidRDefault="00121DC3" w:rsidP="00D00CB1">
      <w:pPr>
        <w:tabs>
          <w:tab w:val="right" w:leader="dot" w:pos="8640"/>
        </w:tabs>
        <w:spacing w:after="240"/>
        <w:jc w:val="both"/>
      </w:pPr>
      <w:r w:rsidRPr="00347A00">
        <w:t>Use of this DTDP is not required when selecting for business practices, selecting individual consultants, or entering into an agreement with a United Nations agency. In the case of using the selection method based on the qualifications of consultants (“SQC”) or in the case of missions whose cost is estimated at an amount less than the equivalent of UA 300,000, whatever the selection method used, relevant elements of the DTDP may be used, possibly after simplification taking into account the specific mission.</w:t>
      </w:r>
    </w:p>
    <w:p w14:paraId="5D1956AA" w14:textId="451C5EC1" w:rsidR="002C7FBE" w:rsidRPr="00347A00" w:rsidRDefault="00121DC3" w:rsidP="00D00CB1">
      <w:pPr>
        <w:tabs>
          <w:tab w:val="right" w:leader="dot" w:pos="8640"/>
        </w:tabs>
        <w:spacing w:after="240"/>
        <w:jc w:val="both"/>
      </w:pPr>
      <w:r w:rsidRPr="00347A00">
        <w:t>Before establishing a Request for Proposals (RFP) for a specific mission, the user must familiarize themselves with the Procurement Rules, and have chosen a selection method as well as the type of contract that best suits them. . This DTDP includes two standard contracts: one for missions paid for time spent, the other for missions with fixed remuneration. The prefaces to these two contracts indicate situations in which one or the other is preferable.</w:t>
      </w:r>
    </w:p>
    <w:p w14:paraId="5D1956B4" w14:textId="77777777" w:rsidR="00534FBD" w:rsidRPr="00347A00" w:rsidRDefault="00534FBD" w:rsidP="00C476EC">
      <w:pPr>
        <w:tabs>
          <w:tab w:val="left" w:pos="720"/>
          <w:tab w:val="right" w:leader="dot" w:pos="8640"/>
        </w:tabs>
        <w:jc w:val="both"/>
        <w:sectPr w:rsidR="00534FBD" w:rsidRPr="00347A00" w:rsidSect="00D4642D">
          <w:headerReference w:type="even" r:id="rId12"/>
          <w:headerReference w:type="default" r:id="rId13"/>
          <w:headerReference w:type="first" r:id="rId14"/>
          <w:type w:val="nextColumn"/>
          <w:pgSz w:w="12240" w:h="15840" w:code="1"/>
          <w:pgMar w:top="1440" w:right="1440" w:bottom="1440" w:left="1440" w:header="720" w:footer="720" w:gutter="0"/>
          <w:pgNumType w:fmt="lowerRoman" w:start="1"/>
          <w:cols w:space="720"/>
          <w:titlePg/>
        </w:sectPr>
      </w:pPr>
    </w:p>
    <w:p w14:paraId="5D1956B5" w14:textId="77777777" w:rsidR="00C476EC" w:rsidRPr="00347A00" w:rsidRDefault="00C476EC" w:rsidP="00C476EC">
      <w:pPr>
        <w:jc w:val="both"/>
      </w:pPr>
    </w:p>
    <w:p w14:paraId="5D1956B6" w14:textId="77777777" w:rsidR="00BA56AF" w:rsidRPr="006A0CFF" w:rsidRDefault="00425AEF" w:rsidP="00425AEF">
      <w:pPr>
        <w:pStyle w:val="Titre"/>
        <w:tabs>
          <w:tab w:val="right" w:leader="dot" w:pos="8640"/>
        </w:tabs>
        <w:rPr>
          <w:sz w:val="36"/>
          <w:szCs w:val="48"/>
          <w:lang w:val="en-US" w:eastAsia="en-US"/>
        </w:rPr>
      </w:pPr>
      <w:r w:rsidRPr="006A0CFF">
        <w:rPr>
          <w:sz w:val="36"/>
          <w:szCs w:val="48"/>
          <w:lang w:val="en-US" w:eastAsia="en-US"/>
        </w:rPr>
        <w:t>Request for Proposals</w:t>
      </w:r>
    </w:p>
    <w:p w14:paraId="5D1956B7" w14:textId="77777777" w:rsidR="00425AEF" w:rsidRPr="006A0CFF" w:rsidRDefault="00425AEF" w:rsidP="00425AEF">
      <w:pPr>
        <w:pStyle w:val="Titre"/>
        <w:spacing w:before="240" w:after="600"/>
        <w:rPr>
          <w:sz w:val="32"/>
          <w:szCs w:val="32"/>
          <w:lang w:val="en-US"/>
        </w:rPr>
      </w:pPr>
      <w:bookmarkStart w:id="0" w:name="_Toc438270254"/>
      <w:bookmarkStart w:id="1" w:name="_Toc438366661"/>
      <w:r w:rsidRPr="006A0CFF">
        <w:rPr>
          <w:sz w:val="32"/>
          <w:szCs w:val="32"/>
          <w:lang w:val="en-US"/>
        </w:rPr>
        <w:t>SUMMARY</w:t>
      </w:r>
    </w:p>
    <w:p w14:paraId="5D1956B8" w14:textId="77777777" w:rsidR="00C476EC" w:rsidRPr="00347A00" w:rsidRDefault="00C476EC" w:rsidP="000C30F8">
      <w:pPr>
        <w:rPr>
          <w:b/>
          <w:szCs w:val="24"/>
        </w:rPr>
      </w:pPr>
      <w:r w:rsidRPr="00347A00">
        <w:rPr>
          <w:b/>
          <w:szCs w:val="24"/>
        </w:rPr>
        <w:t xml:space="preserve">PART I – </w:t>
      </w:r>
      <w:bookmarkEnd w:id="0"/>
      <w:bookmarkEnd w:id="1"/>
      <w:r w:rsidRPr="00347A00">
        <w:rPr>
          <w:b/>
          <w:szCs w:val="24"/>
        </w:rPr>
        <w:t>SELECTION PROCEDURES AND REQUIREMENTS</w:t>
      </w:r>
    </w:p>
    <w:p w14:paraId="5D1956B9" w14:textId="77777777" w:rsidR="00C476EC" w:rsidRPr="00347A00" w:rsidRDefault="00C476EC" w:rsidP="00425AEF">
      <w:pPr>
        <w:spacing w:before="240" w:after="240"/>
        <w:rPr>
          <w:b/>
          <w:szCs w:val="24"/>
          <w:u w:val="single"/>
        </w:rPr>
      </w:pPr>
      <w:r w:rsidRPr="00347A00">
        <w:rPr>
          <w:b/>
          <w:szCs w:val="24"/>
        </w:rPr>
        <w:t xml:space="preserve">Section 1. </w:t>
      </w:r>
      <w:r w:rsidRPr="00347A00">
        <w:rPr>
          <w:b/>
          <w:szCs w:val="24"/>
        </w:rPr>
        <w:tab/>
        <w:t>Letter of Invitation (LI)</w:t>
      </w:r>
    </w:p>
    <w:p w14:paraId="5D1956BA" w14:textId="32E713AA" w:rsidR="00C476EC" w:rsidRPr="00347A00" w:rsidRDefault="000C30F8" w:rsidP="000C30F8">
      <w:pPr>
        <w:pStyle w:val="Liste"/>
        <w:ind w:left="0"/>
      </w:pPr>
      <w:r w:rsidRPr="00347A00">
        <w:t>This Section is a model invitation letter to be sent by the contracting authority to the candidates selected on the shortlist in order to invite them to submit their proposal for a consulting mission. The LOI indicates the list of all candidates from the shortlist to whom a similar letter is addressed and the method of selection used.</w:t>
      </w:r>
    </w:p>
    <w:p w14:paraId="5D1956BB" w14:textId="6F3D7D2E" w:rsidR="00C476EC" w:rsidRPr="00C75E87" w:rsidRDefault="00C476EC" w:rsidP="00425AEF">
      <w:pPr>
        <w:spacing w:before="240" w:after="240"/>
        <w:rPr>
          <w:b/>
        </w:rPr>
      </w:pPr>
      <w:r w:rsidRPr="00C75E87">
        <w:rPr>
          <w:b/>
        </w:rPr>
        <w:t xml:space="preserve">Section 2. </w:t>
      </w:r>
      <w:r w:rsidRPr="00C75E87">
        <w:rPr>
          <w:b/>
        </w:rPr>
        <w:tab/>
        <w:t xml:space="preserve">Instructions to </w:t>
      </w:r>
      <w:r w:rsidR="00C75E87" w:rsidRPr="00C75E87">
        <w:rPr>
          <w:b/>
        </w:rPr>
        <w:t>Consultants and Special Data</w:t>
      </w:r>
    </w:p>
    <w:p w14:paraId="5D1956BC" w14:textId="44D32456" w:rsidR="00C476EC" w:rsidRPr="00347A00" w:rsidRDefault="000C30F8" w:rsidP="000C30F8">
      <w:pPr>
        <w:pStyle w:val="Liste"/>
        <w:ind w:left="0"/>
        <w:rPr>
          <w:b/>
        </w:rPr>
      </w:pPr>
      <w:r w:rsidRPr="00347A00">
        <w:t xml:space="preserve">This Section includes two parts: the “Instructions to Consultants” and the “Specific Data”. The Instructions to Consultants should be used without any modification. The Special Data contains information specific to each selection procedure and corresponds to each of the clauses of the Instructions to Consultants which require to be provided specifically for each procedure. This Section provides Consultants selected on the shortlist with useful information to prepare their proposal. It also includes information on submission, bid opening and evaluation of proposals, contract negotiation and contract award. The Special Data indicates whether a Complete Technical Proposal (PTC) or on the contrary a Simplified Technical Proposal (PTS) is used </w:t>
      </w:r>
      <w:r w:rsidR="00C476EC" w:rsidRPr="00347A00">
        <w:rPr>
          <w:b/>
        </w:rPr>
        <w:t>.</w:t>
      </w:r>
    </w:p>
    <w:p w14:paraId="5D1956BD" w14:textId="77777777" w:rsidR="00C476EC" w:rsidRPr="00347A00" w:rsidRDefault="00C476EC" w:rsidP="00425AEF">
      <w:pPr>
        <w:spacing w:before="240" w:after="240"/>
        <w:rPr>
          <w:b/>
        </w:rPr>
      </w:pPr>
      <w:bookmarkStart w:id="2" w:name="_Toc494778663"/>
      <w:bookmarkStart w:id="3" w:name="_Toc499607131"/>
      <w:bookmarkStart w:id="4" w:name="_Toc499608184"/>
      <w:r w:rsidRPr="00347A00">
        <w:rPr>
          <w:b/>
        </w:rPr>
        <w:t xml:space="preserve">Section 3. </w:t>
      </w:r>
      <w:r w:rsidRPr="00347A00">
        <w:rPr>
          <w:b/>
        </w:rPr>
        <w:tab/>
      </w:r>
      <w:bookmarkEnd w:id="2"/>
      <w:bookmarkEnd w:id="3"/>
      <w:bookmarkEnd w:id="4"/>
      <w:r w:rsidR="00C6165A" w:rsidRPr="00347A00">
        <w:rPr>
          <w:b/>
        </w:rPr>
        <w:t>Technical proposal – Standard forms</w:t>
      </w:r>
    </w:p>
    <w:p w14:paraId="5D1956BE" w14:textId="77777777" w:rsidR="00C476EC" w:rsidRPr="00347A00" w:rsidRDefault="00C476EC" w:rsidP="00C6165A">
      <w:pPr>
        <w:pStyle w:val="Liste"/>
        <w:ind w:left="0"/>
      </w:pPr>
      <w:r w:rsidRPr="00347A00">
        <w:t>This Section includes the PTC or PTS forms that must be completed by shortlisted consultants and submitted in compliance with the requirements of Section 2.</w:t>
      </w:r>
    </w:p>
    <w:p w14:paraId="5D1956BF" w14:textId="77777777" w:rsidR="00C6165A" w:rsidRPr="00347A00" w:rsidRDefault="00C6165A" w:rsidP="00425AEF">
      <w:pPr>
        <w:spacing w:before="240" w:after="240"/>
        <w:rPr>
          <w:b/>
        </w:rPr>
      </w:pPr>
      <w:bookmarkStart w:id="5" w:name="_Toc494778665"/>
      <w:bookmarkStart w:id="6" w:name="_Toc499607133"/>
      <w:bookmarkStart w:id="7" w:name="_Toc499608186"/>
      <w:r w:rsidRPr="00347A00">
        <w:rPr>
          <w:b/>
        </w:rPr>
        <w:t xml:space="preserve">Section 4. </w:t>
      </w:r>
      <w:r w:rsidRPr="00347A00">
        <w:rPr>
          <w:b/>
        </w:rPr>
        <w:tab/>
        <w:t>Financial proposal – Standard forms</w:t>
      </w:r>
    </w:p>
    <w:p w14:paraId="5D1956C0" w14:textId="77777777" w:rsidR="00C6165A" w:rsidRPr="00347A00" w:rsidRDefault="00C6165A" w:rsidP="00C6165A">
      <w:pPr>
        <w:pStyle w:val="Liste"/>
        <w:ind w:left="0"/>
      </w:pPr>
      <w:r w:rsidRPr="00347A00">
        <w:t>This Section includes the financial proposal forms which must be completed by shortlisted consultants in order to cost their technical proposal, and submitted in compliance with the requirements of Section 2.</w:t>
      </w:r>
    </w:p>
    <w:p w14:paraId="5D1956C1" w14:textId="77777777" w:rsidR="00C6165A" w:rsidRPr="00347A00" w:rsidRDefault="00C6165A" w:rsidP="00425AEF">
      <w:pPr>
        <w:spacing w:before="240" w:after="240"/>
        <w:rPr>
          <w:b/>
        </w:rPr>
      </w:pPr>
      <w:bookmarkStart w:id="8" w:name="_Toc273706443"/>
      <w:bookmarkStart w:id="9" w:name="_Toc273707210"/>
      <w:bookmarkStart w:id="10" w:name="_Toc273708167"/>
      <w:bookmarkStart w:id="11" w:name="_Toc273708274"/>
      <w:bookmarkStart w:id="12" w:name="_Toc273708334"/>
      <w:bookmarkStart w:id="13" w:name="_Toc273708685"/>
      <w:bookmarkStart w:id="14" w:name="_Toc273708901"/>
      <w:bookmarkStart w:id="15" w:name="_Toc274224663"/>
      <w:bookmarkStart w:id="16" w:name="_Toc274225405"/>
      <w:bookmarkStart w:id="17" w:name="_Toc274225610"/>
      <w:bookmarkStart w:id="18" w:name="_Toc274226296"/>
      <w:r w:rsidRPr="00347A00">
        <w:rPr>
          <w:b/>
        </w:rPr>
        <w:t xml:space="preserve">Section 5. </w:t>
      </w:r>
      <w:r w:rsidRPr="00347A00">
        <w:rPr>
          <w:b/>
        </w:rPr>
        <w:tab/>
        <w:t>Eligible Countries</w:t>
      </w:r>
      <w:bookmarkEnd w:id="8"/>
      <w:bookmarkEnd w:id="9"/>
      <w:bookmarkEnd w:id="10"/>
      <w:bookmarkEnd w:id="11"/>
      <w:bookmarkEnd w:id="12"/>
      <w:bookmarkEnd w:id="13"/>
      <w:bookmarkEnd w:id="14"/>
      <w:bookmarkEnd w:id="15"/>
      <w:bookmarkEnd w:id="16"/>
      <w:bookmarkEnd w:id="17"/>
      <w:bookmarkEnd w:id="18"/>
    </w:p>
    <w:p w14:paraId="5D1956C2" w14:textId="5E26CBBB" w:rsidR="00C6165A" w:rsidRPr="00347A00" w:rsidRDefault="00C6165A" w:rsidP="00C6165A">
      <w:pPr>
        <w:pStyle w:val="Liste"/>
        <w:ind w:left="0"/>
      </w:pPr>
      <w:r w:rsidRPr="00347A00">
        <w:t>This Section contains information regarding eligible countries in accordance with the provisions of the revised ECOWAS Procurement Code.</w:t>
      </w:r>
    </w:p>
    <w:p w14:paraId="5D1956C3" w14:textId="77777777" w:rsidR="00C6165A" w:rsidRPr="00347A00" w:rsidRDefault="00C6165A" w:rsidP="00425AEF">
      <w:pPr>
        <w:pageBreakBefore/>
        <w:spacing w:before="240" w:after="240"/>
        <w:rPr>
          <w:b/>
        </w:rPr>
      </w:pPr>
      <w:r w:rsidRPr="00347A00">
        <w:rPr>
          <w:b/>
        </w:rPr>
        <w:lastRenderedPageBreak/>
        <w:t xml:space="preserve">Section </w:t>
      </w:r>
      <w:r w:rsidR="009909CB" w:rsidRPr="00347A00">
        <w:rPr>
          <w:b/>
        </w:rPr>
        <w:t xml:space="preserve">6. </w:t>
      </w:r>
      <w:r w:rsidRPr="00347A00">
        <w:rPr>
          <w:b/>
        </w:rPr>
        <w:tab/>
        <w:t>Fraud and Corruption</w:t>
      </w:r>
    </w:p>
    <w:p w14:paraId="59B9CA23" w14:textId="77777777" w:rsidR="000901B2" w:rsidRPr="00347A00" w:rsidRDefault="00C6165A" w:rsidP="000901B2">
      <w:pPr>
        <w:pStyle w:val="Liste"/>
        <w:ind w:left="0"/>
      </w:pPr>
      <w:r w:rsidRPr="00347A00">
        <w:t>This Section contains the provisions regarding fraud and corruption applicable to the selection procedure in accordance with the provisions of the revised ECOWAS Procurement Code.</w:t>
      </w:r>
    </w:p>
    <w:p w14:paraId="5D1956C4" w14:textId="6340E6D2" w:rsidR="00C6165A" w:rsidRPr="00347A00" w:rsidRDefault="00EA0D40" w:rsidP="00C6165A">
      <w:pPr>
        <w:pStyle w:val="Liste"/>
        <w:ind w:left="0"/>
      </w:pPr>
      <w:r w:rsidRPr="00347A00">
        <w:t xml:space="preserve"> </w:t>
      </w:r>
    </w:p>
    <w:p w14:paraId="5D1956C5" w14:textId="77777777" w:rsidR="00C476EC" w:rsidRPr="00347A00" w:rsidRDefault="00C476EC" w:rsidP="00425AEF">
      <w:pPr>
        <w:spacing w:before="240" w:after="240"/>
        <w:rPr>
          <w:b/>
        </w:rPr>
      </w:pPr>
      <w:r w:rsidRPr="00347A00">
        <w:rPr>
          <w:b/>
        </w:rPr>
        <w:t xml:space="preserve">Section 7. </w:t>
      </w:r>
      <w:r w:rsidRPr="00347A00">
        <w:rPr>
          <w:b/>
        </w:rPr>
        <w:tab/>
      </w:r>
      <w:bookmarkEnd w:id="5"/>
      <w:bookmarkEnd w:id="6"/>
      <w:bookmarkEnd w:id="7"/>
      <w:r w:rsidR="009909CB" w:rsidRPr="00347A00">
        <w:rPr>
          <w:b/>
        </w:rPr>
        <w:t>Terms of Reference</w:t>
      </w:r>
    </w:p>
    <w:p w14:paraId="5D1956C6" w14:textId="77777777" w:rsidR="00C476EC" w:rsidRPr="00347A00" w:rsidRDefault="00C476EC" w:rsidP="00BA56AF">
      <w:pPr>
        <w:pStyle w:val="Liste"/>
        <w:spacing w:after="240"/>
        <w:ind w:left="0"/>
      </w:pPr>
      <w:r w:rsidRPr="00347A00">
        <w:t>This Section describes the scope of services, objectives, specific tasks to be accomplished in order to successfully complete the mission, as well as information on the context of the mission. It also indicates the qualifications required of key experts and the list of expected deliverables. This section shall not be used to modify the provisions of Section 2.</w:t>
      </w:r>
    </w:p>
    <w:p w14:paraId="5D1956C7" w14:textId="77777777" w:rsidR="00C476EC" w:rsidRPr="00347A00" w:rsidRDefault="00C476EC" w:rsidP="00425AEF">
      <w:pPr>
        <w:spacing w:before="360" w:after="120"/>
        <w:rPr>
          <w:b/>
          <w:szCs w:val="24"/>
        </w:rPr>
      </w:pPr>
      <w:bookmarkStart w:id="19" w:name="_Toc438267875"/>
      <w:bookmarkStart w:id="20" w:name="_Toc438270255"/>
      <w:bookmarkStart w:id="21" w:name="_Toc438366662"/>
      <w:r w:rsidRPr="00347A00">
        <w:rPr>
          <w:b/>
          <w:szCs w:val="24"/>
        </w:rPr>
        <w:t>PART II – TERMS OF CONTRACT AND CONTRACT FORMS</w:t>
      </w:r>
      <w:bookmarkEnd w:id="19"/>
      <w:bookmarkEnd w:id="20"/>
      <w:bookmarkEnd w:id="21"/>
    </w:p>
    <w:p w14:paraId="5D1956C8" w14:textId="77777777" w:rsidR="00C476EC" w:rsidRPr="00347A00" w:rsidRDefault="00C476EC" w:rsidP="00425AEF">
      <w:pPr>
        <w:spacing w:before="240" w:after="240"/>
        <w:rPr>
          <w:b/>
        </w:rPr>
      </w:pPr>
      <w:r w:rsidRPr="00347A00">
        <w:rPr>
          <w:b/>
        </w:rPr>
        <w:t xml:space="preserve">Section 8. </w:t>
      </w:r>
      <w:r w:rsidRPr="00347A00">
        <w:rPr>
          <w:b/>
        </w:rPr>
        <w:tab/>
      </w:r>
      <w:r w:rsidR="009909CB" w:rsidRPr="00347A00">
        <w:rPr>
          <w:b/>
        </w:rPr>
        <w:t>Standard Contracts</w:t>
      </w:r>
    </w:p>
    <w:p w14:paraId="5D1956C9" w14:textId="77777777" w:rsidR="00C476EC" w:rsidRPr="00347A00" w:rsidRDefault="009909CB" w:rsidP="002C7FBE">
      <w:pPr>
        <w:pStyle w:val="Liste"/>
        <w:ind w:left="0"/>
      </w:pPr>
      <w:r w:rsidRPr="00347A00">
        <w:t>This Section includes two standard contract forms for complex missions and large amounts: one for tasks paid for time spent, the other for fixed-rate contracts. Each of the forms includes General Conditions which must not be modified and Special Conditions. These contain the specific provisions of each contract, which supplement the General Conditions.</w:t>
      </w:r>
    </w:p>
    <w:p w14:paraId="5D1956CA" w14:textId="31CC46F6" w:rsidR="00F80CA5" w:rsidRDefault="002C7FBE" w:rsidP="002C7FBE">
      <w:pPr>
        <w:pStyle w:val="Liste"/>
        <w:ind w:left="0"/>
      </w:pPr>
      <w:r w:rsidRPr="00347A00">
        <w:t>Each of the forms includes the ECOWAS Rules on – Fraud and Corruption.</w:t>
      </w:r>
    </w:p>
    <w:p w14:paraId="09A5040A" w14:textId="4C07DC04" w:rsidR="00627FC0" w:rsidRPr="00347A00" w:rsidRDefault="00627FC0" w:rsidP="00627FC0">
      <w:pPr>
        <w:spacing w:before="360" w:after="120"/>
        <w:rPr>
          <w:b/>
          <w:szCs w:val="24"/>
        </w:rPr>
      </w:pPr>
      <w:r w:rsidRPr="00347A00">
        <w:rPr>
          <w:b/>
          <w:szCs w:val="24"/>
        </w:rPr>
        <w:t>PART III – NOTIFICATION OF INTENTION TO AWARD AND BENEFICIAL OWNERS DISCLOSURE FORMS</w:t>
      </w:r>
    </w:p>
    <w:p w14:paraId="1A98AA09" w14:textId="0C54CFD8" w:rsidR="00627FC0" w:rsidRPr="00347A00" w:rsidRDefault="00627FC0" w:rsidP="00627FC0">
      <w:pPr>
        <w:spacing w:before="240" w:after="240"/>
        <w:rPr>
          <w:b/>
        </w:rPr>
      </w:pPr>
      <w:r w:rsidRPr="00347A00">
        <w:rPr>
          <w:b/>
        </w:rPr>
        <w:t xml:space="preserve">Section 9. </w:t>
      </w:r>
      <w:r w:rsidRPr="00347A00">
        <w:rPr>
          <w:b/>
        </w:rPr>
        <w:tab/>
      </w:r>
      <w:r w:rsidR="00A37442">
        <w:rPr>
          <w:b/>
        </w:rPr>
        <w:t>Notification of Intent to Allotment and Beneficial Ownership Disclosure Forms</w:t>
      </w:r>
    </w:p>
    <w:p w14:paraId="71AD8F97" w14:textId="254BA5A4" w:rsidR="00627FC0" w:rsidRPr="00347A00" w:rsidRDefault="00627FC0" w:rsidP="00627FC0">
      <w:pPr>
        <w:pStyle w:val="Liste"/>
        <w:ind w:left="0"/>
      </w:pPr>
      <w:r w:rsidRPr="00347A00">
        <w:t>This Section includes two forms. The first is used to notify Consultants of the award of the contract to the successful Consultant. The second is used to obtain information on the beneficial owners from the Consultant selected for the contracts identified in the Procurement Plan.</w:t>
      </w:r>
    </w:p>
    <w:p w14:paraId="543ED603" w14:textId="77777777" w:rsidR="00627FC0" w:rsidRPr="00347A00" w:rsidRDefault="00627FC0" w:rsidP="002C7FBE">
      <w:pPr>
        <w:pStyle w:val="Liste"/>
        <w:ind w:left="0"/>
      </w:pPr>
    </w:p>
    <w:p w14:paraId="5D1956CB" w14:textId="77777777" w:rsidR="00F80CA5" w:rsidRPr="00347A00" w:rsidRDefault="00F80CA5" w:rsidP="00F80CA5">
      <w:pPr>
        <w:jc w:val="both"/>
      </w:pPr>
    </w:p>
    <w:p w14:paraId="5D1956CC" w14:textId="77777777" w:rsidR="002C7FBE" w:rsidRPr="00347A00" w:rsidRDefault="002C7FBE" w:rsidP="00F80CA5">
      <w:pPr>
        <w:jc w:val="both"/>
        <w:sectPr w:rsidR="002C7FBE" w:rsidRPr="00347A00" w:rsidSect="008B1C01">
          <w:type w:val="nextColumn"/>
          <w:pgSz w:w="12240" w:h="15840" w:code="1"/>
          <w:pgMar w:top="1440" w:right="1440" w:bottom="1440" w:left="1440" w:header="720" w:footer="720" w:gutter="0"/>
          <w:pgNumType w:fmt="lowerRoman" w:start="6"/>
          <w:cols w:space="720"/>
          <w:docGrid w:linePitch="326"/>
        </w:sectPr>
      </w:pPr>
    </w:p>
    <w:p w14:paraId="5D1956CD" w14:textId="77777777" w:rsidR="00EB1C1E" w:rsidRPr="00347A00" w:rsidRDefault="00BA56AF" w:rsidP="00425AEF">
      <w:pPr>
        <w:jc w:val="center"/>
        <w:rPr>
          <w:spacing w:val="80"/>
          <w:sz w:val="40"/>
          <w:szCs w:val="24"/>
        </w:rPr>
      </w:pPr>
      <w:r w:rsidRPr="00347A00">
        <w:rPr>
          <w:spacing w:val="80"/>
          <w:sz w:val="40"/>
          <w:szCs w:val="24"/>
        </w:rPr>
        <w:lastRenderedPageBreak/>
        <w:t>SELECTION OF CONSULTANTS</w:t>
      </w:r>
    </w:p>
    <w:p w14:paraId="5D1956CE" w14:textId="77777777" w:rsidR="00EB1C1E" w:rsidRPr="00347A00" w:rsidRDefault="00EB1C1E">
      <w:pPr>
        <w:tabs>
          <w:tab w:val="right" w:leader="dot" w:pos="8640"/>
        </w:tabs>
        <w:jc w:val="center"/>
        <w:rPr>
          <w:b/>
          <w:sz w:val="36"/>
        </w:rPr>
      </w:pPr>
    </w:p>
    <w:p w14:paraId="5D1956CF" w14:textId="77777777" w:rsidR="00425AEF" w:rsidRPr="00347A00" w:rsidRDefault="00425AEF">
      <w:pPr>
        <w:tabs>
          <w:tab w:val="right" w:leader="dot" w:pos="8640"/>
        </w:tabs>
        <w:jc w:val="center"/>
        <w:rPr>
          <w:b/>
          <w:sz w:val="36"/>
        </w:rPr>
      </w:pPr>
    </w:p>
    <w:p w14:paraId="5D1956D0" w14:textId="77777777" w:rsidR="00425AEF" w:rsidRPr="00347A00" w:rsidRDefault="00425AEF">
      <w:pPr>
        <w:tabs>
          <w:tab w:val="right" w:leader="dot" w:pos="8640"/>
        </w:tabs>
        <w:jc w:val="center"/>
        <w:rPr>
          <w:b/>
          <w:sz w:val="36"/>
        </w:rPr>
      </w:pPr>
    </w:p>
    <w:p w14:paraId="5D1956D1" w14:textId="77777777" w:rsidR="002C7FBE" w:rsidRPr="00347A00" w:rsidRDefault="00425AEF" w:rsidP="00425AEF">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Request for Proposals</w:t>
      </w:r>
    </w:p>
    <w:p w14:paraId="5D1956D2" w14:textId="77777777" w:rsidR="00534FBD" w:rsidRPr="00347A00" w:rsidRDefault="00425AEF" w:rsidP="00425AEF">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Consulting Services</w:t>
      </w:r>
    </w:p>
    <w:p w14:paraId="5D1956D3" w14:textId="77777777" w:rsidR="00EB1C1E" w:rsidRPr="00347A00" w:rsidRDefault="00EB1C1E">
      <w:pPr>
        <w:tabs>
          <w:tab w:val="right" w:leader="dot" w:pos="8640"/>
        </w:tabs>
        <w:jc w:val="center"/>
        <w:rPr>
          <w:b/>
          <w:sz w:val="28"/>
        </w:rPr>
      </w:pPr>
    </w:p>
    <w:p w14:paraId="5D1956D4" w14:textId="77777777" w:rsidR="00425AEF" w:rsidRPr="00347A00" w:rsidRDefault="00425AEF">
      <w:pPr>
        <w:tabs>
          <w:tab w:val="right" w:leader="dot" w:pos="8640"/>
        </w:tabs>
        <w:jc w:val="center"/>
        <w:rPr>
          <w:b/>
          <w:sz w:val="28"/>
        </w:rPr>
      </w:pPr>
    </w:p>
    <w:p w14:paraId="5D1956D5" w14:textId="77777777" w:rsidR="00425AEF" w:rsidRPr="00347A00" w:rsidRDefault="00425AEF">
      <w:pPr>
        <w:tabs>
          <w:tab w:val="right" w:leader="dot" w:pos="8640"/>
        </w:tabs>
        <w:jc w:val="center"/>
        <w:rPr>
          <w:b/>
          <w:sz w:val="28"/>
        </w:rPr>
      </w:pPr>
    </w:p>
    <w:p w14:paraId="5D1956D6" w14:textId="77777777" w:rsidR="00425AEF" w:rsidRPr="00347A00" w:rsidRDefault="00425AEF">
      <w:pPr>
        <w:tabs>
          <w:tab w:val="right" w:leader="dot" w:pos="8640"/>
        </w:tabs>
        <w:jc w:val="center"/>
        <w:rPr>
          <w:b/>
          <w:sz w:val="36"/>
        </w:rPr>
      </w:pPr>
    </w:p>
    <w:p w14:paraId="3A76346D" w14:textId="00A13864" w:rsidR="00347A00" w:rsidRPr="00347A00" w:rsidRDefault="00D84850" w:rsidP="00347A00">
      <w:pPr>
        <w:jc w:val="center"/>
        <w:rPr>
          <w:b/>
          <w:sz w:val="44"/>
          <w:szCs w:val="44"/>
          <w:highlight w:val="yellow"/>
        </w:rPr>
      </w:pPr>
      <w:r>
        <w:rPr>
          <w:b/>
          <w:sz w:val="40"/>
          <w:szCs w:val="40"/>
        </w:rPr>
        <w:t>Provision of:</w:t>
      </w:r>
      <w:r w:rsidR="00347A00" w:rsidRPr="00347A00">
        <w:rPr>
          <w:b/>
          <w:sz w:val="44"/>
          <w:szCs w:val="44"/>
          <w:highlight w:val="yellow"/>
        </w:rPr>
        <w:t xml:space="preserve"> </w:t>
      </w:r>
    </w:p>
    <w:p w14:paraId="63C5FFF4" w14:textId="3B7DFFD8" w:rsidR="00347A00" w:rsidRPr="00347A00" w:rsidRDefault="00347A00" w:rsidP="00347A00">
      <w:pPr>
        <w:jc w:val="center"/>
        <w:rPr>
          <w:b/>
          <w:sz w:val="56"/>
          <w:lang w:eastAsia="fr-FR"/>
        </w:rPr>
      </w:pPr>
      <w:r w:rsidRPr="00347A00">
        <w:rPr>
          <w:bCs/>
          <w:i/>
          <w:iCs/>
          <w:sz w:val="40"/>
          <w:szCs w:val="40"/>
        </w:rPr>
        <w:t>[Insert consultant services identification]</w:t>
      </w:r>
      <w:r w:rsidRPr="00347A00">
        <w:rPr>
          <w:b/>
          <w:sz w:val="56"/>
          <w:lang w:eastAsia="fr-FR"/>
        </w:rPr>
        <w:t xml:space="preserve"> </w:t>
      </w:r>
    </w:p>
    <w:p w14:paraId="5D1956D9" w14:textId="77777777" w:rsidR="00D055E4" w:rsidRPr="00347A00" w:rsidRDefault="00D055E4" w:rsidP="00D055E4">
      <w:pPr>
        <w:tabs>
          <w:tab w:val="right" w:leader="dot" w:pos="8640"/>
        </w:tabs>
        <w:rPr>
          <w:b/>
          <w:sz w:val="28"/>
        </w:rPr>
      </w:pPr>
    </w:p>
    <w:p w14:paraId="5D1956DA" w14:textId="77777777" w:rsidR="00D055E4" w:rsidRPr="00347A00" w:rsidRDefault="00D055E4" w:rsidP="00D055E4">
      <w:pPr>
        <w:tabs>
          <w:tab w:val="right" w:leader="dot" w:pos="8640"/>
        </w:tabs>
        <w:jc w:val="center"/>
        <w:rPr>
          <w:b/>
          <w:sz w:val="36"/>
        </w:rPr>
      </w:pPr>
    </w:p>
    <w:p w14:paraId="5D1956DB" w14:textId="77777777" w:rsidR="00D055E4" w:rsidRPr="00347A00" w:rsidRDefault="00D055E4" w:rsidP="00D055E4">
      <w:pPr>
        <w:tabs>
          <w:tab w:val="right" w:leader="dot" w:pos="8640"/>
        </w:tabs>
        <w:jc w:val="center"/>
        <w:rPr>
          <w:b/>
          <w:sz w:val="36"/>
        </w:rPr>
      </w:pPr>
    </w:p>
    <w:p w14:paraId="5D1956DC" w14:textId="77777777" w:rsidR="00D055E4" w:rsidRPr="00347A00" w:rsidRDefault="00D055E4" w:rsidP="00D055E4">
      <w:pPr>
        <w:tabs>
          <w:tab w:val="right" w:leader="dot" w:pos="8640"/>
        </w:tabs>
        <w:jc w:val="center"/>
        <w:rPr>
          <w:b/>
          <w:sz w:val="36"/>
        </w:rPr>
      </w:pPr>
    </w:p>
    <w:p w14:paraId="5D1956DD" w14:textId="77777777" w:rsidR="00D055E4" w:rsidRPr="00347A00" w:rsidRDefault="00D055E4" w:rsidP="00D055E4">
      <w:pPr>
        <w:rPr>
          <w:b/>
          <w:sz w:val="28"/>
        </w:rPr>
      </w:pPr>
      <w:r w:rsidRPr="00347A00">
        <w:rPr>
          <w:b/>
          <w:sz w:val="28"/>
        </w:rPr>
        <w:t xml:space="preserve">DP </w:t>
      </w:r>
      <w:r w:rsidRPr="00347A00">
        <w:rPr>
          <w:rFonts w:ascii="Times New Roman Bold" w:hAnsi="Times New Roman Bold"/>
          <w:b/>
          <w:sz w:val="28"/>
          <w:vertAlign w:val="superscript"/>
        </w:rPr>
        <w:t>No.</w:t>
      </w:r>
      <w:r w:rsidRPr="00347A00">
        <w:rPr>
          <w:b/>
          <w:sz w:val="28"/>
        </w:rPr>
        <w:t xml:space="preserve"> </w:t>
      </w:r>
      <w:r w:rsidRPr="00347A00">
        <w:rPr>
          <w:b/>
          <w:i/>
          <w:sz w:val="28"/>
        </w:rPr>
        <w:t>[to be completed]</w:t>
      </w:r>
    </w:p>
    <w:p w14:paraId="5D1956DE" w14:textId="77777777" w:rsidR="00D055E4" w:rsidRPr="00347A00" w:rsidRDefault="00D055E4" w:rsidP="00D055E4">
      <w:pPr>
        <w:rPr>
          <w:b/>
          <w:i/>
          <w:szCs w:val="24"/>
        </w:rPr>
      </w:pPr>
    </w:p>
    <w:p w14:paraId="5D1956DF" w14:textId="77777777" w:rsidR="00D055E4" w:rsidRPr="00347A00" w:rsidRDefault="00D055E4" w:rsidP="00D055E4">
      <w:pPr>
        <w:tabs>
          <w:tab w:val="left" w:pos="720"/>
          <w:tab w:val="right" w:leader="dot" w:pos="8640"/>
        </w:tabs>
        <w:rPr>
          <w:b/>
          <w:sz w:val="28"/>
        </w:rPr>
      </w:pPr>
      <w:r w:rsidRPr="00347A00">
        <w:rPr>
          <w:b/>
          <w:sz w:val="28"/>
        </w:rPr>
        <w:t xml:space="preserve">Title of consultancy services </w:t>
      </w:r>
      <w:r w:rsidRPr="00347A00">
        <w:rPr>
          <w:b/>
          <w:i/>
          <w:sz w:val="28"/>
        </w:rPr>
        <w:t>[to be completed]</w:t>
      </w:r>
    </w:p>
    <w:p w14:paraId="5D1956E0" w14:textId="77777777" w:rsidR="00D055E4" w:rsidRPr="00347A00" w:rsidRDefault="00D055E4" w:rsidP="00D055E4">
      <w:pPr>
        <w:rPr>
          <w:b/>
          <w:i/>
          <w:szCs w:val="24"/>
        </w:rPr>
      </w:pPr>
    </w:p>
    <w:p w14:paraId="5D1956E1" w14:textId="0C796467" w:rsidR="00D055E4" w:rsidRPr="00347A00" w:rsidRDefault="00324257" w:rsidP="00D055E4">
      <w:pPr>
        <w:rPr>
          <w:b/>
          <w:sz w:val="28"/>
        </w:rPr>
      </w:pPr>
      <w:r>
        <w:rPr>
          <w:b/>
          <w:sz w:val="28"/>
        </w:rPr>
        <w:t xml:space="preserve">Contracting Authority: </w:t>
      </w:r>
      <w:r w:rsidR="00D055E4" w:rsidRPr="00347A00">
        <w:rPr>
          <w:b/>
          <w:i/>
          <w:sz w:val="28"/>
        </w:rPr>
        <w:t>[insert name of Executing Agency]</w:t>
      </w:r>
    </w:p>
    <w:p w14:paraId="5D1956E2" w14:textId="77777777" w:rsidR="00D055E4" w:rsidRPr="00347A00" w:rsidRDefault="00D055E4" w:rsidP="00D055E4">
      <w:pPr>
        <w:rPr>
          <w:b/>
          <w:szCs w:val="24"/>
        </w:rPr>
      </w:pPr>
    </w:p>
    <w:p w14:paraId="5D1956E3" w14:textId="77777777" w:rsidR="00D055E4" w:rsidRPr="00347A00" w:rsidRDefault="00D055E4" w:rsidP="00D055E4">
      <w:pPr>
        <w:rPr>
          <w:b/>
          <w:sz w:val="28"/>
        </w:rPr>
      </w:pPr>
      <w:r w:rsidRPr="00347A00">
        <w:rPr>
          <w:b/>
          <w:sz w:val="28"/>
        </w:rPr>
        <w:t xml:space="preserve">Country: </w:t>
      </w:r>
      <w:r w:rsidRPr="00347A00">
        <w:rPr>
          <w:b/>
          <w:i/>
          <w:sz w:val="28"/>
        </w:rPr>
        <w:t>[to be completed]</w:t>
      </w:r>
    </w:p>
    <w:p w14:paraId="5D1956E7" w14:textId="207521AD" w:rsidR="00D055E4" w:rsidRPr="00324257" w:rsidRDefault="00D055E4" w:rsidP="00D055E4">
      <w:pPr>
        <w:tabs>
          <w:tab w:val="left" w:pos="720"/>
          <w:tab w:val="right" w:leader="dot" w:pos="8640"/>
        </w:tabs>
        <w:rPr>
          <w:b/>
          <w:sz w:val="28"/>
        </w:rPr>
      </w:pPr>
    </w:p>
    <w:p w14:paraId="5D1956E8" w14:textId="77777777" w:rsidR="00D055E4" w:rsidRPr="00347A00" w:rsidRDefault="00D055E4" w:rsidP="00D055E4"/>
    <w:p w14:paraId="5D1956E9" w14:textId="77777777" w:rsidR="00D055E4" w:rsidRPr="00347A00" w:rsidRDefault="00D055E4" w:rsidP="00D055E4">
      <w:pPr>
        <w:rPr>
          <w:sz w:val="28"/>
          <w:szCs w:val="28"/>
        </w:rPr>
      </w:pPr>
      <w:r w:rsidRPr="00347A00">
        <w:rPr>
          <w:b/>
          <w:sz w:val="28"/>
        </w:rPr>
        <w:t xml:space="preserve">Date of dispatch </w:t>
      </w:r>
      <w:r w:rsidRPr="00347A00">
        <w:rPr>
          <w:b/>
          <w:sz w:val="28"/>
          <w:szCs w:val="28"/>
        </w:rPr>
        <w:t>:</w:t>
      </w:r>
      <w:r w:rsidRPr="00347A00">
        <w:rPr>
          <w:sz w:val="28"/>
          <w:szCs w:val="28"/>
        </w:rPr>
        <w:t xml:space="preserve"> </w:t>
      </w:r>
      <w:r w:rsidRPr="00347A00">
        <w:rPr>
          <w:b/>
          <w:i/>
          <w:sz w:val="28"/>
          <w:szCs w:val="28"/>
        </w:rPr>
        <w:t>[Date of RFP sent to shortlisted consultants]</w:t>
      </w:r>
    </w:p>
    <w:p w14:paraId="5D1956EA" w14:textId="77777777" w:rsidR="001E1E32" w:rsidRPr="00347A00" w:rsidRDefault="000F389C" w:rsidP="00A56493">
      <w:pPr>
        <w:pStyle w:val="explanatoryclause"/>
        <w:jc w:val="center"/>
        <w:rPr>
          <w:i/>
        </w:rPr>
      </w:pPr>
      <w:r w:rsidRPr="00347A00" w:rsidDel="000F389C">
        <w:rPr>
          <w:b/>
          <w:sz w:val="28"/>
          <w:szCs w:val="28"/>
        </w:rPr>
        <w:t xml:space="preserve"> </w:t>
      </w:r>
    </w:p>
    <w:p w14:paraId="5D1956EB" w14:textId="77777777" w:rsidR="00BC30CB" w:rsidRPr="00347A00" w:rsidRDefault="00BC30CB">
      <w:pPr>
        <w:tabs>
          <w:tab w:val="left" w:pos="720"/>
          <w:tab w:val="right" w:leader="dot" w:pos="8640"/>
        </w:tabs>
      </w:pPr>
    </w:p>
    <w:p w14:paraId="5D1956EC" w14:textId="77777777" w:rsidR="00BC30CB" w:rsidRPr="00347A00" w:rsidRDefault="00BC30CB">
      <w:pPr>
        <w:tabs>
          <w:tab w:val="right" w:leader="dot" w:pos="8640"/>
        </w:tabs>
        <w:jc w:val="center"/>
        <w:rPr>
          <w:b/>
          <w:sz w:val="28"/>
        </w:rPr>
        <w:sectPr w:rsidR="00BC30CB" w:rsidRPr="00347A00" w:rsidSect="007D3B1E">
          <w:headerReference w:type="default" r:id="rId15"/>
          <w:footerReference w:type="default" r:id="rId16"/>
          <w:headerReference w:type="first" r:id="rId17"/>
          <w:footerReference w:type="first" r:id="rId18"/>
          <w:type w:val="nextColumn"/>
          <w:pgSz w:w="12240" w:h="15840" w:code="1"/>
          <w:pgMar w:top="1440" w:right="1440" w:bottom="1440" w:left="1440" w:header="720" w:footer="720" w:gutter="0"/>
          <w:pgNumType w:fmt="lowerRoman" w:start="3"/>
          <w:cols w:space="720"/>
          <w:titlePg/>
        </w:sectPr>
      </w:pPr>
    </w:p>
    <w:p w14:paraId="5D1956ED" w14:textId="77777777" w:rsidR="00EB1C1E" w:rsidRPr="00347A00" w:rsidRDefault="00EB1C1E" w:rsidP="00425AEF">
      <w:pPr>
        <w:jc w:val="center"/>
        <w:rPr>
          <w:b/>
          <w:iCs/>
          <w:sz w:val="32"/>
          <w:szCs w:val="32"/>
        </w:rPr>
      </w:pPr>
      <w:r w:rsidRPr="00347A00">
        <w:rPr>
          <w:b/>
          <w:iCs/>
          <w:sz w:val="32"/>
          <w:szCs w:val="32"/>
        </w:rPr>
        <w:lastRenderedPageBreak/>
        <w:t>CONTENTS</w:t>
      </w:r>
    </w:p>
    <w:p w14:paraId="5D1956EE" w14:textId="77777777" w:rsidR="00EB1C1E" w:rsidRPr="00347A00" w:rsidRDefault="00EB1C1E">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14:paraId="56C778E6" w14:textId="6AC33417" w:rsidR="001827AF" w:rsidRDefault="00874C39">
      <w:pPr>
        <w:pStyle w:val="TM1"/>
        <w:rPr>
          <w:rFonts w:asciiTheme="minorHAnsi" w:eastAsiaTheme="minorEastAsia" w:hAnsiTheme="minorHAnsi" w:cstheme="minorBidi"/>
          <w:b w:val="0"/>
          <w:sz w:val="22"/>
          <w:szCs w:val="22"/>
          <w:lang w:val="en-US"/>
        </w:rPr>
      </w:pPr>
      <w:r w:rsidRPr="00347A00">
        <w:fldChar w:fldCharType="begin"/>
      </w:r>
      <w:r w:rsidRPr="00347A00">
        <w:instrText xml:space="preserve"> TOC \h \z \t "Parts,1,Sections,2" </w:instrText>
      </w:r>
      <w:r w:rsidRPr="00347A00">
        <w:fldChar w:fldCharType="separate"/>
      </w:r>
      <w:hyperlink w:anchor="_Toc505084041" w:history="1">
        <w:r w:rsidR="001827AF" w:rsidRPr="00193F88">
          <w:rPr>
            <w:rStyle w:val="Lienhypertexte"/>
          </w:rPr>
          <w:t xml:space="preserve">PART I – SELECTION PROCEDURES AND REQUIREMENTS </w:t>
        </w:r>
      </w:hyperlink>
      <w:r w:rsidR="001827AF">
        <w:rPr>
          <w:webHidden/>
        </w:rPr>
        <w:tab/>
      </w:r>
      <w:r w:rsidR="001827AF">
        <w:rPr>
          <w:webHidden/>
        </w:rPr>
        <w:fldChar w:fldCharType="begin"/>
      </w:r>
      <w:r w:rsidR="001827AF">
        <w:rPr>
          <w:webHidden/>
        </w:rPr>
        <w:instrText xml:space="preserve"> PAGEREF _Toc505084041 \h </w:instrText>
      </w:r>
      <w:r w:rsidR="001827AF">
        <w:rPr>
          <w:webHidden/>
        </w:rPr>
      </w:r>
      <w:r w:rsidR="001827AF">
        <w:rPr>
          <w:webHidden/>
        </w:rPr>
        <w:fldChar w:fldCharType="separate"/>
      </w:r>
      <w:hyperlink w:anchor="_Toc505084041" w:history="1">
        <w:r w:rsidR="00247917">
          <w:rPr>
            <w:webHidden/>
          </w:rPr>
          <w:t>2</w:t>
        </w:r>
      </w:hyperlink>
      <w:r w:rsidR="001827AF">
        <w:rPr>
          <w:webHidden/>
        </w:rPr>
        <w:fldChar w:fldCharType="end"/>
      </w:r>
    </w:p>
    <w:p w14:paraId="3D75EFEA" w14:textId="43FD003C" w:rsidR="001827AF" w:rsidRDefault="00000000">
      <w:pPr>
        <w:pStyle w:val="TM2"/>
        <w:rPr>
          <w:rFonts w:asciiTheme="minorHAnsi" w:eastAsiaTheme="minorEastAsia" w:hAnsiTheme="minorHAnsi" w:cstheme="minorBidi"/>
          <w:noProof/>
          <w:sz w:val="22"/>
          <w:szCs w:val="22"/>
          <w:lang w:val="en-US"/>
        </w:rPr>
      </w:pPr>
      <w:hyperlink w:anchor="_Toc505084042" w:history="1">
        <w:r w:rsidR="001827AF" w:rsidRPr="00193F88">
          <w:rPr>
            <w:rStyle w:val="Lienhypertexte"/>
            <w:noProof/>
          </w:rPr>
          <w:t xml:space="preserve">Section 1. Letter of Invitation </w:t>
        </w:r>
      </w:hyperlink>
      <w:r w:rsidR="001827AF">
        <w:rPr>
          <w:noProof/>
          <w:webHidden/>
        </w:rPr>
        <w:tab/>
      </w:r>
      <w:r w:rsidR="001827AF">
        <w:rPr>
          <w:noProof/>
          <w:webHidden/>
        </w:rPr>
        <w:fldChar w:fldCharType="begin"/>
      </w:r>
      <w:r w:rsidR="001827AF">
        <w:rPr>
          <w:noProof/>
          <w:webHidden/>
        </w:rPr>
        <w:instrText xml:space="preserve"> PAGEREF _Toc505084042 \h </w:instrText>
      </w:r>
      <w:r w:rsidR="001827AF">
        <w:rPr>
          <w:noProof/>
          <w:webHidden/>
        </w:rPr>
      </w:r>
      <w:r w:rsidR="001827AF">
        <w:rPr>
          <w:noProof/>
          <w:webHidden/>
        </w:rPr>
        <w:fldChar w:fldCharType="separate"/>
      </w:r>
      <w:hyperlink w:anchor="_Toc505084042" w:history="1">
        <w:r w:rsidR="00247917">
          <w:rPr>
            <w:noProof/>
            <w:webHidden/>
          </w:rPr>
          <w:t>3</w:t>
        </w:r>
      </w:hyperlink>
      <w:r w:rsidR="001827AF">
        <w:rPr>
          <w:noProof/>
          <w:webHidden/>
        </w:rPr>
        <w:fldChar w:fldCharType="end"/>
      </w:r>
    </w:p>
    <w:p w14:paraId="7081AE1C" w14:textId="5BFEE892" w:rsidR="001827AF" w:rsidRDefault="00000000">
      <w:pPr>
        <w:pStyle w:val="TM2"/>
        <w:rPr>
          <w:rFonts w:asciiTheme="minorHAnsi" w:eastAsiaTheme="minorEastAsia" w:hAnsiTheme="minorHAnsi" w:cstheme="minorBidi"/>
          <w:noProof/>
          <w:sz w:val="22"/>
          <w:szCs w:val="22"/>
          <w:lang w:val="en-US"/>
        </w:rPr>
      </w:pPr>
      <w:hyperlink w:anchor="_Toc505084043" w:history="1">
        <w:r w:rsidR="001827AF" w:rsidRPr="00193F88">
          <w:rPr>
            <w:rStyle w:val="Lienhypertexte"/>
            <w:noProof/>
          </w:rPr>
          <w:t xml:space="preserve">Section 2. Instructions to Consultants and Special Data) </w:t>
        </w:r>
      </w:hyperlink>
      <w:r w:rsidR="001827AF">
        <w:rPr>
          <w:noProof/>
          <w:webHidden/>
        </w:rPr>
        <w:tab/>
      </w:r>
      <w:r w:rsidR="001827AF">
        <w:rPr>
          <w:noProof/>
          <w:webHidden/>
        </w:rPr>
        <w:fldChar w:fldCharType="begin"/>
      </w:r>
      <w:r w:rsidR="001827AF">
        <w:rPr>
          <w:noProof/>
          <w:webHidden/>
        </w:rPr>
        <w:instrText xml:space="preserve"> PAGEREF _Toc505084043 \h </w:instrText>
      </w:r>
      <w:r w:rsidR="001827AF">
        <w:rPr>
          <w:noProof/>
          <w:webHidden/>
        </w:rPr>
      </w:r>
      <w:r w:rsidR="001827AF">
        <w:rPr>
          <w:noProof/>
          <w:webHidden/>
        </w:rPr>
        <w:fldChar w:fldCharType="separate"/>
      </w:r>
      <w:hyperlink w:anchor="_Toc505084043" w:history="1">
        <w:r w:rsidR="00247917">
          <w:rPr>
            <w:noProof/>
            <w:webHidden/>
          </w:rPr>
          <w:t>5</w:t>
        </w:r>
      </w:hyperlink>
      <w:r w:rsidR="001827AF">
        <w:rPr>
          <w:noProof/>
          <w:webHidden/>
        </w:rPr>
        <w:fldChar w:fldCharType="end"/>
      </w:r>
    </w:p>
    <w:p w14:paraId="3A015AAA" w14:textId="47D0A967" w:rsidR="001827AF" w:rsidRDefault="00000000">
      <w:pPr>
        <w:pStyle w:val="TM2"/>
        <w:rPr>
          <w:rFonts w:asciiTheme="minorHAnsi" w:eastAsiaTheme="minorEastAsia" w:hAnsiTheme="minorHAnsi" w:cstheme="minorBidi"/>
          <w:noProof/>
          <w:sz w:val="22"/>
          <w:szCs w:val="22"/>
          <w:lang w:val="en-US"/>
        </w:rPr>
      </w:pPr>
      <w:hyperlink w:anchor="_Toc505084044" w:history="1">
        <w:r w:rsidR="001827AF" w:rsidRPr="00193F88">
          <w:rPr>
            <w:rStyle w:val="Lienhypertexte"/>
            <w:noProof/>
          </w:rPr>
          <w:t xml:space="preserve">Section 3. Technical proposal – Standard forms </w:t>
        </w:r>
      </w:hyperlink>
      <w:r w:rsidR="001827AF">
        <w:rPr>
          <w:noProof/>
          <w:webHidden/>
        </w:rPr>
        <w:tab/>
      </w:r>
      <w:r w:rsidR="001827AF">
        <w:rPr>
          <w:noProof/>
          <w:webHidden/>
        </w:rPr>
        <w:fldChar w:fldCharType="begin"/>
      </w:r>
      <w:r w:rsidR="001827AF">
        <w:rPr>
          <w:noProof/>
          <w:webHidden/>
        </w:rPr>
        <w:instrText xml:space="preserve"> PAGEREF _Toc505084044 \h </w:instrText>
      </w:r>
      <w:r w:rsidR="001827AF">
        <w:rPr>
          <w:noProof/>
          <w:webHidden/>
        </w:rPr>
      </w:r>
      <w:r w:rsidR="001827AF">
        <w:rPr>
          <w:noProof/>
          <w:webHidden/>
        </w:rPr>
        <w:fldChar w:fldCharType="separate"/>
      </w:r>
      <w:hyperlink w:anchor="_Toc505084044" w:history="1">
        <w:r w:rsidR="00247917">
          <w:rPr>
            <w:noProof/>
            <w:webHidden/>
          </w:rPr>
          <w:t>40</w:t>
        </w:r>
      </w:hyperlink>
      <w:r w:rsidR="001827AF">
        <w:rPr>
          <w:noProof/>
          <w:webHidden/>
        </w:rPr>
        <w:fldChar w:fldCharType="end"/>
      </w:r>
    </w:p>
    <w:p w14:paraId="60FFF436" w14:textId="2F429AD6" w:rsidR="001827AF" w:rsidRDefault="00000000">
      <w:pPr>
        <w:pStyle w:val="TM2"/>
        <w:rPr>
          <w:rFonts w:asciiTheme="minorHAnsi" w:eastAsiaTheme="minorEastAsia" w:hAnsiTheme="minorHAnsi" w:cstheme="minorBidi"/>
          <w:noProof/>
          <w:sz w:val="22"/>
          <w:szCs w:val="22"/>
          <w:lang w:val="en-US"/>
        </w:rPr>
      </w:pPr>
      <w:hyperlink w:anchor="_Toc505084045" w:history="1">
        <w:r w:rsidR="001827AF" w:rsidRPr="00193F88">
          <w:rPr>
            <w:rStyle w:val="Lienhypertexte"/>
            <w:noProof/>
          </w:rPr>
          <w:t xml:space="preserve">Section 4. Financial proposal - Standard forms </w:t>
        </w:r>
      </w:hyperlink>
      <w:r w:rsidR="001827AF">
        <w:rPr>
          <w:noProof/>
          <w:webHidden/>
        </w:rPr>
        <w:tab/>
      </w:r>
      <w:r w:rsidR="001827AF">
        <w:rPr>
          <w:noProof/>
          <w:webHidden/>
        </w:rPr>
        <w:fldChar w:fldCharType="begin"/>
      </w:r>
      <w:r w:rsidR="001827AF">
        <w:rPr>
          <w:noProof/>
          <w:webHidden/>
        </w:rPr>
        <w:instrText xml:space="preserve"> PAGEREF _Toc505084045 \h </w:instrText>
      </w:r>
      <w:r w:rsidR="001827AF">
        <w:rPr>
          <w:noProof/>
          <w:webHidden/>
        </w:rPr>
      </w:r>
      <w:r w:rsidR="001827AF">
        <w:rPr>
          <w:noProof/>
          <w:webHidden/>
        </w:rPr>
        <w:fldChar w:fldCharType="separate"/>
      </w:r>
      <w:hyperlink w:anchor="_Toc505084045" w:history="1">
        <w:r w:rsidR="00247917">
          <w:rPr>
            <w:noProof/>
            <w:webHidden/>
          </w:rPr>
          <w:t>54</w:t>
        </w:r>
      </w:hyperlink>
      <w:r w:rsidR="001827AF">
        <w:rPr>
          <w:noProof/>
          <w:webHidden/>
        </w:rPr>
        <w:fldChar w:fldCharType="end"/>
      </w:r>
    </w:p>
    <w:p w14:paraId="5648AE42" w14:textId="5275ED3F" w:rsidR="001827AF" w:rsidRDefault="00000000">
      <w:pPr>
        <w:pStyle w:val="TM2"/>
        <w:rPr>
          <w:rFonts w:asciiTheme="minorHAnsi" w:eastAsiaTheme="minorEastAsia" w:hAnsiTheme="minorHAnsi" w:cstheme="minorBidi"/>
          <w:noProof/>
          <w:sz w:val="22"/>
          <w:szCs w:val="22"/>
          <w:lang w:val="en-US"/>
        </w:rPr>
      </w:pPr>
      <w:hyperlink w:anchor="_Toc505084046" w:history="1">
        <w:r w:rsidR="001827AF" w:rsidRPr="00193F88">
          <w:rPr>
            <w:rStyle w:val="Lienhypertexte"/>
            <w:noProof/>
          </w:rPr>
          <w:t xml:space="preserve">Section 5. Eligible countries </w:t>
        </w:r>
      </w:hyperlink>
      <w:r w:rsidR="001827AF">
        <w:rPr>
          <w:noProof/>
          <w:webHidden/>
        </w:rPr>
        <w:tab/>
      </w:r>
      <w:r w:rsidR="001827AF">
        <w:rPr>
          <w:noProof/>
          <w:webHidden/>
        </w:rPr>
        <w:fldChar w:fldCharType="begin"/>
      </w:r>
      <w:r w:rsidR="001827AF">
        <w:rPr>
          <w:noProof/>
          <w:webHidden/>
        </w:rPr>
        <w:instrText xml:space="preserve"> PAGEREF _Toc505084046 \h </w:instrText>
      </w:r>
      <w:r w:rsidR="001827AF">
        <w:rPr>
          <w:noProof/>
          <w:webHidden/>
        </w:rPr>
      </w:r>
      <w:r w:rsidR="001827AF">
        <w:rPr>
          <w:noProof/>
          <w:webHidden/>
        </w:rPr>
        <w:fldChar w:fldCharType="separate"/>
      </w:r>
      <w:hyperlink w:anchor="_Toc505084046" w:history="1">
        <w:r w:rsidR="00247917">
          <w:rPr>
            <w:noProof/>
            <w:webHidden/>
          </w:rPr>
          <w:t>64</w:t>
        </w:r>
      </w:hyperlink>
      <w:r w:rsidR="001827AF">
        <w:rPr>
          <w:noProof/>
          <w:webHidden/>
        </w:rPr>
        <w:fldChar w:fldCharType="end"/>
      </w:r>
    </w:p>
    <w:p w14:paraId="3D51F05F" w14:textId="66D2B9F1" w:rsidR="001827AF" w:rsidRDefault="00000000">
      <w:pPr>
        <w:pStyle w:val="TM2"/>
        <w:rPr>
          <w:rFonts w:asciiTheme="minorHAnsi" w:eastAsiaTheme="minorEastAsia" w:hAnsiTheme="minorHAnsi" w:cstheme="minorBidi"/>
          <w:noProof/>
          <w:sz w:val="22"/>
          <w:szCs w:val="22"/>
          <w:lang w:val="en-US"/>
        </w:rPr>
      </w:pPr>
      <w:hyperlink w:anchor="_Toc505084047" w:history="1">
        <w:r w:rsidR="001827AF" w:rsidRPr="00193F88">
          <w:rPr>
            <w:rStyle w:val="Lienhypertexte"/>
            <w:noProof/>
          </w:rPr>
          <w:t xml:space="preserve">Section 6. Fraud and Corruption </w:t>
        </w:r>
      </w:hyperlink>
      <w:r w:rsidR="001827AF">
        <w:rPr>
          <w:noProof/>
          <w:webHidden/>
        </w:rPr>
        <w:tab/>
      </w:r>
      <w:r w:rsidR="001827AF">
        <w:rPr>
          <w:noProof/>
          <w:webHidden/>
        </w:rPr>
        <w:fldChar w:fldCharType="begin"/>
      </w:r>
      <w:r w:rsidR="001827AF">
        <w:rPr>
          <w:noProof/>
          <w:webHidden/>
        </w:rPr>
        <w:instrText xml:space="preserve"> PAGEREF _Toc505084047 \h </w:instrText>
      </w:r>
      <w:r w:rsidR="001827AF">
        <w:rPr>
          <w:noProof/>
          <w:webHidden/>
        </w:rPr>
      </w:r>
      <w:r w:rsidR="001827AF">
        <w:rPr>
          <w:noProof/>
          <w:webHidden/>
        </w:rPr>
        <w:fldChar w:fldCharType="separate"/>
      </w:r>
      <w:hyperlink w:anchor="_Toc505084047" w:history="1">
        <w:r w:rsidR="00247917">
          <w:rPr>
            <w:noProof/>
            <w:webHidden/>
          </w:rPr>
          <w:t>65</w:t>
        </w:r>
      </w:hyperlink>
      <w:r w:rsidR="001827AF">
        <w:rPr>
          <w:noProof/>
          <w:webHidden/>
        </w:rPr>
        <w:fldChar w:fldCharType="end"/>
      </w:r>
    </w:p>
    <w:p w14:paraId="0B7F308D" w14:textId="18A5A6D3" w:rsidR="001827AF" w:rsidRDefault="00000000">
      <w:pPr>
        <w:pStyle w:val="TM2"/>
        <w:rPr>
          <w:rFonts w:asciiTheme="minorHAnsi" w:eastAsiaTheme="minorEastAsia" w:hAnsiTheme="minorHAnsi" w:cstheme="minorBidi"/>
          <w:noProof/>
          <w:sz w:val="22"/>
          <w:szCs w:val="22"/>
          <w:lang w:val="en-US"/>
        </w:rPr>
      </w:pPr>
      <w:hyperlink w:anchor="_Toc505084048" w:history="1">
        <w:r w:rsidR="001827AF" w:rsidRPr="00193F88">
          <w:rPr>
            <w:rStyle w:val="Lienhypertexte"/>
            <w:noProof/>
          </w:rPr>
          <w:t xml:space="preserve">Section 7. Terms of reference </w:t>
        </w:r>
      </w:hyperlink>
      <w:r w:rsidR="001827AF">
        <w:rPr>
          <w:noProof/>
          <w:webHidden/>
        </w:rPr>
        <w:tab/>
      </w:r>
      <w:r w:rsidR="001827AF">
        <w:rPr>
          <w:noProof/>
          <w:webHidden/>
        </w:rPr>
        <w:fldChar w:fldCharType="begin"/>
      </w:r>
      <w:r w:rsidR="001827AF">
        <w:rPr>
          <w:noProof/>
          <w:webHidden/>
        </w:rPr>
        <w:instrText xml:space="preserve"> PAGEREF _Toc505084048 \h </w:instrText>
      </w:r>
      <w:r w:rsidR="001827AF">
        <w:rPr>
          <w:noProof/>
          <w:webHidden/>
        </w:rPr>
      </w:r>
      <w:r w:rsidR="001827AF">
        <w:rPr>
          <w:noProof/>
          <w:webHidden/>
        </w:rPr>
        <w:fldChar w:fldCharType="separate"/>
      </w:r>
      <w:hyperlink w:anchor="_Toc505084048" w:history="1">
        <w:r w:rsidR="00247917">
          <w:rPr>
            <w:noProof/>
            <w:webHidden/>
          </w:rPr>
          <w:t>66</w:t>
        </w:r>
      </w:hyperlink>
      <w:r w:rsidR="001827AF">
        <w:rPr>
          <w:noProof/>
          <w:webHidden/>
        </w:rPr>
        <w:fldChar w:fldCharType="end"/>
      </w:r>
    </w:p>
    <w:p w14:paraId="29764201" w14:textId="126170B5" w:rsidR="001827AF" w:rsidRDefault="00000000">
      <w:pPr>
        <w:pStyle w:val="TM1"/>
        <w:rPr>
          <w:rFonts w:asciiTheme="minorHAnsi" w:eastAsiaTheme="minorEastAsia" w:hAnsiTheme="minorHAnsi" w:cstheme="minorBidi"/>
          <w:b w:val="0"/>
          <w:sz w:val="22"/>
          <w:szCs w:val="22"/>
          <w:lang w:val="en-US"/>
        </w:rPr>
      </w:pPr>
      <w:hyperlink w:anchor="_Toc505084049" w:history="1">
        <w:r w:rsidR="001827AF" w:rsidRPr="00193F88">
          <w:rPr>
            <w:rStyle w:val="Lienhypertexte"/>
          </w:rPr>
          <w:t xml:space="preserve">PART II – STANDARD CONTRACTS </w:t>
        </w:r>
      </w:hyperlink>
      <w:r w:rsidR="001827AF">
        <w:rPr>
          <w:webHidden/>
        </w:rPr>
        <w:tab/>
      </w:r>
      <w:r w:rsidR="001827AF">
        <w:rPr>
          <w:webHidden/>
        </w:rPr>
        <w:fldChar w:fldCharType="begin"/>
      </w:r>
      <w:r w:rsidR="001827AF">
        <w:rPr>
          <w:webHidden/>
        </w:rPr>
        <w:instrText xml:space="preserve"> PAGEREF _Toc505084049 \h </w:instrText>
      </w:r>
      <w:r w:rsidR="001827AF">
        <w:rPr>
          <w:webHidden/>
        </w:rPr>
      </w:r>
      <w:r w:rsidR="001827AF">
        <w:rPr>
          <w:webHidden/>
        </w:rPr>
        <w:fldChar w:fldCharType="separate"/>
      </w:r>
      <w:hyperlink w:anchor="_Toc505084049" w:history="1">
        <w:r w:rsidR="00247917">
          <w:rPr>
            <w:webHidden/>
          </w:rPr>
          <w:t>70</w:t>
        </w:r>
      </w:hyperlink>
      <w:r w:rsidR="001827AF">
        <w:rPr>
          <w:webHidden/>
        </w:rPr>
        <w:fldChar w:fldCharType="end"/>
      </w:r>
    </w:p>
    <w:p w14:paraId="38CEDD5B" w14:textId="53E19422" w:rsidR="001827AF" w:rsidRDefault="00000000">
      <w:pPr>
        <w:pStyle w:val="TM2"/>
        <w:rPr>
          <w:rFonts w:asciiTheme="minorHAnsi" w:eastAsiaTheme="minorEastAsia" w:hAnsiTheme="minorHAnsi" w:cstheme="minorBidi"/>
          <w:noProof/>
          <w:sz w:val="22"/>
          <w:szCs w:val="22"/>
          <w:lang w:val="en-US"/>
        </w:rPr>
      </w:pPr>
      <w:hyperlink w:anchor="_Toc505084050" w:history="1">
        <w:r w:rsidR="001827AF" w:rsidRPr="00193F88">
          <w:rPr>
            <w:rStyle w:val="Lienhypertexte"/>
            <w:noProof/>
          </w:rPr>
          <w:t xml:space="preserve">Section 8. Contract Conditions and Contract Forms </w:t>
        </w:r>
      </w:hyperlink>
      <w:r w:rsidR="001827AF">
        <w:rPr>
          <w:noProof/>
          <w:webHidden/>
        </w:rPr>
        <w:tab/>
      </w:r>
      <w:r w:rsidR="001827AF">
        <w:rPr>
          <w:noProof/>
          <w:webHidden/>
        </w:rPr>
        <w:fldChar w:fldCharType="begin"/>
      </w:r>
      <w:r w:rsidR="001827AF">
        <w:rPr>
          <w:noProof/>
          <w:webHidden/>
        </w:rPr>
        <w:instrText xml:space="preserve"> PAGEREF _Toc505084050 \h </w:instrText>
      </w:r>
      <w:r w:rsidR="001827AF">
        <w:rPr>
          <w:noProof/>
          <w:webHidden/>
        </w:rPr>
      </w:r>
      <w:r w:rsidR="001827AF">
        <w:rPr>
          <w:noProof/>
          <w:webHidden/>
        </w:rPr>
        <w:fldChar w:fldCharType="separate"/>
      </w:r>
      <w:hyperlink w:anchor="_Toc505084050" w:history="1">
        <w:r w:rsidR="00247917">
          <w:rPr>
            <w:noProof/>
            <w:webHidden/>
          </w:rPr>
          <w:t>71</w:t>
        </w:r>
      </w:hyperlink>
      <w:r w:rsidR="001827AF">
        <w:rPr>
          <w:noProof/>
          <w:webHidden/>
        </w:rPr>
        <w:fldChar w:fldCharType="end"/>
      </w:r>
    </w:p>
    <w:p w14:paraId="730EC05A" w14:textId="6F9268B1" w:rsidR="001827AF" w:rsidRDefault="00000000">
      <w:pPr>
        <w:pStyle w:val="TM1"/>
        <w:rPr>
          <w:rFonts w:asciiTheme="minorHAnsi" w:eastAsiaTheme="minorEastAsia" w:hAnsiTheme="minorHAnsi" w:cstheme="minorBidi"/>
          <w:b w:val="0"/>
          <w:sz w:val="22"/>
          <w:szCs w:val="22"/>
          <w:lang w:val="en-US"/>
        </w:rPr>
      </w:pPr>
      <w:hyperlink w:anchor="_Toc505084051" w:history="1">
        <w:r w:rsidR="001827AF" w:rsidRPr="00193F88">
          <w:rPr>
            <w:rStyle w:val="Lienhypertexte"/>
          </w:rPr>
          <w:t xml:space="preserve">PART III – NOTIFICATION OF INTENTION TO AWARD AND BENEFICIAL OWNERS DISCLOSURE FORMS </w:t>
        </w:r>
      </w:hyperlink>
      <w:r w:rsidR="001827AF">
        <w:rPr>
          <w:webHidden/>
        </w:rPr>
        <w:tab/>
      </w:r>
      <w:r w:rsidR="001827AF">
        <w:rPr>
          <w:webHidden/>
        </w:rPr>
        <w:fldChar w:fldCharType="begin"/>
      </w:r>
      <w:r w:rsidR="001827AF">
        <w:rPr>
          <w:webHidden/>
        </w:rPr>
        <w:instrText xml:space="preserve"> PAGEREF _Toc505084051 \h </w:instrText>
      </w:r>
      <w:r w:rsidR="001827AF">
        <w:rPr>
          <w:webHidden/>
        </w:rPr>
      </w:r>
      <w:r w:rsidR="001827AF">
        <w:rPr>
          <w:webHidden/>
        </w:rPr>
        <w:fldChar w:fldCharType="separate"/>
      </w:r>
      <w:hyperlink w:anchor="_Toc505084051" w:history="1">
        <w:r w:rsidR="00247917">
          <w:rPr>
            <w:webHidden/>
          </w:rPr>
          <w:t>157</w:t>
        </w:r>
      </w:hyperlink>
      <w:r w:rsidR="001827AF">
        <w:rPr>
          <w:webHidden/>
        </w:rPr>
        <w:fldChar w:fldCharType="end"/>
      </w:r>
    </w:p>
    <w:p w14:paraId="17F623CD" w14:textId="1BC8A2E5" w:rsidR="001827AF" w:rsidRDefault="00000000">
      <w:pPr>
        <w:pStyle w:val="TM2"/>
        <w:rPr>
          <w:rFonts w:asciiTheme="minorHAnsi" w:eastAsiaTheme="minorEastAsia" w:hAnsiTheme="minorHAnsi" w:cstheme="minorBidi"/>
          <w:noProof/>
          <w:sz w:val="22"/>
          <w:szCs w:val="22"/>
          <w:lang w:val="en-US"/>
        </w:rPr>
      </w:pPr>
      <w:hyperlink w:anchor="_Toc505084052" w:history="1">
        <w:r w:rsidR="001827AF" w:rsidRPr="00193F88">
          <w:rPr>
            <w:rStyle w:val="Lienhypertexte"/>
            <w:noProof/>
          </w:rPr>
          <w:t xml:space="preserve">Section 9. Notification of Intent to Allotment and Beneficial Ownership Disclosure Forms </w:t>
        </w:r>
      </w:hyperlink>
      <w:r w:rsidR="001827AF">
        <w:rPr>
          <w:noProof/>
          <w:webHidden/>
        </w:rPr>
        <w:tab/>
      </w:r>
      <w:r w:rsidR="001827AF">
        <w:rPr>
          <w:noProof/>
          <w:webHidden/>
        </w:rPr>
        <w:fldChar w:fldCharType="begin"/>
      </w:r>
      <w:r w:rsidR="001827AF">
        <w:rPr>
          <w:noProof/>
          <w:webHidden/>
        </w:rPr>
        <w:instrText xml:space="preserve"> PAGEREF _Toc505084052 \h </w:instrText>
      </w:r>
      <w:r w:rsidR="001827AF">
        <w:rPr>
          <w:noProof/>
          <w:webHidden/>
        </w:rPr>
      </w:r>
      <w:r w:rsidR="001827AF">
        <w:rPr>
          <w:noProof/>
          <w:webHidden/>
        </w:rPr>
        <w:fldChar w:fldCharType="separate"/>
      </w:r>
      <w:hyperlink w:anchor="_Toc505084052" w:history="1">
        <w:r w:rsidR="00247917">
          <w:rPr>
            <w:noProof/>
            <w:webHidden/>
          </w:rPr>
          <w:t>157</w:t>
        </w:r>
      </w:hyperlink>
      <w:r w:rsidR="001827AF">
        <w:rPr>
          <w:noProof/>
          <w:webHidden/>
        </w:rPr>
        <w:fldChar w:fldCharType="end"/>
      </w:r>
    </w:p>
    <w:p w14:paraId="5D1956F7" w14:textId="77777777" w:rsidR="00EB1C1E" w:rsidRPr="00347A00" w:rsidRDefault="00874C39">
      <w:r w:rsidRPr="00347A00">
        <w:fldChar w:fldCharType="end"/>
      </w:r>
    </w:p>
    <w:p w14:paraId="5D1956F8" w14:textId="77777777" w:rsidR="00EB1C1E" w:rsidRPr="00347A00" w:rsidRDefault="00EB1C1E">
      <w:pPr>
        <w:jc w:val="both"/>
      </w:pPr>
    </w:p>
    <w:p w14:paraId="5D1956F9" w14:textId="77777777" w:rsidR="00EB1C1E" w:rsidRPr="00347A00" w:rsidRDefault="00EB1C1E"/>
    <w:p w14:paraId="5D1956FA" w14:textId="77777777" w:rsidR="00EB1C1E" w:rsidRPr="00347A00" w:rsidRDefault="00EB1C1E">
      <w:pPr>
        <w:jc w:val="both"/>
        <w:sectPr w:rsidR="00EB1C1E" w:rsidRPr="00347A00" w:rsidSect="007D3B1E">
          <w:headerReference w:type="default" r:id="rId19"/>
          <w:headerReference w:type="first" r:id="rId20"/>
          <w:footerReference w:type="first" r:id="rId21"/>
          <w:type w:val="nextColumn"/>
          <w:pgSz w:w="12240" w:h="15840" w:code="1"/>
          <w:pgMar w:top="1440" w:right="1440" w:bottom="1440" w:left="1440" w:header="720" w:footer="720" w:gutter="0"/>
          <w:pgNumType w:start="1"/>
          <w:cols w:space="720"/>
          <w:titlePg/>
        </w:sectPr>
      </w:pPr>
    </w:p>
    <w:p w14:paraId="3A08982C" w14:textId="77777777" w:rsidR="00A45C64" w:rsidRDefault="00A45C64" w:rsidP="0009372C">
      <w:pPr>
        <w:pStyle w:val="Parts"/>
      </w:pPr>
      <w:bookmarkStart w:id="22" w:name="_Toc505084041"/>
    </w:p>
    <w:p w14:paraId="5D1956FB" w14:textId="2E818644" w:rsidR="005C167F" w:rsidRPr="00347A00" w:rsidRDefault="00F074FA" w:rsidP="0009372C">
      <w:pPr>
        <w:pStyle w:val="Parts"/>
      </w:pPr>
      <w:r w:rsidRPr="00347A00">
        <w:t>PART I – SELECTION PROCEDURES AND REQUIREMENTS</w:t>
      </w:r>
      <w:bookmarkEnd w:id="22"/>
    </w:p>
    <w:p w14:paraId="5D1956FC" w14:textId="77777777" w:rsidR="00F074FA" w:rsidRPr="00347A00" w:rsidRDefault="00F074FA" w:rsidP="00A926B5">
      <w:pPr>
        <w:tabs>
          <w:tab w:val="left" w:pos="720"/>
          <w:tab w:val="right" w:leader="dot" w:pos="8640"/>
        </w:tabs>
        <w:spacing w:after="120"/>
        <w:jc w:val="center"/>
        <w:rPr>
          <w:b/>
          <w:sz w:val="28"/>
          <w:szCs w:val="28"/>
        </w:rPr>
      </w:pPr>
    </w:p>
    <w:p w14:paraId="5D1956FD" w14:textId="77777777" w:rsidR="00F074FA" w:rsidRPr="00347A00" w:rsidRDefault="00F074FA" w:rsidP="00A926B5">
      <w:pPr>
        <w:tabs>
          <w:tab w:val="left" w:pos="720"/>
          <w:tab w:val="right" w:leader="dot" w:pos="8640"/>
        </w:tabs>
        <w:spacing w:after="120"/>
        <w:jc w:val="center"/>
        <w:rPr>
          <w:b/>
          <w:sz w:val="28"/>
          <w:szCs w:val="28"/>
        </w:rPr>
      </w:pPr>
    </w:p>
    <w:p w14:paraId="5D1956FE" w14:textId="77777777" w:rsidR="00F074FA" w:rsidRPr="00347A00" w:rsidRDefault="00F074FA" w:rsidP="00A926B5">
      <w:pPr>
        <w:tabs>
          <w:tab w:val="left" w:pos="720"/>
          <w:tab w:val="right" w:leader="dot" w:pos="8640"/>
        </w:tabs>
        <w:spacing w:after="120"/>
        <w:jc w:val="center"/>
        <w:rPr>
          <w:b/>
          <w:sz w:val="28"/>
          <w:szCs w:val="28"/>
        </w:rPr>
        <w:sectPr w:rsidR="00F074FA" w:rsidRPr="00347A00" w:rsidSect="007D3B1E">
          <w:headerReference w:type="even" r:id="rId22"/>
          <w:headerReference w:type="default" r:id="rId23"/>
          <w:footerReference w:type="even" r:id="rId24"/>
          <w:footerReference w:type="default" r:id="rId25"/>
          <w:headerReference w:type="first" r:id="rId26"/>
          <w:footerReference w:type="first" r:id="rId27"/>
          <w:type w:val="nextColumn"/>
          <w:pgSz w:w="11906" w:h="16838"/>
          <w:pgMar w:top="1440" w:right="1440" w:bottom="1440" w:left="1440" w:header="708" w:footer="708" w:gutter="0"/>
          <w:cols w:space="708"/>
          <w:docGrid w:linePitch="360"/>
        </w:sectPr>
      </w:pPr>
    </w:p>
    <w:p w14:paraId="5D1956FF" w14:textId="77777777" w:rsidR="00F074FA" w:rsidRPr="00347A00" w:rsidRDefault="00F074FA" w:rsidP="0009372C">
      <w:pPr>
        <w:pStyle w:val="Sections"/>
      </w:pPr>
      <w:bookmarkStart w:id="23" w:name="_Toc477363627"/>
      <w:bookmarkStart w:id="24" w:name="_Toc505084042"/>
      <w:r w:rsidRPr="00347A00">
        <w:lastRenderedPageBreak/>
        <w:t xml:space="preserve">Section 1. </w:t>
      </w:r>
      <w:bookmarkEnd w:id="23"/>
      <w:r w:rsidRPr="00347A00">
        <w:t>Letter of Invitation (LI)</w:t>
      </w:r>
      <w:bookmarkEnd w:id="24"/>
    </w:p>
    <w:p w14:paraId="5D195700" w14:textId="77777777" w:rsidR="00A926B5" w:rsidRPr="00347A00" w:rsidRDefault="00A926B5" w:rsidP="00A926B5">
      <w:pPr>
        <w:tabs>
          <w:tab w:val="left" w:pos="720"/>
          <w:tab w:val="right" w:leader="dot" w:pos="8640"/>
        </w:tabs>
        <w:spacing w:after="120"/>
        <w:jc w:val="center"/>
        <w:rPr>
          <w:b/>
          <w:sz w:val="32"/>
          <w:szCs w:val="32"/>
        </w:rPr>
      </w:pPr>
      <w:r w:rsidRPr="00347A00">
        <w:rPr>
          <w:b/>
          <w:sz w:val="32"/>
          <w:szCs w:val="32"/>
        </w:rPr>
        <w:t>Letter of invitation to submit a proposal</w:t>
      </w:r>
    </w:p>
    <w:p w14:paraId="5D195701" w14:textId="77777777" w:rsidR="00A926B5" w:rsidRPr="00347A00" w:rsidRDefault="00A926B5" w:rsidP="00A926B5">
      <w:pPr>
        <w:tabs>
          <w:tab w:val="left" w:pos="720"/>
          <w:tab w:val="right" w:leader="dot" w:pos="8640"/>
        </w:tabs>
        <w:spacing w:after="120"/>
        <w:jc w:val="center"/>
        <w:rPr>
          <w:b/>
          <w:sz w:val="32"/>
          <w:szCs w:val="32"/>
        </w:rPr>
      </w:pPr>
      <w:r w:rsidRPr="00347A00">
        <w:rPr>
          <w:b/>
          <w:sz w:val="32"/>
          <w:szCs w:val="32"/>
        </w:rPr>
        <w:t>Consulting services</w:t>
      </w:r>
    </w:p>
    <w:p w14:paraId="5D195702" w14:textId="77777777" w:rsidR="00A926B5" w:rsidRPr="00347A00" w:rsidRDefault="00A926B5">
      <w:pPr>
        <w:tabs>
          <w:tab w:val="left" w:pos="720"/>
          <w:tab w:val="right" w:leader="dot" w:pos="8640"/>
        </w:tabs>
        <w:jc w:val="both"/>
      </w:pPr>
    </w:p>
    <w:p w14:paraId="5D195703" w14:textId="77777777" w:rsidR="000F389C" w:rsidRPr="00347A00" w:rsidRDefault="000F389C" w:rsidP="00F074FA">
      <w:pPr>
        <w:tabs>
          <w:tab w:val="left" w:pos="720"/>
          <w:tab w:val="right" w:leader="underscore" w:pos="8640"/>
        </w:tabs>
        <w:spacing w:before="40"/>
        <w:jc w:val="both"/>
        <w:rPr>
          <w:b/>
          <w:bCs/>
        </w:rPr>
      </w:pPr>
      <w:r w:rsidRPr="00347A00">
        <w:rPr>
          <w:b/>
          <w:bCs/>
        </w:rPr>
        <w:t>Designation of the Mission:</w:t>
      </w:r>
      <w:r w:rsidR="00F074FA" w:rsidRPr="00347A00">
        <w:rPr>
          <w:b/>
          <w:bCs/>
        </w:rPr>
        <w:tab/>
      </w:r>
    </w:p>
    <w:p w14:paraId="5D195705" w14:textId="783C816E" w:rsidR="005C167F" w:rsidRPr="00324257" w:rsidRDefault="005C167F" w:rsidP="00324257">
      <w:pPr>
        <w:tabs>
          <w:tab w:val="left" w:pos="720"/>
          <w:tab w:val="right" w:leader="underscore" w:pos="8640"/>
        </w:tabs>
        <w:spacing w:before="40"/>
        <w:jc w:val="both"/>
        <w:rPr>
          <w:lang w:val="en-US"/>
        </w:rPr>
      </w:pPr>
      <w:r w:rsidRPr="00BE0C5D">
        <w:rPr>
          <w:lang w:val="en-US"/>
        </w:rPr>
        <w:t xml:space="preserve">DP No: </w:t>
      </w:r>
      <w:r w:rsidR="00F074FA" w:rsidRPr="00BE0C5D">
        <w:rPr>
          <w:i/>
          <w:spacing w:val="-2"/>
          <w:lang w:val="en-US"/>
        </w:rPr>
        <w:t>[as per the Procurement Plan]</w:t>
      </w:r>
      <w:r w:rsidR="00F074FA" w:rsidRPr="00BE0C5D">
        <w:rPr>
          <w:lang w:val="en-US"/>
        </w:rPr>
        <w:tab/>
      </w:r>
    </w:p>
    <w:p w14:paraId="5D195706" w14:textId="77777777" w:rsidR="00EB1C1E" w:rsidRPr="00347A00" w:rsidRDefault="00F074FA" w:rsidP="00F074FA">
      <w:pPr>
        <w:tabs>
          <w:tab w:val="right" w:leader="underscore" w:pos="8640"/>
        </w:tabs>
        <w:spacing w:before="40"/>
        <w:jc w:val="both"/>
        <w:rPr>
          <w:b/>
          <w:bCs/>
        </w:rPr>
      </w:pPr>
      <w:r w:rsidRPr="00347A00">
        <w:rPr>
          <w:b/>
          <w:bCs/>
        </w:rPr>
        <w:t>Country :</w:t>
      </w:r>
      <w:r w:rsidRPr="00347A00">
        <w:rPr>
          <w:b/>
          <w:bCs/>
        </w:rPr>
        <w:tab/>
      </w:r>
    </w:p>
    <w:p w14:paraId="5D195707" w14:textId="77777777" w:rsidR="00F074FA" w:rsidRPr="00347A00" w:rsidRDefault="00F074FA" w:rsidP="00F074FA">
      <w:pPr>
        <w:tabs>
          <w:tab w:val="right" w:leader="underscore" w:pos="8640"/>
        </w:tabs>
        <w:spacing w:before="40"/>
        <w:jc w:val="both"/>
        <w:rPr>
          <w:b/>
          <w:bCs/>
        </w:rPr>
      </w:pPr>
      <w:r w:rsidRPr="00347A00">
        <w:rPr>
          <w:b/>
          <w:bCs/>
        </w:rPr>
        <w:t>Date :</w:t>
      </w:r>
      <w:r w:rsidRPr="00347A00">
        <w:rPr>
          <w:b/>
          <w:bCs/>
        </w:rPr>
        <w:tab/>
      </w:r>
    </w:p>
    <w:p w14:paraId="5D195708" w14:textId="77777777" w:rsidR="001775A6" w:rsidRPr="00347A00" w:rsidRDefault="001775A6" w:rsidP="00F074FA">
      <w:pPr>
        <w:tabs>
          <w:tab w:val="left" w:pos="720"/>
          <w:tab w:val="right" w:leader="dot" w:pos="8640"/>
        </w:tabs>
        <w:spacing w:before="240"/>
        <w:rPr>
          <w:b/>
          <w:bCs/>
          <w:i/>
          <w:iCs/>
        </w:rPr>
      </w:pPr>
      <w:r w:rsidRPr="00347A00">
        <w:rPr>
          <w:b/>
          <w:bCs/>
          <w:i/>
          <w:iCs/>
        </w:rPr>
        <w:t>[Insert: Name and address of Consultant. In the case of a group, the full name of the group and of each of its partners as indicated in the expression of interest should be indicated]</w:t>
      </w:r>
    </w:p>
    <w:p w14:paraId="5D195709" w14:textId="77777777" w:rsidR="00EB1C1E" w:rsidRPr="00347A00" w:rsidRDefault="00EB1C1E" w:rsidP="00F55FD5">
      <w:pPr>
        <w:tabs>
          <w:tab w:val="left" w:pos="720"/>
          <w:tab w:val="right" w:leader="dot" w:pos="8640"/>
        </w:tabs>
        <w:spacing w:before="240" w:after="240"/>
      </w:pPr>
      <w:r w:rsidRPr="00347A00">
        <w:t>Dear,</w:t>
      </w:r>
    </w:p>
    <w:p w14:paraId="016CAAE5" w14:textId="77777777" w:rsidR="00B83F8C" w:rsidRPr="00B83F8C" w:rsidRDefault="00F55FD5" w:rsidP="00C75E87">
      <w:pPr>
        <w:pStyle w:val="Paragraphedeliste"/>
        <w:tabs>
          <w:tab w:val="left" w:pos="720"/>
          <w:tab w:val="right" w:leader="dot" w:pos="8640"/>
        </w:tabs>
        <w:spacing w:before="240" w:after="240"/>
        <w:contextualSpacing w:val="0"/>
        <w:jc w:val="both"/>
        <w:rPr>
          <w:color w:val="000000" w:themeColor="text1"/>
        </w:rPr>
      </w:pPr>
      <w:r w:rsidRPr="00347A00">
        <w:rPr>
          <w:i/>
          <w:color w:val="000000" w:themeColor="text1"/>
        </w:rPr>
        <w:t xml:space="preserve">[Insert: Name of Contracting Authority] </w:t>
      </w:r>
      <w:r w:rsidR="00546B47" w:rsidRPr="00347A00">
        <w:rPr>
          <w:color w:val="000000" w:themeColor="text1"/>
        </w:rPr>
        <w:t>(hereinafter referred to as the “Contracting Authority”)</w:t>
      </w:r>
    </w:p>
    <w:p w14:paraId="5D19570A" w14:textId="3109AC40" w:rsidR="00546B47" w:rsidRPr="00C75E87" w:rsidRDefault="000C2402" w:rsidP="00C75E87">
      <w:pPr>
        <w:pStyle w:val="Paragraphedeliste"/>
        <w:numPr>
          <w:ilvl w:val="0"/>
          <w:numId w:val="72"/>
        </w:numPr>
        <w:tabs>
          <w:tab w:val="left" w:pos="720"/>
          <w:tab w:val="right" w:leader="dot" w:pos="8640"/>
        </w:tabs>
        <w:spacing w:before="240" w:after="240"/>
        <w:contextualSpacing w:val="0"/>
        <w:jc w:val="both"/>
        <w:rPr>
          <w:i/>
          <w:iCs/>
          <w:color w:val="000000" w:themeColor="text1"/>
        </w:rPr>
      </w:pPr>
      <w:r w:rsidRPr="00C75E87">
        <w:rPr>
          <w:i/>
          <w:iCs/>
          <w:color w:val="000000" w:themeColor="text1"/>
        </w:rPr>
        <w:t xml:space="preserve">The [insert name of the Contracting Authority] obtained for year xxx an allocation from the budget (investment/operation/position) with a view to financing achievement </w:t>
      </w:r>
      <w:r w:rsidR="00836B78" w:rsidRPr="00C75E87">
        <w:rPr>
          <w:i/>
          <w:iCs/>
          <w:color w:val="000000" w:themeColor="text1"/>
        </w:rPr>
        <w:t>xxxxx (specify).</w:t>
      </w:r>
    </w:p>
    <w:p w14:paraId="5D19570B" w14:textId="5D2D081F" w:rsidR="00EB1C1E" w:rsidRPr="00347A00" w:rsidRDefault="00720F6F"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Pr>
          <w:i/>
          <w:iCs/>
          <w:color w:val="000000" w:themeColor="text1"/>
        </w:rPr>
        <w:t xml:space="preserve">The ECOWAS Entity is </w:t>
      </w:r>
      <w:r w:rsidR="00EB1C1E" w:rsidRPr="00347A00">
        <w:rPr>
          <w:color w:val="000000" w:themeColor="text1"/>
        </w:rPr>
        <w:t xml:space="preserve">now seeking proposals for the provision of the following consultancy services: </w:t>
      </w:r>
      <w:r w:rsidR="00EB1C1E" w:rsidRPr="00347A00">
        <w:rPr>
          <w:i/>
          <w:iCs/>
          <w:color w:val="000000" w:themeColor="text1"/>
        </w:rPr>
        <w:t xml:space="preserve">[insert: title of mission] </w:t>
      </w:r>
      <w:r w:rsidR="00EB1C1E" w:rsidRPr="00347A00">
        <w:rPr>
          <w:color w:val="000000" w:themeColor="text1"/>
        </w:rPr>
        <w:t>. For further information on the services in question, please see the Terms of Reference (Section 7).</w:t>
      </w:r>
    </w:p>
    <w:p w14:paraId="5D19570C" w14:textId="239D7A5C" w:rsidR="00EB1C1E" w:rsidRPr="00347A00" w:rsidRDefault="00EB1C1E"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This Request for Proposals (RFP) has been sent to the Consultants on the shortlist, whose names appear below:</w:t>
      </w:r>
    </w:p>
    <w:p w14:paraId="5D19570D" w14:textId="6B6BE0E1" w:rsidR="00EB1C1E" w:rsidRPr="00347A00" w:rsidRDefault="00EB1C1E" w:rsidP="00F55FD5">
      <w:pPr>
        <w:tabs>
          <w:tab w:val="right" w:leader="dot" w:pos="8640"/>
        </w:tabs>
        <w:spacing w:before="240" w:after="240"/>
        <w:ind w:left="1276"/>
        <w:jc w:val="both"/>
        <w:rPr>
          <w:i/>
          <w:iCs/>
          <w:color w:val="000000" w:themeColor="text1"/>
        </w:rPr>
      </w:pPr>
      <w:r w:rsidRPr="00347A00">
        <w:rPr>
          <w:i/>
          <w:iCs/>
          <w:color w:val="000000" w:themeColor="text1"/>
        </w:rPr>
        <w:t xml:space="preserve">[to be inserted: List of consultants on the shortlist. If the </w:t>
      </w:r>
      <w:r w:rsidR="00541A8A">
        <w:rPr>
          <w:color w:val="000000" w:themeColor="text1"/>
        </w:rPr>
        <w:t xml:space="preserve">Consultant </w:t>
      </w:r>
      <w:r w:rsidR="00C97ECD" w:rsidRPr="00347A00">
        <w:rPr>
          <w:i/>
          <w:iCs/>
          <w:color w:val="000000" w:themeColor="text1"/>
        </w:rPr>
        <w:t>is a group, the full name of the group must be indicated, as it appears in the expression of interest. In addition, indicate the names of all partners, starting with the agent. Where subcontractors have been proposed, they must be indicated]</w:t>
      </w:r>
    </w:p>
    <w:p w14:paraId="5D19570E" w14:textId="77777777" w:rsidR="00C97ECD" w:rsidRPr="00347A00" w:rsidRDefault="00C97ECD"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It is not permitted to transfer this RFP to another firm.</w:t>
      </w:r>
    </w:p>
    <w:p w14:paraId="5D19570F" w14:textId="1066F7CB" w:rsidR="00EB1C1E" w:rsidRPr="00347A00" w:rsidRDefault="00EB1C1E"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 xml:space="preserve">A Consultant will be chosen by the method of </w:t>
      </w:r>
      <w:r w:rsidRPr="00347A00">
        <w:rPr>
          <w:i/>
          <w:iCs/>
          <w:color w:val="000000" w:themeColor="text1"/>
        </w:rPr>
        <w:t xml:space="preserve">[insert: method of selection </w:t>
      </w:r>
      <w:r w:rsidRPr="00347A00">
        <w:rPr>
          <w:rStyle w:val="Appelnotedebasdep"/>
          <w:i/>
          <w:iCs/>
          <w:color w:val="000000" w:themeColor="text1"/>
        </w:rPr>
        <w:footnoteReference w:id="1"/>
      </w:r>
      <w:r w:rsidRPr="00347A00">
        <w:rPr>
          <w:i/>
          <w:iCs/>
          <w:color w:val="000000" w:themeColor="text1"/>
        </w:rPr>
        <w:t xml:space="preserve">] </w:t>
      </w:r>
      <w:r w:rsidRPr="00347A00">
        <w:rPr>
          <w:color w:val="000000" w:themeColor="text1"/>
        </w:rPr>
        <w:t xml:space="preserve">and a </w:t>
      </w:r>
      <w:r w:rsidR="00F55FD5" w:rsidRPr="00347A00">
        <w:rPr>
          <w:i/>
          <w:iCs/>
          <w:color w:val="000000" w:themeColor="text1"/>
        </w:rPr>
        <w:t>[Complete Technical Proposal (PTC) or a Simplified Technical Proposal (PTS)]</w:t>
      </w:r>
      <w:r w:rsidR="00B6012F" w:rsidRPr="00347A00">
        <w:rPr>
          <w:color w:val="000000" w:themeColor="text1"/>
        </w:rPr>
        <w:t xml:space="preserve"> is requested in the format prescribed in this RFP, </w:t>
      </w:r>
      <w:r w:rsidR="00C97ECD" w:rsidRPr="00347A00">
        <w:rPr>
          <w:color w:val="000000" w:themeColor="text1"/>
        </w:rPr>
        <w:t>in accordance with the principles described in the ECOWAS Procurement Code Revised 2021.</w:t>
      </w:r>
    </w:p>
    <w:p w14:paraId="5D195710" w14:textId="77777777" w:rsidR="00EB1C1E" w:rsidRPr="00347A00" w:rsidRDefault="00EB1C1E" w:rsidP="00F55FD5">
      <w:pPr>
        <w:tabs>
          <w:tab w:val="right" w:leader="dot" w:pos="8640"/>
        </w:tabs>
        <w:spacing w:before="240" w:after="240"/>
        <w:ind w:left="709"/>
      </w:pPr>
      <w:r w:rsidRPr="00347A00">
        <w:rPr>
          <w:color w:val="000000" w:themeColor="text1"/>
        </w:rPr>
        <w:lastRenderedPageBreak/>
        <w:t xml:space="preserve">This </w:t>
      </w:r>
      <w:r w:rsidRPr="00347A00">
        <w:t>RFP includes the following sections:</w:t>
      </w:r>
    </w:p>
    <w:p w14:paraId="5D195711" w14:textId="77777777" w:rsidR="00EB1C1E" w:rsidRPr="00347A00" w:rsidRDefault="00EB1C1E" w:rsidP="00F55FD5">
      <w:pPr>
        <w:tabs>
          <w:tab w:val="right" w:leader="dot" w:pos="8640"/>
        </w:tabs>
        <w:spacing w:after="120"/>
        <w:ind w:left="1418"/>
      </w:pPr>
      <w:r w:rsidRPr="00347A00">
        <w:t>Section 1 - The Invitation Letter</w:t>
      </w:r>
    </w:p>
    <w:p w14:paraId="5D195712" w14:textId="77777777" w:rsidR="00EB1C1E" w:rsidRPr="00347A00" w:rsidRDefault="00EB1C1E" w:rsidP="00F55FD5">
      <w:pPr>
        <w:tabs>
          <w:tab w:val="right" w:leader="dot" w:pos="8640"/>
        </w:tabs>
        <w:spacing w:after="120"/>
        <w:ind w:left="1418"/>
      </w:pPr>
      <w:r w:rsidRPr="00347A00">
        <w:t>Section 2 - Instructions to Candidates and Special Data</w:t>
      </w:r>
    </w:p>
    <w:p w14:paraId="5D195713" w14:textId="77777777" w:rsidR="00EB1C1E" w:rsidRPr="00347A00" w:rsidRDefault="00EB1C1E" w:rsidP="00F55FD5">
      <w:pPr>
        <w:tabs>
          <w:tab w:val="right" w:leader="dot" w:pos="8640"/>
        </w:tabs>
        <w:spacing w:after="120"/>
        <w:ind w:left="1418"/>
      </w:pPr>
      <w:r w:rsidRPr="00347A00">
        <w:t xml:space="preserve">Section 3 - Technical proposal </w:t>
      </w:r>
      <w:r w:rsidRPr="00347A00">
        <w:sym w:font="Symbol" w:char="F02D"/>
      </w:r>
      <w:r w:rsidRPr="00347A00">
        <w:t>Standard forms</w:t>
      </w:r>
    </w:p>
    <w:p w14:paraId="5D195714" w14:textId="77777777" w:rsidR="00EB1C1E" w:rsidRPr="00347A00" w:rsidRDefault="00EB1C1E" w:rsidP="00F55FD5">
      <w:pPr>
        <w:tabs>
          <w:tab w:val="right" w:leader="dot" w:pos="8640"/>
        </w:tabs>
        <w:spacing w:after="120"/>
        <w:ind w:left="1418"/>
      </w:pPr>
      <w:r w:rsidRPr="00347A00">
        <w:t xml:space="preserve">Section 4 - Financial proposal </w:t>
      </w:r>
      <w:r w:rsidRPr="00347A00">
        <w:sym w:font="Symbol" w:char="F02D"/>
      </w:r>
      <w:r w:rsidRPr="00347A00">
        <w:t>Standard forms</w:t>
      </w:r>
    </w:p>
    <w:p w14:paraId="5D195715" w14:textId="7AD7F83F" w:rsidR="00B6012F" w:rsidRPr="00347A00" w:rsidRDefault="00EB1C1E" w:rsidP="00F55FD5">
      <w:pPr>
        <w:tabs>
          <w:tab w:val="right" w:leader="dot" w:pos="8640"/>
        </w:tabs>
        <w:spacing w:after="120"/>
        <w:ind w:left="1418"/>
      </w:pPr>
      <w:r w:rsidRPr="00347A00">
        <w:t>Section 5 – Eligibility</w:t>
      </w:r>
    </w:p>
    <w:p w14:paraId="5D195716" w14:textId="04DC1783" w:rsidR="00B6012F" w:rsidRPr="00347A00" w:rsidRDefault="00B6012F" w:rsidP="00F55FD5">
      <w:pPr>
        <w:tabs>
          <w:tab w:val="right" w:leader="dot" w:pos="8640"/>
        </w:tabs>
        <w:spacing w:after="120"/>
        <w:ind w:left="1418"/>
      </w:pPr>
      <w:r w:rsidRPr="00347A00">
        <w:t>Section 6 – Integrity</w:t>
      </w:r>
    </w:p>
    <w:p w14:paraId="5D195717" w14:textId="77777777" w:rsidR="00EB1C1E" w:rsidRPr="00347A00" w:rsidRDefault="00B6012F" w:rsidP="00F55FD5">
      <w:pPr>
        <w:tabs>
          <w:tab w:val="right" w:leader="dot" w:pos="8640"/>
        </w:tabs>
        <w:spacing w:after="120"/>
        <w:ind w:left="1418"/>
      </w:pPr>
      <w:r w:rsidRPr="00347A00">
        <w:t>Section 7 - Terms of Reference</w:t>
      </w:r>
    </w:p>
    <w:p w14:paraId="5D195718" w14:textId="77777777" w:rsidR="00EB1C1E" w:rsidRPr="00347A00" w:rsidRDefault="00EB1C1E" w:rsidP="00F55FD5">
      <w:pPr>
        <w:tabs>
          <w:tab w:val="right" w:leader="dot" w:pos="8640"/>
        </w:tabs>
        <w:spacing w:after="120"/>
        <w:ind w:left="2552" w:hanging="1134"/>
      </w:pPr>
      <w:r w:rsidRPr="00347A00">
        <w:t xml:space="preserve">Section 8 - Standard contract [ </w:t>
      </w:r>
      <w:r w:rsidR="00964956" w:rsidRPr="00347A00">
        <w:rPr>
          <w:i/>
        </w:rPr>
        <w:t xml:space="preserve">remember: </w:t>
      </w:r>
      <w:r w:rsidR="00964956" w:rsidRPr="00347A00">
        <w:t xml:space="preserve">Remuneration for time spent </w:t>
      </w:r>
      <w:r w:rsidR="00964956" w:rsidRPr="00347A00">
        <w:rPr>
          <w:i/>
        </w:rPr>
        <w:t xml:space="preserve">or </w:t>
      </w:r>
      <w:r w:rsidR="00964956" w:rsidRPr="00347A00">
        <w:t xml:space="preserve">Flat rate remuneration </w:t>
      </w:r>
      <w:r w:rsidR="00964956" w:rsidRPr="00347A00">
        <w:rPr>
          <w:i/>
        </w:rPr>
        <w:t xml:space="preserve">] </w:t>
      </w:r>
      <w:r w:rsidRPr="00347A00">
        <w:t>.</w:t>
      </w:r>
    </w:p>
    <w:p w14:paraId="5D195719" w14:textId="77777777" w:rsidR="00EB1C1E" w:rsidRPr="00347A00" w:rsidRDefault="00EB1C1E" w:rsidP="000E1413">
      <w:pPr>
        <w:pStyle w:val="Paragraphedeliste"/>
        <w:numPr>
          <w:ilvl w:val="0"/>
          <w:numId w:val="72"/>
        </w:numPr>
        <w:tabs>
          <w:tab w:val="left" w:pos="720"/>
          <w:tab w:val="left" w:pos="1440"/>
          <w:tab w:val="right" w:leader="dot" w:pos="8640"/>
        </w:tabs>
        <w:spacing w:before="240" w:after="240"/>
        <w:contextualSpacing w:val="0"/>
        <w:jc w:val="both"/>
      </w:pPr>
      <w:r w:rsidRPr="00347A00">
        <w:t xml:space="preserve">Please be kind enough to let us know, no later than </w:t>
      </w:r>
      <w:r w:rsidR="00964956" w:rsidRPr="00347A00">
        <w:rPr>
          <w:i/>
        </w:rPr>
        <w:t>[insert date],</w:t>
      </w:r>
      <w:r w:rsidR="00964956" w:rsidRPr="00347A00">
        <w:t xml:space="preserve"> </w:t>
      </w:r>
      <w:r w:rsidR="00964956" w:rsidRPr="00347A00">
        <w:rPr>
          <w:rFonts w:cs="Helv"/>
        </w:rPr>
        <w:t xml:space="preserve">in writing to </w:t>
      </w:r>
      <w:r w:rsidR="00964956" w:rsidRPr="00347A00">
        <w:rPr>
          <w:i/>
        </w:rPr>
        <w:t>[insert address],</w:t>
      </w:r>
      <w:r w:rsidR="00964956" w:rsidRPr="00347A00">
        <w:rPr>
          <w:rFonts w:cs="Helv"/>
          <w:sz w:val="20"/>
        </w:rPr>
        <w:t xml:space="preserve"> </w:t>
      </w:r>
      <w:r w:rsidR="00964956" w:rsidRPr="00347A00">
        <w:t xml:space="preserve">by </w:t>
      </w:r>
      <w:r w:rsidR="00964956" w:rsidRPr="00347A00">
        <w:rPr>
          <w:i/>
        </w:rPr>
        <w:t xml:space="preserve">fax [insert fax number], </w:t>
      </w:r>
      <w:r w:rsidR="00964956" w:rsidRPr="00347A00">
        <w:t xml:space="preserve">or by email </w:t>
      </w:r>
      <w:r w:rsidR="00964956" w:rsidRPr="00347A00">
        <w:rPr>
          <w:i/>
        </w:rPr>
        <w:t>[insert email address]:</w:t>
      </w:r>
    </w:p>
    <w:p w14:paraId="5D19571A" w14:textId="77777777" w:rsidR="00EB1C1E" w:rsidRPr="00347A00" w:rsidRDefault="00EB1C1E" w:rsidP="00F55FD5">
      <w:pPr>
        <w:numPr>
          <w:ilvl w:val="0"/>
          <w:numId w:val="1"/>
        </w:numPr>
        <w:tabs>
          <w:tab w:val="left" w:pos="1701"/>
          <w:tab w:val="right" w:leader="dot" w:pos="8640"/>
        </w:tabs>
        <w:ind w:left="1701" w:hanging="567"/>
      </w:pPr>
      <w:r w:rsidRPr="00347A00">
        <w:t>that you have received this Letter of Invitation; And</w:t>
      </w:r>
    </w:p>
    <w:p w14:paraId="248BD1EC" w14:textId="2489B317" w:rsidR="006F481F" w:rsidRPr="006F481F" w:rsidRDefault="00D055E4" w:rsidP="00A34753">
      <w:pPr>
        <w:numPr>
          <w:ilvl w:val="0"/>
          <w:numId w:val="1"/>
        </w:numPr>
        <w:tabs>
          <w:tab w:val="left" w:pos="720"/>
          <w:tab w:val="left" w:pos="1440"/>
          <w:tab w:val="right" w:leader="dot" w:pos="8640"/>
        </w:tabs>
        <w:spacing w:after="120"/>
        <w:ind w:left="1710" w:hanging="540"/>
      </w:pPr>
      <w:r w:rsidRPr="00347A00">
        <w:t>whether you will submit a proposal alone or in association;</w:t>
      </w:r>
    </w:p>
    <w:p w14:paraId="5D19571C" w14:textId="29BDA6B4" w:rsidR="00EB1C1E" w:rsidRPr="00347A00" w:rsidRDefault="00C95B25" w:rsidP="000E1413">
      <w:pPr>
        <w:pStyle w:val="Paragraphedeliste"/>
        <w:numPr>
          <w:ilvl w:val="0"/>
          <w:numId w:val="72"/>
        </w:numPr>
        <w:tabs>
          <w:tab w:val="left" w:pos="720"/>
          <w:tab w:val="left" w:pos="1440"/>
          <w:tab w:val="right" w:leader="dot" w:pos="8640"/>
        </w:tabs>
        <w:spacing w:before="240" w:after="240"/>
        <w:contextualSpacing w:val="0"/>
        <w:jc w:val="both"/>
      </w:pPr>
      <w:r w:rsidRPr="00347A00">
        <w:t>Details of the Proposal submission deadline, address and time are set out in IC Clauses 17.7 and 17.9.</w:t>
      </w:r>
    </w:p>
    <w:p w14:paraId="5D19571D" w14:textId="77777777" w:rsidR="00D055E4" w:rsidRPr="00347A00" w:rsidRDefault="00EB1C1E" w:rsidP="00D055E4">
      <w:pPr>
        <w:tabs>
          <w:tab w:val="left" w:pos="720"/>
          <w:tab w:val="left" w:pos="1440"/>
          <w:tab w:val="left" w:pos="2880"/>
          <w:tab w:val="left" w:pos="5760"/>
          <w:tab w:val="right" w:leader="dot" w:pos="8640"/>
        </w:tabs>
      </w:pPr>
      <w:r w:rsidRPr="00347A00">
        <w:tab/>
        <w:t>Please accept, Madam/Sir, the assurance of my distinguished consideration.</w:t>
      </w:r>
    </w:p>
    <w:p w14:paraId="5D19571E" w14:textId="0CD49C51" w:rsidR="00D055E4" w:rsidRPr="00347A00" w:rsidRDefault="00D055E4" w:rsidP="00D055E4">
      <w:r w:rsidRPr="00347A00">
        <w:t xml:space="preserve">[ </w:t>
      </w:r>
      <w:r w:rsidRPr="00347A00">
        <w:rPr>
          <w:i/>
        </w:rPr>
        <w:t xml:space="preserve">To insert: Signature, name and title of the representative of the </w:t>
      </w:r>
      <w:r w:rsidR="00E2154D" w:rsidRPr="00E2154D">
        <w:rPr>
          <w:color w:val="000000" w:themeColor="text1"/>
        </w:rPr>
        <w:t xml:space="preserve">Contracting Authority </w:t>
      </w:r>
      <w:r w:rsidRPr="00347A00">
        <w:t>]</w:t>
      </w:r>
    </w:p>
    <w:p w14:paraId="5D19571F" w14:textId="77777777" w:rsidR="00D055E4" w:rsidRPr="00347A00" w:rsidRDefault="00D055E4" w:rsidP="00D055E4">
      <w:pPr>
        <w:tabs>
          <w:tab w:val="left" w:pos="720"/>
          <w:tab w:val="left" w:pos="1440"/>
          <w:tab w:val="left" w:pos="2880"/>
          <w:tab w:val="left" w:pos="5760"/>
          <w:tab w:val="right" w:leader="dot" w:pos="8640"/>
        </w:tabs>
        <w:rPr>
          <w:i/>
        </w:rPr>
      </w:pPr>
    </w:p>
    <w:p w14:paraId="5D195720" w14:textId="537D9808" w:rsidR="00D055E4" w:rsidRPr="00347A00" w:rsidRDefault="00D055E4" w:rsidP="00D055E4">
      <w:r w:rsidRPr="00347A00">
        <w:t xml:space="preserve">[ </w:t>
      </w:r>
      <w:r w:rsidRPr="00347A00">
        <w:rPr>
          <w:i/>
        </w:rPr>
        <w:t xml:space="preserve">To insert: Name of consultant </w:t>
      </w:r>
      <w:r w:rsidRPr="00347A00">
        <w:t>]</w:t>
      </w:r>
    </w:p>
    <w:p w14:paraId="5D195721" w14:textId="77777777" w:rsidR="00D055E4" w:rsidRPr="00347A00" w:rsidRDefault="00D055E4" w:rsidP="00D055E4"/>
    <w:p w14:paraId="5D195722" w14:textId="77777777" w:rsidR="00D055E4" w:rsidRPr="00347A00" w:rsidRDefault="00D055E4" w:rsidP="00D055E4">
      <w:r w:rsidRPr="00347A00">
        <w:t xml:space="preserve">[ </w:t>
      </w:r>
      <w:r w:rsidRPr="00347A00">
        <w:rPr>
          <w:i/>
        </w:rPr>
        <w:t xml:space="preserve">To insert: Address </w:t>
      </w:r>
      <w:r w:rsidRPr="00347A00">
        <w:t>]</w:t>
      </w:r>
    </w:p>
    <w:p w14:paraId="5D195723" w14:textId="77777777" w:rsidR="00D055E4" w:rsidRPr="00347A00" w:rsidRDefault="00D055E4" w:rsidP="00D055E4"/>
    <w:p w14:paraId="5D195724" w14:textId="77777777" w:rsidR="00D055E4" w:rsidRPr="00347A00" w:rsidRDefault="00D055E4" w:rsidP="00D055E4">
      <w:r w:rsidRPr="00347A00">
        <w:t xml:space="preserve">[ </w:t>
      </w:r>
      <w:r w:rsidRPr="00347A00">
        <w:rPr>
          <w:i/>
        </w:rPr>
        <w:t xml:space="preserve">To insert: Telephone number </w:t>
      </w:r>
      <w:r w:rsidRPr="00347A00">
        <w:t>]</w:t>
      </w:r>
    </w:p>
    <w:p w14:paraId="5D195725" w14:textId="77777777" w:rsidR="00D055E4" w:rsidRPr="00347A00" w:rsidRDefault="00D055E4" w:rsidP="00D055E4"/>
    <w:p w14:paraId="5D195726" w14:textId="77777777" w:rsidR="00D055E4" w:rsidRPr="00347A00" w:rsidRDefault="00D055E4" w:rsidP="00D055E4">
      <w:r w:rsidRPr="00347A00">
        <w:t xml:space="preserve">[ </w:t>
      </w:r>
      <w:r w:rsidRPr="00347A00">
        <w:rPr>
          <w:i/>
        </w:rPr>
        <w:t xml:space="preserve">To insert: Email Address </w:t>
      </w:r>
      <w:r w:rsidRPr="00347A00">
        <w:t>]</w:t>
      </w:r>
    </w:p>
    <w:p w14:paraId="5D195727" w14:textId="77777777" w:rsidR="00D055E4" w:rsidRPr="00347A00" w:rsidRDefault="00D055E4" w:rsidP="00D055E4"/>
    <w:p w14:paraId="5D195728" w14:textId="77777777" w:rsidR="00D055E4" w:rsidRPr="00347A00" w:rsidRDefault="00D055E4" w:rsidP="00D055E4"/>
    <w:p w14:paraId="5D195729" w14:textId="77777777" w:rsidR="00F55FD5" w:rsidRPr="00347A00" w:rsidRDefault="00F55FD5" w:rsidP="00F55FD5">
      <w:pPr>
        <w:tabs>
          <w:tab w:val="left" w:pos="720"/>
          <w:tab w:val="right" w:leader="dot" w:pos="8640"/>
        </w:tabs>
        <w:ind w:left="360"/>
        <w:jc w:val="both"/>
      </w:pPr>
    </w:p>
    <w:p w14:paraId="5D195802" w14:textId="77777777" w:rsidR="007F69E0" w:rsidRPr="00347A00" w:rsidRDefault="007F69E0" w:rsidP="007F69E0"/>
    <w:p w14:paraId="5D195803" w14:textId="77777777" w:rsidR="007F69E0" w:rsidRPr="00347A00" w:rsidRDefault="007F69E0" w:rsidP="007F69E0"/>
    <w:p w14:paraId="5D195804" w14:textId="77777777" w:rsidR="00EB1C1E" w:rsidRPr="00347A00" w:rsidRDefault="00EB1C1E">
      <w:pPr>
        <w:jc w:val="center"/>
        <w:rPr>
          <w:b/>
          <w:sz w:val="28"/>
        </w:rPr>
        <w:sectPr w:rsidR="00EB1C1E" w:rsidRPr="00347A00" w:rsidSect="007D3B1E">
          <w:headerReference w:type="even" r:id="rId28"/>
          <w:headerReference w:type="default" r:id="rId29"/>
          <w:headerReference w:type="first" r:id="rId30"/>
          <w:type w:val="nextColumn"/>
          <w:pgSz w:w="12240" w:h="15840" w:code="1"/>
          <w:pgMar w:top="1440" w:right="1440" w:bottom="1440" w:left="1440" w:header="720" w:footer="720" w:gutter="0"/>
          <w:cols w:space="720"/>
          <w:titlePg/>
        </w:sectPr>
      </w:pPr>
    </w:p>
    <w:p w14:paraId="5D195805" w14:textId="77777777" w:rsidR="00EB1C1E" w:rsidRPr="00347A00" w:rsidRDefault="00EB1C1E" w:rsidP="0009372C">
      <w:pPr>
        <w:pStyle w:val="Sections"/>
      </w:pPr>
      <w:bookmarkStart w:id="25" w:name="_Toc477363628"/>
      <w:bookmarkStart w:id="26" w:name="_Toc505084043"/>
      <w:r w:rsidRPr="00347A00">
        <w:lastRenderedPageBreak/>
        <w:t xml:space="preserve">Section 2. </w:t>
      </w:r>
      <w:r w:rsidR="007F69E0" w:rsidRPr="00347A00">
        <w:t xml:space="preserve">Instructions to Consultants and Special Data </w:t>
      </w:r>
      <w:bookmarkEnd w:id="25"/>
      <w:r w:rsidR="00D862A7" w:rsidRPr="00347A00">
        <w:t>(ICD)</w:t>
      </w:r>
      <w:bookmarkEnd w:id="26"/>
    </w:p>
    <w:p w14:paraId="5D195806" w14:textId="05AF9CF6" w:rsidR="00EB1C1E" w:rsidRPr="00347A00" w:rsidRDefault="007F69E0" w:rsidP="009C038C">
      <w:pPr>
        <w:pStyle w:val="BankNormal"/>
        <w:jc w:val="both"/>
        <w:rPr>
          <w:i/>
          <w:spacing w:val="-2"/>
        </w:rPr>
      </w:pPr>
      <w:r w:rsidRPr="00347A00">
        <w:rPr>
          <w:i/>
          <w:iCs/>
          <w:spacing w:val="-2"/>
        </w:rPr>
        <w:t xml:space="preserve">[ </w:t>
      </w:r>
      <w:r w:rsidRPr="00347A00">
        <w:rPr>
          <w:i/>
          <w:spacing w:val="-2"/>
          <w:u w:val="single"/>
        </w:rPr>
        <w:t xml:space="preserve">Note to CA </w:t>
      </w:r>
      <w:r w:rsidR="00EA0D40" w:rsidRPr="00347A00">
        <w:rPr>
          <w:i/>
          <w:spacing w:val="-2"/>
        </w:rPr>
        <w:t>: This Section 2 – Instructions to Consultants should not be modified. Any modification, aimed at meeting the needs of the country or the project, or supplementing the provisions of the IC, without however deleting them, must be inserted in the Specific Data exclusively. Notes to the AC should be deleted in the final RFP, as addressed to the shortlisted Consultants].</w:t>
      </w:r>
    </w:p>
    <w:p w14:paraId="5D195807" w14:textId="77777777" w:rsidR="0009372C" w:rsidRPr="00347A00" w:rsidRDefault="0009372C" w:rsidP="0009372C">
      <w:pPr>
        <w:pStyle w:val="BankNormal"/>
        <w:jc w:val="center"/>
        <w:rPr>
          <w:b/>
          <w:iCs/>
          <w:sz w:val="32"/>
          <w:szCs w:val="32"/>
        </w:rPr>
      </w:pPr>
      <w:r w:rsidRPr="00347A00">
        <w:rPr>
          <w:b/>
          <w:iCs/>
          <w:sz w:val="32"/>
          <w:szCs w:val="32"/>
        </w:rPr>
        <w:t>Contents</w:t>
      </w:r>
    </w:p>
    <w:p w14:paraId="5BA9A306" w14:textId="0ED0CABE" w:rsidR="00D7544C" w:rsidRDefault="00887817">
      <w:pPr>
        <w:pStyle w:val="TM1"/>
        <w:rPr>
          <w:rFonts w:asciiTheme="minorHAnsi" w:eastAsiaTheme="minorEastAsia" w:hAnsiTheme="minorHAnsi" w:cstheme="minorBidi"/>
          <w:b w:val="0"/>
          <w:sz w:val="22"/>
          <w:szCs w:val="22"/>
          <w:lang w:val="en-US"/>
        </w:rPr>
      </w:pPr>
      <w:r w:rsidRPr="00347A00">
        <w:rPr>
          <w:i/>
          <w:spacing w:val="-2"/>
        </w:rPr>
        <w:fldChar w:fldCharType="begin"/>
      </w:r>
      <w:r w:rsidRPr="00347A00">
        <w:rPr>
          <w:i/>
          <w:spacing w:val="-2"/>
        </w:rPr>
        <w:instrText xml:space="preserve"> TOC \h \z \t "Sec 1 head 1,1,Sec 1 head 2,2" </w:instrText>
      </w:r>
      <w:r w:rsidRPr="00347A00">
        <w:rPr>
          <w:i/>
          <w:spacing w:val="-2"/>
        </w:rPr>
        <w:fldChar w:fldCharType="separate"/>
      </w:r>
      <w:hyperlink w:anchor="_Toc505014021" w:history="1">
        <w:r w:rsidR="00D7544C" w:rsidRPr="00CF372D">
          <w:rPr>
            <w:rStyle w:val="Lienhypertexte"/>
          </w:rPr>
          <w:t xml:space="preserve">A. </w:t>
        </w:r>
      </w:hyperlink>
      <w:r w:rsidR="00D7544C">
        <w:rPr>
          <w:rFonts w:asciiTheme="minorHAnsi" w:eastAsiaTheme="minorEastAsia" w:hAnsiTheme="minorHAnsi" w:cstheme="minorBidi"/>
          <w:b w:val="0"/>
          <w:sz w:val="22"/>
          <w:szCs w:val="22"/>
          <w:lang w:val="en-US"/>
        </w:rPr>
        <w:tab/>
      </w:r>
      <w:hyperlink w:anchor="_Toc505014021" w:history="1">
        <w:r w:rsidR="00D7544C" w:rsidRPr="00CF372D">
          <w:rPr>
            <w:rStyle w:val="Lienhypertexte"/>
          </w:rPr>
          <w:t xml:space="preserve">General provisions </w:t>
        </w:r>
      </w:hyperlink>
      <w:r w:rsidR="00D7544C">
        <w:rPr>
          <w:webHidden/>
        </w:rPr>
        <w:tab/>
      </w:r>
      <w:r w:rsidR="00D7544C">
        <w:rPr>
          <w:webHidden/>
        </w:rPr>
        <w:fldChar w:fldCharType="begin"/>
      </w:r>
      <w:r w:rsidR="00D7544C">
        <w:rPr>
          <w:webHidden/>
        </w:rPr>
        <w:instrText xml:space="preserve"> PAGEREF _Toc505014021 \h </w:instrText>
      </w:r>
      <w:r w:rsidR="00D7544C">
        <w:rPr>
          <w:webHidden/>
        </w:rPr>
      </w:r>
      <w:r w:rsidR="00D7544C">
        <w:rPr>
          <w:webHidden/>
        </w:rPr>
        <w:fldChar w:fldCharType="separate"/>
      </w:r>
      <w:hyperlink w:anchor="_Toc505014021" w:history="1">
        <w:r w:rsidR="00247917">
          <w:rPr>
            <w:webHidden/>
          </w:rPr>
          <w:t>7</w:t>
        </w:r>
      </w:hyperlink>
      <w:r w:rsidR="00D7544C">
        <w:rPr>
          <w:webHidden/>
        </w:rPr>
        <w:fldChar w:fldCharType="end"/>
      </w:r>
    </w:p>
    <w:p w14:paraId="15E00183" w14:textId="16456CC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2" w:history="1">
        <w:r w:rsidR="00D7544C" w:rsidRPr="00CF372D">
          <w:rPr>
            <w:rStyle w:val="Lienhypertexte"/>
            <w:noProof/>
          </w:rPr>
          <w:t xml:space="preserve">1. </w:t>
        </w:r>
      </w:hyperlink>
      <w:r w:rsidR="00D7544C">
        <w:rPr>
          <w:rFonts w:asciiTheme="minorHAnsi" w:eastAsiaTheme="minorEastAsia" w:hAnsiTheme="minorHAnsi" w:cstheme="minorBidi"/>
          <w:noProof/>
          <w:sz w:val="22"/>
          <w:szCs w:val="22"/>
          <w:lang w:val="en-US"/>
        </w:rPr>
        <w:tab/>
      </w:r>
      <w:hyperlink w:anchor="_Toc505014022" w:history="1">
        <w:r w:rsidR="00D7544C" w:rsidRPr="00CF372D">
          <w:rPr>
            <w:rStyle w:val="Lienhypertexte"/>
            <w:noProof/>
          </w:rPr>
          <w:t xml:space="preserve">Definitions </w:t>
        </w:r>
      </w:hyperlink>
      <w:r w:rsidR="00D7544C">
        <w:rPr>
          <w:noProof/>
          <w:webHidden/>
        </w:rPr>
        <w:tab/>
      </w:r>
      <w:r w:rsidR="00D7544C">
        <w:rPr>
          <w:noProof/>
          <w:webHidden/>
        </w:rPr>
        <w:fldChar w:fldCharType="begin"/>
      </w:r>
      <w:r w:rsidR="00D7544C">
        <w:rPr>
          <w:noProof/>
          <w:webHidden/>
        </w:rPr>
        <w:instrText xml:space="preserve"> PAGEREF _Toc505014022 \h </w:instrText>
      </w:r>
      <w:r w:rsidR="00D7544C">
        <w:rPr>
          <w:noProof/>
          <w:webHidden/>
        </w:rPr>
      </w:r>
      <w:r w:rsidR="00D7544C">
        <w:rPr>
          <w:noProof/>
          <w:webHidden/>
        </w:rPr>
        <w:fldChar w:fldCharType="separate"/>
      </w:r>
      <w:hyperlink w:anchor="_Toc505014022" w:history="1">
        <w:r w:rsidR="00247917">
          <w:rPr>
            <w:noProof/>
            <w:webHidden/>
          </w:rPr>
          <w:t>7</w:t>
        </w:r>
      </w:hyperlink>
      <w:r w:rsidR="00D7544C">
        <w:rPr>
          <w:noProof/>
          <w:webHidden/>
        </w:rPr>
        <w:fldChar w:fldCharType="end"/>
      </w:r>
    </w:p>
    <w:p w14:paraId="4DA6BA62" w14:textId="2F6404B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3" w:history="1">
        <w:r w:rsidR="00D7544C" w:rsidRPr="00CF372D">
          <w:rPr>
            <w:rStyle w:val="Lienhypertexte"/>
            <w:noProof/>
          </w:rPr>
          <w:t xml:space="preserve">2. </w:t>
        </w:r>
      </w:hyperlink>
      <w:r w:rsidR="00D7544C">
        <w:rPr>
          <w:rFonts w:asciiTheme="minorHAnsi" w:eastAsiaTheme="minorEastAsia" w:hAnsiTheme="minorHAnsi" w:cstheme="minorBidi"/>
          <w:noProof/>
          <w:sz w:val="22"/>
          <w:szCs w:val="22"/>
          <w:lang w:val="en-US"/>
        </w:rPr>
        <w:tab/>
      </w:r>
      <w:hyperlink w:anchor="_Toc505014023" w:history="1">
        <w:r w:rsidR="00D7544C" w:rsidRPr="00CF372D">
          <w:rPr>
            <w:rStyle w:val="Lienhypertexte"/>
            <w:noProof/>
          </w:rPr>
          <w:t xml:space="preserve">Introduction </w:t>
        </w:r>
      </w:hyperlink>
      <w:r w:rsidR="00D7544C">
        <w:rPr>
          <w:noProof/>
          <w:webHidden/>
        </w:rPr>
        <w:tab/>
      </w:r>
      <w:r w:rsidR="00D7544C">
        <w:rPr>
          <w:noProof/>
          <w:webHidden/>
        </w:rPr>
        <w:fldChar w:fldCharType="begin"/>
      </w:r>
      <w:r w:rsidR="00D7544C">
        <w:rPr>
          <w:noProof/>
          <w:webHidden/>
        </w:rPr>
        <w:instrText xml:space="preserve"> PAGEREF _Toc505014023 \h </w:instrText>
      </w:r>
      <w:r w:rsidR="00D7544C">
        <w:rPr>
          <w:noProof/>
          <w:webHidden/>
        </w:rPr>
      </w:r>
      <w:r w:rsidR="00D7544C">
        <w:rPr>
          <w:noProof/>
          <w:webHidden/>
        </w:rPr>
        <w:fldChar w:fldCharType="separate"/>
      </w:r>
      <w:hyperlink w:anchor="_Toc505014023" w:history="1">
        <w:r w:rsidR="00247917">
          <w:rPr>
            <w:noProof/>
            <w:webHidden/>
          </w:rPr>
          <w:t>9</w:t>
        </w:r>
      </w:hyperlink>
      <w:r w:rsidR="00D7544C">
        <w:rPr>
          <w:noProof/>
          <w:webHidden/>
        </w:rPr>
        <w:fldChar w:fldCharType="end"/>
      </w:r>
    </w:p>
    <w:p w14:paraId="1049197F" w14:textId="0D182F7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4" w:history="1">
        <w:r w:rsidR="00D7544C" w:rsidRPr="00CF372D">
          <w:rPr>
            <w:rStyle w:val="Lienhypertexte"/>
            <w:noProof/>
          </w:rPr>
          <w:t xml:space="preserve">3. </w:t>
        </w:r>
      </w:hyperlink>
      <w:r w:rsidR="00D7544C">
        <w:rPr>
          <w:rFonts w:asciiTheme="minorHAnsi" w:eastAsiaTheme="minorEastAsia" w:hAnsiTheme="minorHAnsi" w:cstheme="minorBidi"/>
          <w:noProof/>
          <w:sz w:val="22"/>
          <w:szCs w:val="22"/>
          <w:lang w:val="en-US"/>
        </w:rPr>
        <w:tab/>
      </w:r>
      <w:hyperlink w:anchor="_Toc505014024" w:history="1">
        <w:r w:rsidR="00D7544C" w:rsidRPr="00CF372D">
          <w:rPr>
            <w:rStyle w:val="Lienhypertexte"/>
            <w:noProof/>
          </w:rPr>
          <w:t xml:space="preserve">Conflict of interest </w:t>
        </w:r>
      </w:hyperlink>
      <w:r w:rsidR="00D7544C">
        <w:rPr>
          <w:noProof/>
          <w:webHidden/>
        </w:rPr>
        <w:tab/>
      </w:r>
      <w:r w:rsidR="00D7544C">
        <w:rPr>
          <w:noProof/>
          <w:webHidden/>
        </w:rPr>
        <w:fldChar w:fldCharType="begin"/>
      </w:r>
      <w:r w:rsidR="00D7544C">
        <w:rPr>
          <w:noProof/>
          <w:webHidden/>
        </w:rPr>
        <w:instrText xml:space="preserve"> PAGEREF _Toc505014024 \h </w:instrText>
      </w:r>
      <w:r w:rsidR="00D7544C">
        <w:rPr>
          <w:noProof/>
          <w:webHidden/>
        </w:rPr>
      </w:r>
      <w:r w:rsidR="00D7544C">
        <w:rPr>
          <w:noProof/>
          <w:webHidden/>
        </w:rPr>
        <w:fldChar w:fldCharType="separate"/>
      </w:r>
      <w:hyperlink w:anchor="_Toc505014024" w:history="1">
        <w:r w:rsidR="00247917">
          <w:rPr>
            <w:noProof/>
            <w:webHidden/>
          </w:rPr>
          <w:t>9</w:t>
        </w:r>
      </w:hyperlink>
      <w:r w:rsidR="00D7544C">
        <w:rPr>
          <w:noProof/>
          <w:webHidden/>
        </w:rPr>
        <w:fldChar w:fldCharType="end"/>
      </w:r>
    </w:p>
    <w:p w14:paraId="5F63D315" w14:textId="42688954"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5" w:history="1">
        <w:r w:rsidR="00D7544C" w:rsidRPr="00CF372D">
          <w:rPr>
            <w:rStyle w:val="Lienhypertexte"/>
            <w:noProof/>
          </w:rPr>
          <w:t xml:space="preserve">4. </w:t>
        </w:r>
      </w:hyperlink>
      <w:r w:rsidR="00D7544C">
        <w:rPr>
          <w:rFonts w:asciiTheme="minorHAnsi" w:eastAsiaTheme="minorEastAsia" w:hAnsiTheme="minorHAnsi" w:cstheme="minorBidi"/>
          <w:noProof/>
          <w:sz w:val="22"/>
          <w:szCs w:val="22"/>
          <w:lang w:val="en-US"/>
        </w:rPr>
        <w:tab/>
      </w:r>
      <w:hyperlink w:anchor="_Toc505014025" w:history="1">
        <w:r w:rsidR="00D7544C" w:rsidRPr="00CF372D">
          <w:rPr>
            <w:rStyle w:val="Lienhypertexte"/>
            <w:noProof/>
          </w:rPr>
          <w:t xml:space="preserve">Unfair competitive advantage </w:t>
        </w:r>
      </w:hyperlink>
      <w:r w:rsidR="00D7544C">
        <w:rPr>
          <w:noProof/>
          <w:webHidden/>
        </w:rPr>
        <w:tab/>
      </w:r>
      <w:r w:rsidR="00D7544C">
        <w:rPr>
          <w:noProof/>
          <w:webHidden/>
        </w:rPr>
        <w:fldChar w:fldCharType="begin"/>
      </w:r>
      <w:r w:rsidR="00D7544C">
        <w:rPr>
          <w:noProof/>
          <w:webHidden/>
        </w:rPr>
        <w:instrText xml:space="preserve"> PAGEREF _Toc505014025 \h </w:instrText>
      </w:r>
      <w:r w:rsidR="00D7544C">
        <w:rPr>
          <w:noProof/>
          <w:webHidden/>
        </w:rPr>
      </w:r>
      <w:r w:rsidR="00D7544C">
        <w:rPr>
          <w:noProof/>
          <w:webHidden/>
        </w:rPr>
        <w:fldChar w:fldCharType="separate"/>
      </w:r>
      <w:hyperlink w:anchor="_Toc505014025" w:history="1">
        <w:r w:rsidR="00247917">
          <w:rPr>
            <w:noProof/>
            <w:webHidden/>
          </w:rPr>
          <w:t>11</w:t>
        </w:r>
      </w:hyperlink>
      <w:r w:rsidR="00D7544C">
        <w:rPr>
          <w:noProof/>
          <w:webHidden/>
        </w:rPr>
        <w:fldChar w:fldCharType="end"/>
      </w:r>
    </w:p>
    <w:p w14:paraId="13A5C471" w14:textId="42D76E3B"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6" w:history="1">
        <w:r w:rsidR="00D7544C" w:rsidRPr="00CF372D">
          <w:rPr>
            <w:rStyle w:val="Lienhypertexte"/>
            <w:noProof/>
          </w:rPr>
          <w:t xml:space="preserve">5. </w:t>
        </w:r>
      </w:hyperlink>
      <w:r w:rsidR="00D7544C">
        <w:rPr>
          <w:rFonts w:asciiTheme="minorHAnsi" w:eastAsiaTheme="minorEastAsia" w:hAnsiTheme="minorHAnsi" w:cstheme="minorBidi"/>
          <w:noProof/>
          <w:sz w:val="22"/>
          <w:szCs w:val="22"/>
          <w:lang w:val="en-US"/>
        </w:rPr>
        <w:tab/>
      </w:r>
      <w:hyperlink w:anchor="_Toc505014026" w:history="1">
        <w:r w:rsidR="00D7544C" w:rsidRPr="00CF372D">
          <w:rPr>
            <w:rStyle w:val="Lienhypertexte"/>
            <w:noProof/>
          </w:rPr>
          <w:t xml:space="preserve">Fraud and Corruption </w:t>
        </w:r>
      </w:hyperlink>
      <w:r w:rsidR="00D7544C">
        <w:rPr>
          <w:noProof/>
          <w:webHidden/>
        </w:rPr>
        <w:tab/>
      </w:r>
      <w:r w:rsidR="00D7544C">
        <w:rPr>
          <w:noProof/>
          <w:webHidden/>
        </w:rPr>
        <w:fldChar w:fldCharType="begin"/>
      </w:r>
      <w:r w:rsidR="00D7544C">
        <w:rPr>
          <w:noProof/>
          <w:webHidden/>
        </w:rPr>
        <w:instrText xml:space="preserve"> PAGEREF _Toc505014026 \h </w:instrText>
      </w:r>
      <w:r w:rsidR="00D7544C">
        <w:rPr>
          <w:noProof/>
          <w:webHidden/>
        </w:rPr>
      </w:r>
      <w:r w:rsidR="00D7544C">
        <w:rPr>
          <w:noProof/>
          <w:webHidden/>
        </w:rPr>
        <w:fldChar w:fldCharType="separate"/>
      </w:r>
      <w:hyperlink w:anchor="_Toc505014026" w:history="1">
        <w:r w:rsidR="00247917">
          <w:rPr>
            <w:noProof/>
            <w:webHidden/>
          </w:rPr>
          <w:t>11</w:t>
        </w:r>
      </w:hyperlink>
      <w:r w:rsidR="00D7544C">
        <w:rPr>
          <w:noProof/>
          <w:webHidden/>
        </w:rPr>
        <w:fldChar w:fldCharType="end"/>
      </w:r>
    </w:p>
    <w:p w14:paraId="596DE789" w14:textId="42358A23"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7" w:history="1">
        <w:r w:rsidR="00D7544C" w:rsidRPr="00CF372D">
          <w:rPr>
            <w:rStyle w:val="Lienhypertexte"/>
            <w:noProof/>
          </w:rPr>
          <w:t xml:space="preserve">6. </w:t>
        </w:r>
      </w:hyperlink>
      <w:r w:rsidR="00D7544C">
        <w:rPr>
          <w:rFonts w:asciiTheme="minorHAnsi" w:eastAsiaTheme="minorEastAsia" w:hAnsiTheme="minorHAnsi" w:cstheme="minorBidi"/>
          <w:noProof/>
          <w:sz w:val="22"/>
          <w:szCs w:val="22"/>
          <w:lang w:val="en-US"/>
        </w:rPr>
        <w:tab/>
      </w:r>
      <w:hyperlink w:anchor="_Toc505014027" w:history="1">
        <w:r w:rsidR="00D7544C" w:rsidRPr="00CF372D">
          <w:rPr>
            <w:rStyle w:val="Lienhypertexte"/>
            <w:noProof/>
          </w:rPr>
          <w:t xml:space="preserve">Eligibility </w:t>
        </w:r>
      </w:hyperlink>
      <w:r w:rsidR="00D7544C">
        <w:rPr>
          <w:noProof/>
          <w:webHidden/>
        </w:rPr>
        <w:tab/>
      </w:r>
      <w:r w:rsidR="00D7544C">
        <w:rPr>
          <w:noProof/>
          <w:webHidden/>
        </w:rPr>
        <w:fldChar w:fldCharType="begin"/>
      </w:r>
      <w:r w:rsidR="00D7544C">
        <w:rPr>
          <w:noProof/>
          <w:webHidden/>
        </w:rPr>
        <w:instrText xml:space="preserve"> PAGEREF _Toc505014027 \h </w:instrText>
      </w:r>
      <w:r w:rsidR="00D7544C">
        <w:rPr>
          <w:noProof/>
          <w:webHidden/>
        </w:rPr>
      </w:r>
      <w:r w:rsidR="00D7544C">
        <w:rPr>
          <w:noProof/>
          <w:webHidden/>
        </w:rPr>
        <w:fldChar w:fldCharType="separate"/>
      </w:r>
      <w:hyperlink w:anchor="_Toc505014027" w:history="1">
        <w:r w:rsidR="00247917">
          <w:rPr>
            <w:noProof/>
            <w:webHidden/>
          </w:rPr>
          <w:t>11</w:t>
        </w:r>
      </w:hyperlink>
      <w:r w:rsidR="00D7544C">
        <w:rPr>
          <w:noProof/>
          <w:webHidden/>
        </w:rPr>
        <w:fldChar w:fldCharType="end"/>
      </w:r>
    </w:p>
    <w:p w14:paraId="68584D5B" w14:textId="1AF656D4" w:rsidR="00D7544C" w:rsidRDefault="00000000">
      <w:pPr>
        <w:pStyle w:val="TM1"/>
        <w:rPr>
          <w:rFonts w:asciiTheme="minorHAnsi" w:eastAsiaTheme="minorEastAsia" w:hAnsiTheme="minorHAnsi" w:cstheme="minorBidi"/>
          <w:b w:val="0"/>
          <w:sz w:val="22"/>
          <w:szCs w:val="22"/>
          <w:lang w:val="en-US"/>
        </w:rPr>
      </w:pPr>
      <w:hyperlink w:anchor="_Toc505014028" w:history="1">
        <w:r w:rsidR="00D7544C" w:rsidRPr="00CF372D">
          <w:rPr>
            <w:rStyle w:val="Lienhypertexte"/>
          </w:rPr>
          <w:t xml:space="preserve">B. </w:t>
        </w:r>
      </w:hyperlink>
      <w:r w:rsidR="00D7544C">
        <w:rPr>
          <w:rFonts w:asciiTheme="minorHAnsi" w:eastAsiaTheme="minorEastAsia" w:hAnsiTheme="minorHAnsi" w:cstheme="minorBidi"/>
          <w:b w:val="0"/>
          <w:sz w:val="22"/>
          <w:szCs w:val="22"/>
          <w:lang w:val="en-US"/>
        </w:rPr>
        <w:tab/>
      </w:r>
      <w:hyperlink w:anchor="_Toc505014028" w:history="1">
        <w:r w:rsidR="00D7544C" w:rsidRPr="00CF372D">
          <w:rPr>
            <w:rStyle w:val="Lienhypertexte"/>
          </w:rPr>
          <w:t xml:space="preserve">Preparation of Proposals </w:t>
        </w:r>
      </w:hyperlink>
      <w:r w:rsidR="00D7544C">
        <w:rPr>
          <w:webHidden/>
        </w:rPr>
        <w:tab/>
      </w:r>
      <w:r w:rsidR="00D7544C">
        <w:rPr>
          <w:webHidden/>
        </w:rPr>
        <w:fldChar w:fldCharType="begin"/>
      </w:r>
      <w:r w:rsidR="00D7544C">
        <w:rPr>
          <w:webHidden/>
        </w:rPr>
        <w:instrText xml:space="preserve"> PAGEREF _Toc505014028 \h </w:instrText>
      </w:r>
      <w:r w:rsidR="00D7544C">
        <w:rPr>
          <w:webHidden/>
        </w:rPr>
      </w:r>
      <w:r w:rsidR="00D7544C">
        <w:rPr>
          <w:webHidden/>
        </w:rPr>
        <w:fldChar w:fldCharType="separate"/>
      </w:r>
      <w:hyperlink w:anchor="_Toc505014028" w:history="1">
        <w:r w:rsidR="00247917">
          <w:rPr>
            <w:webHidden/>
          </w:rPr>
          <w:t>12</w:t>
        </w:r>
      </w:hyperlink>
      <w:r w:rsidR="00D7544C">
        <w:rPr>
          <w:webHidden/>
        </w:rPr>
        <w:fldChar w:fldCharType="end"/>
      </w:r>
    </w:p>
    <w:p w14:paraId="1E9C8D0E" w14:textId="4715D069"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9" w:history="1">
        <w:r w:rsidR="00D7544C" w:rsidRPr="00CF372D">
          <w:rPr>
            <w:rStyle w:val="Lienhypertexte"/>
            <w:noProof/>
          </w:rPr>
          <w:t xml:space="preserve">7. </w:t>
        </w:r>
      </w:hyperlink>
      <w:r w:rsidR="00D7544C">
        <w:rPr>
          <w:rFonts w:asciiTheme="minorHAnsi" w:eastAsiaTheme="minorEastAsia" w:hAnsiTheme="minorHAnsi" w:cstheme="minorBidi"/>
          <w:noProof/>
          <w:sz w:val="22"/>
          <w:szCs w:val="22"/>
          <w:lang w:val="en-US"/>
        </w:rPr>
        <w:tab/>
      </w:r>
      <w:hyperlink w:anchor="_Toc505014029" w:history="1">
        <w:r w:rsidR="00D7544C" w:rsidRPr="00CF372D">
          <w:rPr>
            <w:rStyle w:val="Lienhypertexte"/>
            <w:noProof/>
          </w:rPr>
          <w:t xml:space="preserve">General considerations </w:t>
        </w:r>
      </w:hyperlink>
      <w:r w:rsidR="00D7544C">
        <w:rPr>
          <w:noProof/>
          <w:webHidden/>
        </w:rPr>
        <w:tab/>
      </w:r>
      <w:r w:rsidR="00D7544C">
        <w:rPr>
          <w:noProof/>
          <w:webHidden/>
        </w:rPr>
        <w:fldChar w:fldCharType="begin"/>
      </w:r>
      <w:r w:rsidR="00D7544C">
        <w:rPr>
          <w:noProof/>
          <w:webHidden/>
        </w:rPr>
        <w:instrText xml:space="preserve"> PAGEREF _Toc505014029 \h </w:instrText>
      </w:r>
      <w:r w:rsidR="00D7544C">
        <w:rPr>
          <w:noProof/>
          <w:webHidden/>
        </w:rPr>
      </w:r>
      <w:r w:rsidR="00D7544C">
        <w:rPr>
          <w:noProof/>
          <w:webHidden/>
        </w:rPr>
        <w:fldChar w:fldCharType="separate"/>
      </w:r>
      <w:hyperlink w:anchor="_Toc505014029" w:history="1">
        <w:r w:rsidR="00247917">
          <w:rPr>
            <w:noProof/>
            <w:webHidden/>
          </w:rPr>
          <w:t>12</w:t>
        </w:r>
      </w:hyperlink>
      <w:r w:rsidR="00D7544C">
        <w:rPr>
          <w:noProof/>
          <w:webHidden/>
        </w:rPr>
        <w:fldChar w:fldCharType="end"/>
      </w:r>
    </w:p>
    <w:p w14:paraId="76DC0243" w14:textId="4E267D6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0" w:history="1">
        <w:r w:rsidR="00D7544C" w:rsidRPr="00CF372D">
          <w:rPr>
            <w:rStyle w:val="Lienhypertexte"/>
            <w:noProof/>
          </w:rPr>
          <w:t xml:space="preserve">8. </w:t>
        </w:r>
      </w:hyperlink>
      <w:r w:rsidR="00D7544C">
        <w:rPr>
          <w:rFonts w:asciiTheme="minorHAnsi" w:eastAsiaTheme="minorEastAsia" w:hAnsiTheme="minorHAnsi" w:cstheme="minorBidi"/>
          <w:noProof/>
          <w:sz w:val="22"/>
          <w:szCs w:val="22"/>
          <w:lang w:val="en-US"/>
        </w:rPr>
        <w:tab/>
      </w:r>
      <w:hyperlink w:anchor="_Toc505014030" w:history="1">
        <w:r w:rsidR="00D7544C" w:rsidRPr="00CF372D">
          <w:rPr>
            <w:rStyle w:val="Lienhypertexte"/>
            <w:noProof/>
          </w:rPr>
          <w:t xml:space="preserve">Proposition </w:t>
        </w:r>
      </w:hyperlink>
      <w:r w:rsidR="00D7544C">
        <w:rPr>
          <w:noProof/>
          <w:webHidden/>
        </w:rPr>
        <w:tab/>
      </w:r>
      <w:r w:rsidR="00D7544C">
        <w:rPr>
          <w:noProof/>
          <w:webHidden/>
        </w:rPr>
        <w:fldChar w:fldCharType="begin"/>
      </w:r>
      <w:r w:rsidR="00D7544C">
        <w:rPr>
          <w:noProof/>
          <w:webHidden/>
        </w:rPr>
        <w:instrText xml:space="preserve"> PAGEREF _Toc505014030 \h </w:instrText>
      </w:r>
      <w:r w:rsidR="00D7544C">
        <w:rPr>
          <w:noProof/>
          <w:webHidden/>
        </w:rPr>
      </w:r>
      <w:r w:rsidR="00D7544C">
        <w:rPr>
          <w:noProof/>
          <w:webHidden/>
        </w:rPr>
        <w:fldChar w:fldCharType="separate"/>
      </w:r>
      <w:hyperlink w:anchor="_Toc505014030" w:history="1">
        <w:r w:rsidR="00247917">
          <w:rPr>
            <w:noProof/>
            <w:webHidden/>
          </w:rPr>
          <w:t>13 preparation costs</w:t>
        </w:r>
      </w:hyperlink>
      <w:r w:rsidR="00D7544C">
        <w:rPr>
          <w:noProof/>
          <w:webHidden/>
        </w:rPr>
        <w:fldChar w:fldCharType="end"/>
      </w:r>
    </w:p>
    <w:p w14:paraId="714FBCAC" w14:textId="5161274F"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1" w:history="1">
        <w:r w:rsidR="00D7544C" w:rsidRPr="00CF372D">
          <w:rPr>
            <w:rStyle w:val="Lienhypertexte"/>
            <w:noProof/>
          </w:rPr>
          <w:t xml:space="preserve">9. </w:t>
        </w:r>
      </w:hyperlink>
      <w:r w:rsidR="00D7544C">
        <w:rPr>
          <w:rFonts w:asciiTheme="minorHAnsi" w:eastAsiaTheme="minorEastAsia" w:hAnsiTheme="minorHAnsi" w:cstheme="minorBidi"/>
          <w:noProof/>
          <w:sz w:val="22"/>
          <w:szCs w:val="22"/>
          <w:lang w:val="en-US"/>
        </w:rPr>
        <w:tab/>
      </w:r>
      <w:hyperlink w:anchor="_Toc505014031" w:history="1">
        <w:r w:rsidR="00D7544C" w:rsidRPr="00CF372D">
          <w:rPr>
            <w:rStyle w:val="Lienhypertexte"/>
            <w:noProof/>
          </w:rPr>
          <w:t xml:space="preserve">Language </w:t>
        </w:r>
      </w:hyperlink>
      <w:r w:rsidR="00D7544C">
        <w:rPr>
          <w:noProof/>
          <w:webHidden/>
        </w:rPr>
        <w:tab/>
      </w:r>
      <w:r w:rsidR="00D7544C">
        <w:rPr>
          <w:noProof/>
          <w:webHidden/>
        </w:rPr>
        <w:fldChar w:fldCharType="begin"/>
      </w:r>
      <w:r w:rsidR="00D7544C">
        <w:rPr>
          <w:noProof/>
          <w:webHidden/>
        </w:rPr>
        <w:instrText xml:space="preserve"> PAGEREF _Toc505014031 \h </w:instrText>
      </w:r>
      <w:r w:rsidR="00D7544C">
        <w:rPr>
          <w:noProof/>
          <w:webHidden/>
        </w:rPr>
      </w:r>
      <w:r w:rsidR="00D7544C">
        <w:rPr>
          <w:noProof/>
          <w:webHidden/>
        </w:rPr>
        <w:fldChar w:fldCharType="separate"/>
      </w:r>
      <w:hyperlink w:anchor="_Toc505014031" w:history="1">
        <w:r w:rsidR="00247917">
          <w:rPr>
            <w:noProof/>
            <w:webHidden/>
          </w:rPr>
          <w:t>13</w:t>
        </w:r>
      </w:hyperlink>
      <w:r w:rsidR="00D7544C">
        <w:rPr>
          <w:noProof/>
          <w:webHidden/>
        </w:rPr>
        <w:fldChar w:fldCharType="end"/>
      </w:r>
    </w:p>
    <w:p w14:paraId="1B0607E6" w14:textId="578AF4F0"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2" w:history="1">
        <w:r w:rsidR="00D7544C" w:rsidRPr="00CF372D">
          <w:rPr>
            <w:rStyle w:val="Lienhypertexte"/>
            <w:noProof/>
          </w:rPr>
          <w:t xml:space="preserve">10. </w:t>
        </w:r>
      </w:hyperlink>
      <w:r w:rsidR="00D7544C">
        <w:rPr>
          <w:rFonts w:asciiTheme="minorHAnsi" w:eastAsiaTheme="minorEastAsia" w:hAnsiTheme="minorHAnsi" w:cstheme="minorBidi"/>
          <w:noProof/>
          <w:sz w:val="22"/>
          <w:szCs w:val="22"/>
          <w:lang w:val="en-US"/>
        </w:rPr>
        <w:tab/>
      </w:r>
      <w:hyperlink w:anchor="_Toc505014032" w:history="1">
        <w:r w:rsidR="00D7544C" w:rsidRPr="00CF372D">
          <w:rPr>
            <w:rStyle w:val="Lienhypertexte"/>
            <w:noProof/>
          </w:rPr>
          <w:t xml:space="preserve">Constitutive documents of Proposition </w:t>
        </w:r>
      </w:hyperlink>
      <w:r w:rsidR="00D7544C">
        <w:rPr>
          <w:noProof/>
          <w:webHidden/>
        </w:rPr>
        <w:tab/>
      </w:r>
      <w:r w:rsidR="00D7544C">
        <w:rPr>
          <w:noProof/>
          <w:webHidden/>
        </w:rPr>
        <w:fldChar w:fldCharType="begin"/>
      </w:r>
      <w:r w:rsidR="00D7544C">
        <w:rPr>
          <w:noProof/>
          <w:webHidden/>
        </w:rPr>
        <w:instrText xml:space="preserve"> PAGEREF _Toc505014032 \h </w:instrText>
      </w:r>
      <w:r w:rsidR="00D7544C">
        <w:rPr>
          <w:noProof/>
          <w:webHidden/>
        </w:rPr>
      </w:r>
      <w:r w:rsidR="00D7544C">
        <w:rPr>
          <w:noProof/>
          <w:webHidden/>
        </w:rPr>
        <w:fldChar w:fldCharType="separate"/>
      </w:r>
      <w:hyperlink w:anchor="_Toc505014032" w:history="1">
        <w:r w:rsidR="00247917">
          <w:rPr>
            <w:noProof/>
            <w:webHidden/>
          </w:rPr>
          <w:t>13</w:t>
        </w:r>
      </w:hyperlink>
      <w:r w:rsidR="00D7544C">
        <w:rPr>
          <w:noProof/>
          <w:webHidden/>
        </w:rPr>
        <w:fldChar w:fldCharType="end"/>
      </w:r>
    </w:p>
    <w:p w14:paraId="5169CE4E" w14:textId="1BF2FDD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3" w:history="1">
        <w:r w:rsidR="00D7544C" w:rsidRPr="00CF372D">
          <w:rPr>
            <w:rStyle w:val="Lienhypertexte"/>
            <w:noProof/>
          </w:rPr>
          <w:t xml:space="preserve">11. </w:t>
        </w:r>
      </w:hyperlink>
      <w:r w:rsidR="00D7544C">
        <w:rPr>
          <w:rFonts w:asciiTheme="minorHAnsi" w:eastAsiaTheme="minorEastAsia" w:hAnsiTheme="minorHAnsi" w:cstheme="minorBidi"/>
          <w:noProof/>
          <w:sz w:val="22"/>
          <w:szCs w:val="22"/>
          <w:lang w:val="en-US"/>
        </w:rPr>
        <w:tab/>
      </w:r>
      <w:hyperlink w:anchor="_Toc505014033" w:history="1">
        <w:r w:rsidR="00D7544C" w:rsidRPr="00CF372D">
          <w:rPr>
            <w:rStyle w:val="Lienhypertexte"/>
            <w:noProof/>
          </w:rPr>
          <w:t xml:space="preserve">Only One Proposition </w:t>
        </w:r>
      </w:hyperlink>
      <w:r w:rsidR="00D7544C">
        <w:rPr>
          <w:noProof/>
          <w:webHidden/>
        </w:rPr>
        <w:tab/>
      </w:r>
      <w:r w:rsidR="00D7544C">
        <w:rPr>
          <w:noProof/>
          <w:webHidden/>
        </w:rPr>
        <w:fldChar w:fldCharType="begin"/>
      </w:r>
      <w:r w:rsidR="00D7544C">
        <w:rPr>
          <w:noProof/>
          <w:webHidden/>
        </w:rPr>
        <w:instrText xml:space="preserve"> PAGEREF _Toc505014033 \h </w:instrText>
      </w:r>
      <w:r w:rsidR="00D7544C">
        <w:rPr>
          <w:noProof/>
          <w:webHidden/>
        </w:rPr>
      </w:r>
      <w:r w:rsidR="00D7544C">
        <w:rPr>
          <w:noProof/>
          <w:webHidden/>
        </w:rPr>
        <w:fldChar w:fldCharType="separate"/>
      </w:r>
      <w:hyperlink w:anchor="_Toc505014033" w:history="1">
        <w:r w:rsidR="00247917">
          <w:rPr>
            <w:noProof/>
            <w:webHidden/>
          </w:rPr>
          <w:t>13</w:t>
        </w:r>
      </w:hyperlink>
      <w:r w:rsidR="00D7544C">
        <w:rPr>
          <w:noProof/>
          <w:webHidden/>
        </w:rPr>
        <w:fldChar w:fldCharType="end"/>
      </w:r>
    </w:p>
    <w:p w14:paraId="631C78AD" w14:textId="51B9D10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4" w:history="1">
        <w:r w:rsidR="00D7544C" w:rsidRPr="00CF372D">
          <w:rPr>
            <w:rStyle w:val="Lienhypertexte"/>
            <w:noProof/>
          </w:rPr>
          <w:t xml:space="preserve">12. </w:t>
        </w:r>
      </w:hyperlink>
      <w:r w:rsidR="00D7544C">
        <w:rPr>
          <w:rFonts w:asciiTheme="minorHAnsi" w:eastAsiaTheme="minorEastAsia" w:hAnsiTheme="minorHAnsi" w:cstheme="minorBidi"/>
          <w:noProof/>
          <w:sz w:val="22"/>
          <w:szCs w:val="22"/>
          <w:lang w:val="en-US"/>
        </w:rPr>
        <w:tab/>
      </w:r>
      <w:hyperlink w:anchor="_Toc505014034" w:history="1">
        <w:r w:rsidR="00D7544C" w:rsidRPr="00CF372D">
          <w:rPr>
            <w:rStyle w:val="Lienhypertexte"/>
            <w:noProof/>
          </w:rPr>
          <w:t xml:space="preserve">Validity of Proposals </w:t>
        </w:r>
      </w:hyperlink>
      <w:r w:rsidR="00D7544C">
        <w:rPr>
          <w:noProof/>
          <w:webHidden/>
        </w:rPr>
        <w:tab/>
      </w:r>
      <w:r w:rsidR="00D7544C">
        <w:rPr>
          <w:noProof/>
          <w:webHidden/>
        </w:rPr>
        <w:fldChar w:fldCharType="begin"/>
      </w:r>
      <w:r w:rsidR="00D7544C">
        <w:rPr>
          <w:noProof/>
          <w:webHidden/>
        </w:rPr>
        <w:instrText xml:space="preserve"> PAGEREF _Toc505014034 \h </w:instrText>
      </w:r>
      <w:r w:rsidR="00D7544C">
        <w:rPr>
          <w:noProof/>
          <w:webHidden/>
        </w:rPr>
      </w:r>
      <w:r w:rsidR="00D7544C">
        <w:rPr>
          <w:noProof/>
          <w:webHidden/>
        </w:rPr>
        <w:fldChar w:fldCharType="separate"/>
      </w:r>
      <w:hyperlink w:anchor="_Toc505014034" w:history="1">
        <w:r w:rsidR="00247917">
          <w:rPr>
            <w:noProof/>
            <w:webHidden/>
          </w:rPr>
          <w:t>13</w:t>
        </w:r>
      </w:hyperlink>
      <w:r w:rsidR="00D7544C">
        <w:rPr>
          <w:noProof/>
          <w:webHidden/>
        </w:rPr>
        <w:fldChar w:fldCharType="end"/>
      </w:r>
    </w:p>
    <w:p w14:paraId="564E65BB" w14:textId="6AB1DE58"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5" w:history="1">
        <w:r w:rsidR="00D7544C" w:rsidRPr="00CF372D">
          <w:rPr>
            <w:rStyle w:val="Lienhypertexte"/>
            <w:noProof/>
          </w:rPr>
          <w:t xml:space="preserve">13. </w:t>
        </w:r>
      </w:hyperlink>
      <w:r w:rsidR="00D7544C">
        <w:rPr>
          <w:rFonts w:asciiTheme="minorHAnsi" w:eastAsiaTheme="minorEastAsia" w:hAnsiTheme="minorHAnsi" w:cstheme="minorBidi"/>
          <w:noProof/>
          <w:sz w:val="22"/>
          <w:szCs w:val="22"/>
          <w:lang w:val="en-US"/>
        </w:rPr>
        <w:tab/>
      </w:r>
      <w:hyperlink w:anchor="_Toc505014035" w:history="1">
        <w:r w:rsidR="00D7544C" w:rsidRPr="00CF372D">
          <w:rPr>
            <w:rStyle w:val="Lienhypertexte"/>
            <w:noProof/>
          </w:rPr>
          <w:t xml:space="preserve">Clarifications and modifications to PD </w:t>
        </w:r>
      </w:hyperlink>
      <w:r w:rsidR="00D7544C">
        <w:rPr>
          <w:noProof/>
          <w:webHidden/>
        </w:rPr>
        <w:tab/>
      </w:r>
      <w:r w:rsidR="00D7544C">
        <w:rPr>
          <w:noProof/>
          <w:webHidden/>
        </w:rPr>
        <w:fldChar w:fldCharType="begin"/>
      </w:r>
      <w:r w:rsidR="00D7544C">
        <w:rPr>
          <w:noProof/>
          <w:webHidden/>
        </w:rPr>
        <w:instrText xml:space="preserve"> PAGEREF _Toc505014035 \h </w:instrText>
      </w:r>
      <w:r w:rsidR="00D7544C">
        <w:rPr>
          <w:noProof/>
          <w:webHidden/>
        </w:rPr>
      </w:r>
      <w:r w:rsidR="00D7544C">
        <w:rPr>
          <w:noProof/>
          <w:webHidden/>
        </w:rPr>
        <w:fldChar w:fldCharType="separate"/>
      </w:r>
      <w:hyperlink w:anchor="_Toc505014035" w:history="1">
        <w:r w:rsidR="00247917">
          <w:rPr>
            <w:noProof/>
            <w:webHidden/>
          </w:rPr>
          <w:t>15 documents</w:t>
        </w:r>
      </w:hyperlink>
      <w:r w:rsidR="00D7544C">
        <w:rPr>
          <w:noProof/>
          <w:webHidden/>
        </w:rPr>
        <w:fldChar w:fldCharType="end"/>
      </w:r>
    </w:p>
    <w:p w14:paraId="18A18B75" w14:textId="0E023625"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6" w:history="1">
        <w:r w:rsidR="00D7544C" w:rsidRPr="00CF372D">
          <w:rPr>
            <w:rStyle w:val="Lienhypertexte"/>
            <w:noProof/>
          </w:rPr>
          <w:t xml:space="preserve">14. </w:t>
        </w:r>
      </w:hyperlink>
      <w:r w:rsidR="00D7544C">
        <w:rPr>
          <w:rFonts w:asciiTheme="minorHAnsi" w:eastAsiaTheme="minorEastAsia" w:hAnsiTheme="minorHAnsi" w:cstheme="minorBidi"/>
          <w:noProof/>
          <w:sz w:val="22"/>
          <w:szCs w:val="22"/>
          <w:lang w:val="en-US"/>
        </w:rPr>
        <w:tab/>
      </w:r>
      <w:hyperlink w:anchor="_Toc505014036" w:history="1">
        <w:r w:rsidR="00D7544C" w:rsidRPr="00CF372D">
          <w:rPr>
            <w:rStyle w:val="Lienhypertexte"/>
            <w:noProof/>
          </w:rPr>
          <w:t xml:space="preserve">Preparation of proposals – Specific comments </w:t>
        </w:r>
      </w:hyperlink>
      <w:r w:rsidR="00D7544C">
        <w:rPr>
          <w:noProof/>
          <w:webHidden/>
        </w:rPr>
        <w:tab/>
      </w:r>
      <w:r w:rsidR="00D7544C">
        <w:rPr>
          <w:noProof/>
          <w:webHidden/>
        </w:rPr>
        <w:fldChar w:fldCharType="begin"/>
      </w:r>
      <w:r w:rsidR="00D7544C">
        <w:rPr>
          <w:noProof/>
          <w:webHidden/>
        </w:rPr>
        <w:instrText xml:space="preserve"> PAGEREF _Toc505014036 \h </w:instrText>
      </w:r>
      <w:r w:rsidR="00D7544C">
        <w:rPr>
          <w:noProof/>
          <w:webHidden/>
        </w:rPr>
      </w:r>
      <w:r w:rsidR="00D7544C">
        <w:rPr>
          <w:noProof/>
          <w:webHidden/>
        </w:rPr>
        <w:fldChar w:fldCharType="separate"/>
      </w:r>
      <w:hyperlink w:anchor="_Toc505014036" w:history="1">
        <w:r w:rsidR="00247917">
          <w:rPr>
            <w:noProof/>
            <w:webHidden/>
          </w:rPr>
          <w:t>15</w:t>
        </w:r>
      </w:hyperlink>
      <w:r w:rsidR="00D7544C">
        <w:rPr>
          <w:noProof/>
          <w:webHidden/>
        </w:rPr>
        <w:fldChar w:fldCharType="end"/>
      </w:r>
    </w:p>
    <w:p w14:paraId="086FB6CA" w14:textId="11BBB3C1"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7" w:history="1">
        <w:r w:rsidR="00D7544C" w:rsidRPr="00CF372D">
          <w:rPr>
            <w:rStyle w:val="Lienhypertexte"/>
            <w:noProof/>
          </w:rPr>
          <w:t xml:space="preserve">15. </w:t>
        </w:r>
      </w:hyperlink>
      <w:r w:rsidR="00D7544C">
        <w:rPr>
          <w:rFonts w:asciiTheme="minorHAnsi" w:eastAsiaTheme="minorEastAsia" w:hAnsiTheme="minorHAnsi" w:cstheme="minorBidi"/>
          <w:noProof/>
          <w:sz w:val="22"/>
          <w:szCs w:val="22"/>
          <w:lang w:val="en-US"/>
        </w:rPr>
        <w:tab/>
      </w:r>
      <w:hyperlink w:anchor="_Toc505014037" w:history="1">
        <w:r w:rsidR="00D7544C" w:rsidRPr="00CF372D">
          <w:rPr>
            <w:rStyle w:val="Lienhypertexte"/>
            <w:noProof/>
          </w:rPr>
          <w:t xml:space="preserve">Format and content of the Technical Proposal </w:t>
        </w:r>
      </w:hyperlink>
      <w:r w:rsidR="00D7544C">
        <w:rPr>
          <w:noProof/>
          <w:webHidden/>
        </w:rPr>
        <w:tab/>
      </w:r>
      <w:r w:rsidR="00D7544C">
        <w:rPr>
          <w:noProof/>
          <w:webHidden/>
        </w:rPr>
        <w:fldChar w:fldCharType="begin"/>
      </w:r>
      <w:r w:rsidR="00D7544C">
        <w:rPr>
          <w:noProof/>
          <w:webHidden/>
        </w:rPr>
        <w:instrText xml:space="preserve"> PAGEREF _Toc505014037 \h </w:instrText>
      </w:r>
      <w:r w:rsidR="00D7544C">
        <w:rPr>
          <w:noProof/>
          <w:webHidden/>
        </w:rPr>
      </w:r>
      <w:r w:rsidR="00D7544C">
        <w:rPr>
          <w:noProof/>
          <w:webHidden/>
        </w:rPr>
        <w:fldChar w:fldCharType="separate"/>
      </w:r>
      <w:hyperlink w:anchor="_Toc505014037" w:history="1">
        <w:r w:rsidR="00247917">
          <w:rPr>
            <w:noProof/>
            <w:webHidden/>
          </w:rPr>
          <w:t>16</w:t>
        </w:r>
      </w:hyperlink>
      <w:r w:rsidR="00D7544C">
        <w:rPr>
          <w:noProof/>
          <w:webHidden/>
        </w:rPr>
        <w:fldChar w:fldCharType="end"/>
      </w:r>
    </w:p>
    <w:p w14:paraId="40C40819" w14:textId="32E44638"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8" w:history="1">
        <w:r w:rsidR="00D7544C" w:rsidRPr="00CF372D">
          <w:rPr>
            <w:rStyle w:val="Lienhypertexte"/>
            <w:noProof/>
          </w:rPr>
          <w:t xml:space="preserve">16. </w:t>
        </w:r>
      </w:hyperlink>
      <w:r w:rsidR="00D7544C">
        <w:rPr>
          <w:rFonts w:asciiTheme="minorHAnsi" w:eastAsiaTheme="minorEastAsia" w:hAnsiTheme="minorHAnsi" w:cstheme="minorBidi"/>
          <w:noProof/>
          <w:sz w:val="22"/>
          <w:szCs w:val="22"/>
          <w:lang w:val="en-US"/>
        </w:rPr>
        <w:tab/>
      </w:r>
      <w:hyperlink w:anchor="_Toc505014038" w:history="1">
        <w:r w:rsidR="00D7544C" w:rsidRPr="00CF372D">
          <w:rPr>
            <w:rStyle w:val="Lienhypertexte"/>
            <w:noProof/>
          </w:rPr>
          <w:t xml:space="preserve">Financial proposal </w:t>
        </w:r>
      </w:hyperlink>
      <w:r w:rsidR="00D7544C">
        <w:rPr>
          <w:noProof/>
          <w:webHidden/>
        </w:rPr>
        <w:tab/>
      </w:r>
      <w:r w:rsidR="00D7544C">
        <w:rPr>
          <w:noProof/>
          <w:webHidden/>
        </w:rPr>
        <w:fldChar w:fldCharType="begin"/>
      </w:r>
      <w:r w:rsidR="00D7544C">
        <w:rPr>
          <w:noProof/>
          <w:webHidden/>
        </w:rPr>
        <w:instrText xml:space="preserve"> PAGEREF _Toc505014038 \h </w:instrText>
      </w:r>
      <w:r w:rsidR="00D7544C">
        <w:rPr>
          <w:noProof/>
          <w:webHidden/>
        </w:rPr>
      </w:r>
      <w:r w:rsidR="00D7544C">
        <w:rPr>
          <w:noProof/>
          <w:webHidden/>
        </w:rPr>
        <w:fldChar w:fldCharType="separate"/>
      </w:r>
      <w:hyperlink w:anchor="_Toc505014038" w:history="1">
        <w:r w:rsidR="00247917">
          <w:rPr>
            <w:noProof/>
            <w:webHidden/>
          </w:rPr>
          <w:t>17</w:t>
        </w:r>
      </w:hyperlink>
      <w:r w:rsidR="00D7544C">
        <w:rPr>
          <w:noProof/>
          <w:webHidden/>
        </w:rPr>
        <w:fldChar w:fldCharType="end"/>
      </w:r>
    </w:p>
    <w:p w14:paraId="3B778112" w14:textId="4E44ABA1" w:rsidR="00D7544C" w:rsidRDefault="00000000">
      <w:pPr>
        <w:pStyle w:val="TM1"/>
        <w:rPr>
          <w:rFonts w:asciiTheme="minorHAnsi" w:eastAsiaTheme="minorEastAsia" w:hAnsiTheme="minorHAnsi" w:cstheme="minorBidi"/>
          <w:b w:val="0"/>
          <w:sz w:val="22"/>
          <w:szCs w:val="22"/>
          <w:lang w:val="en-US"/>
        </w:rPr>
      </w:pPr>
      <w:hyperlink w:anchor="_Toc505014039" w:history="1">
        <w:r w:rsidR="00D7544C" w:rsidRPr="00CF372D">
          <w:rPr>
            <w:rStyle w:val="Lienhypertexte"/>
          </w:rPr>
          <w:t xml:space="preserve">C. </w:t>
        </w:r>
      </w:hyperlink>
      <w:r w:rsidR="00D7544C">
        <w:rPr>
          <w:rFonts w:asciiTheme="minorHAnsi" w:eastAsiaTheme="minorEastAsia" w:hAnsiTheme="minorHAnsi" w:cstheme="minorBidi"/>
          <w:b w:val="0"/>
          <w:sz w:val="22"/>
          <w:szCs w:val="22"/>
          <w:lang w:val="en-US"/>
        </w:rPr>
        <w:tab/>
      </w:r>
      <w:hyperlink w:anchor="_Toc505014039" w:history="1">
        <w:r w:rsidR="00D7544C" w:rsidRPr="00CF372D">
          <w:rPr>
            <w:rStyle w:val="Lienhypertexte"/>
          </w:rPr>
          <w:t xml:space="preserve">Submission, Opening and Evaluation of Proposals </w:t>
        </w:r>
      </w:hyperlink>
      <w:r w:rsidR="00D7544C">
        <w:rPr>
          <w:webHidden/>
        </w:rPr>
        <w:tab/>
      </w:r>
      <w:r w:rsidR="00D7544C">
        <w:rPr>
          <w:webHidden/>
        </w:rPr>
        <w:fldChar w:fldCharType="begin"/>
      </w:r>
      <w:r w:rsidR="00D7544C">
        <w:rPr>
          <w:webHidden/>
        </w:rPr>
        <w:instrText xml:space="preserve"> PAGEREF _Toc505014039 \h </w:instrText>
      </w:r>
      <w:r w:rsidR="00D7544C">
        <w:rPr>
          <w:webHidden/>
        </w:rPr>
      </w:r>
      <w:r w:rsidR="00D7544C">
        <w:rPr>
          <w:webHidden/>
        </w:rPr>
        <w:fldChar w:fldCharType="separate"/>
      </w:r>
      <w:hyperlink w:anchor="_Toc505014039" w:history="1">
        <w:r w:rsidR="00247917">
          <w:rPr>
            <w:webHidden/>
          </w:rPr>
          <w:t>17</w:t>
        </w:r>
      </w:hyperlink>
      <w:r w:rsidR="00D7544C">
        <w:rPr>
          <w:webHidden/>
        </w:rPr>
        <w:fldChar w:fldCharType="end"/>
      </w:r>
    </w:p>
    <w:p w14:paraId="729F6F25" w14:textId="2DEA92E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0" w:history="1">
        <w:r w:rsidR="00D7544C" w:rsidRPr="00CF372D">
          <w:rPr>
            <w:rStyle w:val="Lienhypertexte"/>
            <w:noProof/>
          </w:rPr>
          <w:t xml:space="preserve">17. </w:t>
        </w:r>
      </w:hyperlink>
      <w:r w:rsidR="00D7544C">
        <w:rPr>
          <w:rFonts w:asciiTheme="minorHAnsi" w:eastAsiaTheme="minorEastAsia" w:hAnsiTheme="minorHAnsi" w:cstheme="minorBidi"/>
          <w:noProof/>
          <w:sz w:val="22"/>
          <w:szCs w:val="22"/>
          <w:lang w:val="en-US"/>
        </w:rPr>
        <w:tab/>
      </w:r>
      <w:hyperlink w:anchor="_Toc505014040" w:history="1">
        <w:r w:rsidR="00D7544C" w:rsidRPr="00CF372D">
          <w:rPr>
            <w:rStyle w:val="Lienhypertexte"/>
            <w:noProof/>
          </w:rPr>
          <w:t xml:space="preserve">Submission, sealing and marking of proposals </w:t>
        </w:r>
      </w:hyperlink>
      <w:r w:rsidR="00D7544C">
        <w:rPr>
          <w:noProof/>
          <w:webHidden/>
        </w:rPr>
        <w:tab/>
      </w:r>
      <w:r w:rsidR="00D7544C">
        <w:rPr>
          <w:noProof/>
          <w:webHidden/>
        </w:rPr>
        <w:fldChar w:fldCharType="begin"/>
      </w:r>
      <w:r w:rsidR="00D7544C">
        <w:rPr>
          <w:noProof/>
          <w:webHidden/>
        </w:rPr>
        <w:instrText xml:space="preserve"> PAGEREF _Toc505014040 \h </w:instrText>
      </w:r>
      <w:r w:rsidR="00D7544C">
        <w:rPr>
          <w:noProof/>
          <w:webHidden/>
        </w:rPr>
      </w:r>
      <w:r w:rsidR="00D7544C">
        <w:rPr>
          <w:noProof/>
          <w:webHidden/>
        </w:rPr>
        <w:fldChar w:fldCharType="separate"/>
      </w:r>
      <w:hyperlink w:anchor="_Toc505014040" w:history="1">
        <w:r w:rsidR="00247917">
          <w:rPr>
            <w:noProof/>
            <w:webHidden/>
          </w:rPr>
          <w:t>17</w:t>
        </w:r>
      </w:hyperlink>
      <w:r w:rsidR="00D7544C">
        <w:rPr>
          <w:noProof/>
          <w:webHidden/>
        </w:rPr>
        <w:fldChar w:fldCharType="end"/>
      </w:r>
    </w:p>
    <w:p w14:paraId="6977D5F3" w14:textId="417BB82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1" w:history="1">
        <w:r w:rsidR="00D7544C" w:rsidRPr="00CF372D">
          <w:rPr>
            <w:rStyle w:val="Lienhypertexte"/>
            <w:noProof/>
          </w:rPr>
          <w:t xml:space="preserve">18. </w:t>
        </w:r>
      </w:hyperlink>
      <w:r w:rsidR="00D7544C">
        <w:rPr>
          <w:rFonts w:asciiTheme="minorHAnsi" w:eastAsiaTheme="minorEastAsia" w:hAnsiTheme="minorHAnsi" w:cstheme="minorBidi"/>
          <w:noProof/>
          <w:sz w:val="22"/>
          <w:szCs w:val="22"/>
          <w:lang w:val="en-US"/>
        </w:rPr>
        <w:tab/>
      </w:r>
      <w:hyperlink w:anchor="_Toc505014041" w:history="1">
        <w:r w:rsidR="00D7544C" w:rsidRPr="00CF372D">
          <w:rPr>
            <w:rStyle w:val="Lienhypertexte"/>
            <w:noProof/>
          </w:rPr>
          <w:t xml:space="preserve">Confidentiality </w:t>
        </w:r>
      </w:hyperlink>
      <w:r w:rsidR="00D7544C">
        <w:rPr>
          <w:noProof/>
          <w:webHidden/>
        </w:rPr>
        <w:tab/>
      </w:r>
      <w:r w:rsidR="00D7544C">
        <w:rPr>
          <w:noProof/>
          <w:webHidden/>
        </w:rPr>
        <w:fldChar w:fldCharType="begin"/>
      </w:r>
      <w:r w:rsidR="00D7544C">
        <w:rPr>
          <w:noProof/>
          <w:webHidden/>
        </w:rPr>
        <w:instrText xml:space="preserve"> PAGEREF _Toc505014041 \h </w:instrText>
      </w:r>
      <w:r w:rsidR="00D7544C">
        <w:rPr>
          <w:noProof/>
          <w:webHidden/>
        </w:rPr>
      </w:r>
      <w:r w:rsidR="00D7544C">
        <w:rPr>
          <w:noProof/>
          <w:webHidden/>
        </w:rPr>
        <w:fldChar w:fldCharType="separate"/>
      </w:r>
      <w:hyperlink w:anchor="_Toc505014041" w:history="1">
        <w:r w:rsidR="00247917">
          <w:rPr>
            <w:noProof/>
            <w:webHidden/>
          </w:rPr>
          <w:t>19</w:t>
        </w:r>
      </w:hyperlink>
      <w:r w:rsidR="00D7544C">
        <w:rPr>
          <w:noProof/>
          <w:webHidden/>
        </w:rPr>
        <w:fldChar w:fldCharType="end"/>
      </w:r>
    </w:p>
    <w:p w14:paraId="3557C0B1" w14:textId="630E2F7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2" w:history="1">
        <w:r w:rsidR="00D7544C" w:rsidRPr="00CF372D">
          <w:rPr>
            <w:rStyle w:val="Lienhypertexte"/>
            <w:noProof/>
          </w:rPr>
          <w:t xml:space="preserve">19. </w:t>
        </w:r>
      </w:hyperlink>
      <w:r w:rsidR="00D7544C">
        <w:rPr>
          <w:rFonts w:asciiTheme="minorHAnsi" w:eastAsiaTheme="minorEastAsia" w:hAnsiTheme="minorHAnsi" w:cstheme="minorBidi"/>
          <w:noProof/>
          <w:sz w:val="22"/>
          <w:szCs w:val="22"/>
          <w:lang w:val="en-US"/>
        </w:rPr>
        <w:tab/>
      </w:r>
      <w:hyperlink w:anchor="_Toc505014042" w:history="1">
        <w:r w:rsidR="00D7544C" w:rsidRPr="00CF372D">
          <w:rPr>
            <w:rStyle w:val="Lienhypertexte"/>
            <w:noProof/>
          </w:rPr>
          <w:t xml:space="preserve">Opening of Technical Proposals </w:t>
        </w:r>
      </w:hyperlink>
      <w:r w:rsidR="00D7544C">
        <w:rPr>
          <w:noProof/>
          <w:webHidden/>
        </w:rPr>
        <w:tab/>
      </w:r>
      <w:r w:rsidR="00D7544C">
        <w:rPr>
          <w:noProof/>
          <w:webHidden/>
        </w:rPr>
        <w:fldChar w:fldCharType="begin"/>
      </w:r>
      <w:r w:rsidR="00D7544C">
        <w:rPr>
          <w:noProof/>
          <w:webHidden/>
        </w:rPr>
        <w:instrText xml:space="preserve"> PAGEREF _Toc505014042 \h </w:instrText>
      </w:r>
      <w:r w:rsidR="00D7544C">
        <w:rPr>
          <w:noProof/>
          <w:webHidden/>
        </w:rPr>
      </w:r>
      <w:r w:rsidR="00D7544C">
        <w:rPr>
          <w:noProof/>
          <w:webHidden/>
        </w:rPr>
        <w:fldChar w:fldCharType="separate"/>
      </w:r>
      <w:hyperlink w:anchor="_Toc505014042" w:history="1">
        <w:r w:rsidR="00247917">
          <w:rPr>
            <w:noProof/>
            <w:webHidden/>
          </w:rPr>
          <w:t>19</w:t>
        </w:r>
      </w:hyperlink>
      <w:r w:rsidR="00D7544C">
        <w:rPr>
          <w:noProof/>
          <w:webHidden/>
        </w:rPr>
        <w:fldChar w:fldCharType="end"/>
      </w:r>
    </w:p>
    <w:p w14:paraId="028811FC" w14:textId="7566B23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3" w:history="1">
        <w:r w:rsidR="00D7544C" w:rsidRPr="00CF372D">
          <w:rPr>
            <w:rStyle w:val="Lienhypertexte"/>
            <w:noProof/>
          </w:rPr>
          <w:t xml:space="preserve">20. </w:t>
        </w:r>
      </w:hyperlink>
      <w:r w:rsidR="00D7544C">
        <w:rPr>
          <w:rFonts w:asciiTheme="minorHAnsi" w:eastAsiaTheme="minorEastAsia" w:hAnsiTheme="minorHAnsi" w:cstheme="minorBidi"/>
          <w:noProof/>
          <w:sz w:val="22"/>
          <w:szCs w:val="22"/>
          <w:lang w:val="en-US"/>
        </w:rPr>
        <w:tab/>
      </w:r>
      <w:hyperlink w:anchor="_Toc505014043" w:history="1">
        <w:r w:rsidR="00D7544C" w:rsidRPr="00CF372D">
          <w:rPr>
            <w:rStyle w:val="Lienhypertexte"/>
            <w:noProof/>
          </w:rPr>
          <w:t xml:space="preserve">Evaluation of proposals </w:t>
        </w:r>
      </w:hyperlink>
      <w:r w:rsidR="00D7544C">
        <w:rPr>
          <w:noProof/>
          <w:webHidden/>
        </w:rPr>
        <w:tab/>
      </w:r>
      <w:r w:rsidR="00D7544C">
        <w:rPr>
          <w:noProof/>
          <w:webHidden/>
        </w:rPr>
        <w:fldChar w:fldCharType="begin"/>
      </w:r>
      <w:r w:rsidR="00D7544C">
        <w:rPr>
          <w:noProof/>
          <w:webHidden/>
        </w:rPr>
        <w:instrText xml:space="preserve"> PAGEREF _Toc505014043 \h </w:instrText>
      </w:r>
      <w:r w:rsidR="00D7544C">
        <w:rPr>
          <w:noProof/>
          <w:webHidden/>
        </w:rPr>
      </w:r>
      <w:r w:rsidR="00D7544C">
        <w:rPr>
          <w:noProof/>
          <w:webHidden/>
        </w:rPr>
        <w:fldChar w:fldCharType="separate"/>
      </w:r>
      <w:hyperlink w:anchor="_Toc505014043" w:history="1">
        <w:r w:rsidR="00247917">
          <w:rPr>
            <w:noProof/>
            <w:webHidden/>
          </w:rPr>
          <w:t>20</w:t>
        </w:r>
      </w:hyperlink>
      <w:r w:rsidR="00D7544C">
        <w:rPr>
          <w:noProof/>
          <w:webHidden/>
        </w:rPr>
        <w:fldChar w:fldCharType="end"/>
      </w:r>
    </w:p>
    <w:p w14:paraId="39268F31" w14:textId="60A762E5"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4" w:history="1">
        <w:r w:rsidR="00D7544C" w:rsidRPr="00CF372D">
          <w:rPr>
            <w:rStyle w:val="Lienhypertexte"/>
            <w:noProof/>
          </w:rPr>
          <w:t xml:space="preserve">21. </w:t>
        </w:r>
      </w:hyperlink>
      <w:r w:rsidR="00D7544C">
        <w:rPr>
          <w:rFonts w:asciiTheme="minorHAnsi" w:eastAsiaTheme="minorEastAsia" w:hAnsiTheme="minorHAnsi" w:cstheme="minorBidi"/>
          <w:noProof/>
          <w:sz w:val="22"/>
          <w:szCs w:val="22"/>
          <w:lang w:val="en-US"/>
        </w:rPr>
        <w:tab/>
      </w:r>
      <w:hyperlink w:anchor="_Toc505014044" w:history="1">
        <w:r w:rsidR="00D7544C" w:rsidRPr="00CF372D">
          <w:rPr>
            <w:rStyle w:val="Lienhypertexte"/>
            <w:noProof/>
          </w:rPr>
          <w:t xml:space="preserve">Evaluation of Technical Proposals </w:t>
        </w:r>
      </w:hyperlink>
      <w:r w:rsidR="00D7544C">
        <w:rPr>
          <w:noProof/>
          <w:webHidden/>
        </w:rPr>
        <w:tab/>
      </w:r>
      <w:r w:rsidR="00D7544C">
        <w:rPr>
          <w:noProof/>
          <w:webHidden/>
        </w:rPr>
        <w:fldChar w:fldCharType="begin"/>
      </w:r>
      <w:r w:rsidR="00D7544C">
        <w:rPr>
          <w:noProof/>
          <w:webHidden/>
        </w:rPr>
        <w:instrText xml:space="preserve"> PAGEREF _Toc505014044 \h </w:instrText>
      </w:r>
      <w:r w:rsidR="00D7544C">
        <w:rPr>
          <w:noProof/>
          <w:webHidden/>
        </w:rPr>
      </w:r>
      <w:r w:rsidR="00D7544C">
        <w:rPr>
          <w:noProof/>
          <w:webHidden/>
        </w:rPr>
        <w:fldChar w:fldCharType="separate"/>
      </w:r>
      <w:hyperlink w:anchor="_Toc505014044" w:history="1">
        <w:r w:rsidR="00247917">
          <w:rPr>
            <w:noProof/>
            <w:webHidden/>
          </w:rPr>
          <w:t>20</w:t>
        </w:r>
      </w:hyperlink>
      <w:r w:rsidR="00D7544C">
        <w:rPr>
          <w:noProof/>
          <w:webHidden/>
        </w:rPr>
        <w:fldChar w:fldCharType="end"/>
      </w:r>
    </w:p>
    <w:p w14:paraId="17502FCF" w14:textId="149164F4"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5" w:history="1">
        <w:r w:rsidR="00D7544C" w:rsidRPr="00CF372D">
          <w:rPr>
            <w:rStyle w:val="Lienhypertexte"/>
            <w:noProof/>
          </w:rPr>
          <w:t xml:space="preserve">22. </w:t>
        </w:r>
      </w:hyperlink>
      <w:r w:rsidR="00D7544C">
        <w:rPr>
          <w:rFonts w:asciiTheme="minorHAnsi" w:eastAsiaTheme="minorEastAsia" w:hAnsiTheme="minorHAnsi" w:cstheme="minorBidi"/>
          <w:noProof/>
          <w:sz w:val="22"/>
          <w:szCs w:val="22"/>
          <w:lang w:val="en-US"/>
        </w:rPr>
        <w:tab/>
      </w:r>
      <w:hyperlink w:anchor="_Toc505014045" w:history="1">
        <w:r w:rsidR="00D7544C" w:rsidRPr="00CF372D">
          <w:rPr>
            <w:rStyle w:val="Lienhypertexte"/>
            <w:noProof/>
          </w:rPr>
          <w:t xml:space="preserve">Financial proposals for SQC </w:t>
        </w:r>
      </w:hyperlink>
      <w:r w:rsidR="00D7544C">
        <w:rPr>
          <w:noProof/>
          <w:webHidden/>
        </w:rPr>
        <w:tab/>
      </w:r>
      <w:r w:rsidR="00D7544C">
        <w:rPr>
          <w:noProof/>
          <w:webHidden/>
        </w:rPr>
        <w:fldChar w:fldCharType="begin"/>
      </w:r>
      <w:r w:rsidR="00D7544C">
        <w:rPr>
          <w:noProof/>
          <w:webHidden/>
        </w:rPr>
        <w:instrText xml:space="preserve"> PAGEREF _Toc505014045 \h </w:instrText>
      </w:r>
      <w:r w:rsidR="00D7544C">
        <w:rPr>
          <w:noProof/>
          <w:webHidden/>
        </w:rPr>
      </w:r>
      <w:r w:rsidR="00D7544C">
        <w:rPr>
          <w:noProof/>
          <w:webHidden/>
        </w:rPr>
        <w:fldChar w:fldCharType="separate"/>
      </w:r>
      <w:hyperlink w:anchor="_Toc505014045" w:history="1">
        <w:r w:rsidR="00247917">
          <w:rPr>
            <w:noProof/>
            <w:webHidden/>
          </w:rPr>
          <w:t>20</w:t>
        </w:r>
      </w:hyperlink>
      <w:r w:rsidR="00D7544C">
        <w:rPr>
          <w:noProof/>
          <w:webHidden/>
        </w:rPr>
        <w:fldChar w:fldCharType="end"/>
      </w:r>
    </w:p>
    <w:p w14:paraId="7A46DCFB" w14:textId="687A20FF" w:rsidR="00D7544C" w:rsidRDefault="00000000" w:rsidP="00D7544C">
      <w:pPr>
        <w:pStyle w:val="TM2"/>
        <w:tabs>
          <w:tab w:val="clear" w:pos="9072"/>
          <w:tab w:val="left" w:pos="1440"/>
          <w:tab w:val="right" w:leader="dot" w:pos="9090"/>
        </w:tabs>
        <w:ind w:left="1440" w:hanging="720"/>
        <w:rPr>
          <w:rFonts w:asciiTheme="minorHAnsi" w:eastAsiaTheme="minorEastAsia" w:hAnsiTheme="minorHAnsi" w:cstheme="minorBidi"/>
          <w:noProof/>
          <w:sz w:val="22"/>
          <w:szCs w:val="22"/>
          <w:lang w:val="en-US"/>
        </w:rPr>
      </w:pPr>
      <w:hyperlink w:anchor="_Toc505014046" w:history="1">
        <w:r w:rsidR="00D7544C" w:rsidRPr="00CF372D">
          <w:rPr>
            <w:rStyle w:val="Lienhypertexte"/>
            <w:noProof/>
          </w:rPr>
          <w:t xml:space="preserve">23. </w:t>
        </w:r>
      </w:hyperlink>
      <w:r w:rsidR="00D7544C">
        <w:rPr>
          <w:rFonts w:asciiTheme="minorHAnsi" w:eastAsiaTheme="minorEastAsia" w:hAnsiTheme="minorHAnsi" w:cstheme="minorBidi"/>
          <w:noProof/>
          <w:sz w:val="22"/>
          <w:szCs w:val="22"/>
          <w:lang w:val="en-US"/>
        </w:rPr>
        <w:tab/>
      </w:r>
      <w:hyperlink w:anchor="_Toc505014046" w:history="1">
        <w:r w:rsidR="00D7544C" w:rsidRPr="00CF372D">
          <w:rPr>
            <w:rStyle w:val="Lienhypertexte"/>
            <w:noProof/>
          </w:rPr>
          <w:t xml:space="preserve">Opening of financial proposals in public session (for the SFQC, SBD and SMC methods) </w:t>
        </w:r>
      </w:hyperlink>
      <w:r w:rsidR="00D7544C">
        <w:rPr>
          <w:noProof/>
          <w:webHidden/>
        </w:rPr>
        <w:tab/>
      </w:r>
      <w:r w:rsidR="00D7544C">
        <w:rPr>
          <w:noProof/>
          <w:webHidden/>
        </w:rPr>
        <w:fldChar w:fldCharType="begin"/>
      </w:r>
      <w:r w:rsidR="00D7544C">
        <w:rPr>
          <w:noProof/>
          <w:webHidden/>
        </w:rPr>
        <w:instrText xml:space="preserve"> PAGEREF _Toc505014046 \h </w:instrText>
      </w:r>
      <w:r w:rsidR="00D7544C">
        <w:rPr>
          <w:noProof/>
          <w:webHidden/>
        </w:rPr>
      </w:r>
      <w:r w:rsidR="00D7544C">
        <w:rPr>
          <w:noProof/>
          <w:webHidden/>
        </w:rPr>
        <w:fldChar w:fldCharType="separate"/>
      </w:r>
      <w:hyperlink w:anchor="_Toc505014046" w:history="1">
        <w:r w:rsidR="00247917">
          <w:rPr>
            <w:noProof/>
            <w:webHidden/>
          </w:rPr>
          <w:t>20</w:t>
        </w:r>
      </w:hyperlink>
      <w:r w:rsidR="00D7544C">
        <w:rPr>
          <w:noProof/>
          <w:webHidden/>
        </w:rPr>
        <w:fldChar w:fldCharType="end"/>
      </w:r>
    </w:p>
    <w:p w14:paraId="0B987FA6" w14:textId="233B823C"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7" w:history="1">
        <w:r w:rsidR="00D7544C" w:rsidRPr="00CF372D">
          <w:rPr>
            <w:rStyle w:val="Lienhypertexte"/>
            <w:noProof/>
          </w:rPr>
          <w:t xml:space="preserve">24. </w:t>
        </w:r>
      </w:hyperlink>
      <w:r w:rsidR="00D7544C">
        <w:rPr>
          <w:rFonts w:asciiTheme="minorHAnsi" w:eastAsiaTheme="minorEastAsia" w:hAnsiTheme="minorHAnsi" w:cstheme="minorBidi"/>
          <w:noProof/>
          <w:sz w:val="22"/>
          <w:szCs w:val="22"/>
          <w:lang w:val="en-US"/>
        </w:rPr>
        <w:tab/>
      </w:r>
      <w:hyperlink w:anchor="_Toc505014047" w:history="1">
        <w:r w:rsidR="00D7544C" w:rsidRPr="00CF372D">
          <w:rPr>
            <w:rStyle w:val="Lienhypertexte"/>
            <w:noProof/>
          </w:rPr>
          <w:t xml:space="preserve">Fixing errors </w:t>
        </w:r>
      </w:hyperlink>
      <w:r w:rsidR="00D7544C">
        <w:rPr>
          <w:noProof/>
          <w:webHidden/>
        </w:rPr>
        <w:tab/>
      </w:r>
      <w:r w:rsidR="00D7544C">
        <w:rPr>
          <w:noProof/>
          <w:webHidden/>
        </w:rPr>
        <w:fldChar w:fldCharType="begin"/>
      </w:r>
      <w:r w:rsidR="00D7544C">
        <w:rPr>
          <w:noProof/>
          <w:webHidden/>
        </w:rPr>
        <w:instrText xml:space="preserve"> PAGEREF _Toc505014047 \h </w:instrText>
      </w:r>
      <w:r w:rsidR="00D7544C">
        <w:rPr>
          <w:noProof/>
          <w:webHidden/>
        </w:rPr>
      </w:r>
      <w:r w:rsidR="00D7544C">
        <w:rPr>
          <w:noProof/>
          <w:webHidden/>
        </w:rPr>
        <w:fldChar w:fldCharType="separate"/>
      </w:r>
      <w:hyperlink w:anchor="_Toc505014047" w:history="1">
        <w:r w:rsidR="00247917">
          <w:rPr>
            <w:noProof/>
            <w:webHidden/>
          </w:rPr>
          <w:t>22</w:t>
        </w:r>
      </w:hyperlink>
      <w:r w:rsidR="00D7544C">
        <w:rPr>
          <w:noProof/>
          <w:webHidden/>
        </w:rPr>
        <w:fldChar w:fldCharType="end"/>
      </w:r>
    </w:p>
    <w:p w14:paraId="7465BD85" w14:textId="4410CA2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8" w:history="1">
        <w:r w:rsidR="00D7544C" w:rsidRPr="00CF372D">
          <w:rPr>
            <w:rStyle w:val="Lienhypertexte"/>
            <w:noProof/>
          </w:rPr>
          <w:t xml:space="preserve">25. </w:t>
        </w:r>
      </w:hyperlink>
      <w:r w:rsidR="00D7544C">
        <w:rPr>
          <w:rFonts w:asciiTheme="minorHAnsi" w:eastAsiaTheme="minorEastAsia" w:hAnsiTheme="minorHAnsi" w:cstheme="minorBidi"/>
          <w:noProof/>
          <w:sz w:val="22"/>
          <w:szCs w:val="22"/>
          <w:lang w:val="en-US"/>
        </w:rPr>
        <w:tab/>
      </w:r>
      <w:hyperlink w:anchor="_Toc505014048" w:history="1">
        <w:r w:rsidR="00D7544C" w:rsidRPr="00CF372D">
          <w:rPr>
            <w:rStyle w:val="Lienhypertexte"/>
            <w:noProof/>
          </w:rPr>
          <w:t xml:space="preserve">Taxes and duties </w:t>
        </w:r>
      </w:hyperlink>
      <w:r w:rsidR="00D7544C">
        <w:rPr>
          <w:noProof/>
          <w:webHidden/>
        </w:rPr>
        <w:tab/>
      </w:r>
      <w:r w:rsidR="00D7544C">
        <w:rPr>
          <w:noProof/>
          <w:webHidden/>
        </w:rPr>
        <w:fldChar w:fldCharType="begin"/>
      </w:r>
      <w:r w:rsidR="00D7544C">
        <w:rPr>
          <w:noProof/>
          <w:webHidden/>
        </w:rPr>
        <w:instrText xml:space="preserve"> PAGEREF _Toc505014048 \h </w:instrText>
      </w:r>
      <w:r w:rsidR="00D7544C">
        <w:rPr>
          <w:noProof/>
          <w:webHidden/>
        </w:rPr>
      </w:r>
      <w:r w:rsidR="00D7544C">
        <w:rPr>
          <w:noProof/>
          <w:webHidden/>
        </w:rPr>
        <w:fldChar w:fldCharType="separate"/>
      </w:r>
      <w:hyperlink w:anchor="_Toc505014048" w:history="1">
        <w:r w:rsidR="00247917">
          <w:rPr>
            <w:noProof/>
            <w:webHidden/>
          </w:rPr>
          <w:t>22</w:t>
        </w:r>
      </w:hyperlink>
      <w:r w:rsidR="00D7544C">
        <w:rPr>
          <w:noProof/>
          <w:webHidden/>
        </w:rPr>
        <w:fldChar w:fldCharType="end"/>
      </w:r>
    </w:p>
    <w:p w14:paraId="7E249CAF" w14:textId="3E8C9C5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9" w:history="1">
        <w:r w:rsidR="00D7544C" w:rsidRPr="00CF372D">
          <w:rPr>
            <w:rStyle w:val="Lienhypertexte"/>
            <w:noProof/>
          </w:rPr>
          <w:t xml:space="preserve">26. </w:t>
        </w:r>
      </w:hyperlink>
      <w:r w:rsidR="00D7544C">
        <w:rPr>
          <w:rFonts w:asciiTheme="minorHAnsi" w:eastAsiaTheme="minorEastAsia" w:hAnsiTheme="minorHAnsi" w:cstheme="minorBidi"/>
          <w:noProof/>
          <w:sz w:val="22"/>
          <w:szCs w:val="22"/>
          <w:lang w:val="en-US"/>
        </w:rPr>
        <w:tab/>
      </w:r>
      <w:hyperlink w:anchor="_Toc505014049" w:history="1">
        <w:r w:rsidR="00D7544C" w:rsidRPr="00CF372D">
          <w:rPr>
            <w:rStyle w:val="Lienhypertexte"/>
            <w:noProof/>
          </w:rPr>
          <w:t xml:space="preserve">Conversion into a single currency </w:t>
        </w:r>
      </w:hyperlink>
      <w:r w:rsidR="00D7544C">
        <w:rPr>
          <w:noProof/>
          <w:webHidden/>
        </w:rPr>
        <w:tab/>
      </w:r>
      <w:r w:rsidR="00D7544C">
        <w:rPr>
          <w:noProof/>
          <w:webHidden/>
        </w:rPr>
        <w:fldChar w:fldCharType="begin"/>
      </w:r>
      <w:r w:rsidR="00D7544C">
        <w:rPr>
          <w:noProof/>
          <w:webHidden/>
        </w:rPr>
        <w:instrText xml:space="preserve"> PAGEREF _Toc505014049 \h </w:instrText>
      </w:r>
      <w:r w:rsidR="00D7544C">
        <w:rPr>
          <w:noProof/>
          <w:webHidden/>
        </w:rPr>
      </w:r>
      <w:r w:rsidR="00D7544C">
        <w:rPr>
          <w:noProof/>
          <w:webHidden/>
        </w:rPr>
        <w:fldChar w:fldCharType="separate"/>
      </w:r>
      <w:hyperlink w:anchor="_Toc505014049" w:history="1">
        <w:r w:rsidR="00247917">
          <w:rPr>
            <w:noProof/>
            <w:webHidden/>
          </w:rPr>
          <w:t>22</w:t>
        </w:r>
      </w:hyperlink>
      <w:r w:rsidR="00D7544C">
        <w:rPr>
          <w:noProof/>
          <w:webHidden/>
        </w:rPr>
        <w:fldChar w:fldCharType="end"/>
      </w:r>
    </w:p>
    <w:p w14:paraId="5D9BF210" w14:textId="15B0D4CE"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0" w:history="1">
        <w:r w:rsidR="00D7544C" w:rsidRPr="00CF372D">
          <w:rPr>
            <w:rStyle w:val="Lienhypertexte"/>
            <w:noProof/>
          </w:rPr>
          <w:t xml:space="preserve">27. </w:t>
        </w:r>
      </w:hyperlink>
      <w:r w:rsidR="00D7544C">
        <w:rPr>
          <w:rFonts w:asciiTheme="minorHAnsi" w:eastAsiaTheme="minorEastAsia" w:hAnsiTheme="minorHAnsi" w:cstheme="minorBidi"/>
          <w:noProof/>
          <w:sz w:val="22"/>
          <w:szCs w:val="22"/>
          <w:lang w:val="en-US"/>
        </w:rPr>
        <w:tab/>
      </w:r>
      <w:hyperlink w:anchor="_Toc505014050" w:history="1">
        <w:r w:rsidR="00D7544C" w:rsidRPr="00CF372D">
          <w:rPr>
            <w:rStyle w:val="Lienhypertexte"/>
            <w:noProof/>
          </w:rPr>
          <w:t xml:space="preserve">Combined assessment of quality and cost </w:t>
        </w:r>
      </w:hyperlink>
      <w:r w:rsidR="00D7544C">
        <w:rPr>
          <w:noProof/>
          <w:webHidden/>
        </w:rPr>
        <w:tab/>
      </w:r>
      <w:r w:rsidR="00D7544C">
        <w:rPr>
          <w:noProof/>
          <w:webHidden/>
        </w:rPr>
        <w:fldChar w:fldCharType="begin"/>
      </w:r>
      <w:r w:rsidR="00D7544C">
        <w:rPr>
          <w:noProof/>
          <w:webHidden/>
        </w:rPr>
        <w:instrText xml:space="preserve"> PAGEREF _Toc505014050 \h </w:instrText>
      </w:r>
      <w:r w:rsidR="00D7544C">
        <w:rPr>
          <w:noProof/>
          <w:webHidden/>
        </w:rPr>
      </w:r>
      <w:r w:rsidR="00D7544C">
        <w:rPr>
          <w:noProof/>
          <w:webHidden/>
        </w:rPr>
        <w:fldChar w:fldCharType="separate"/>
      </w:r>
      <w:hyperlink w:anchor="_Toc505014050" w:history="1">
        <w:r w:rsidR="00247917">
          <w:rPr>
            <w:noProof/>
            <w:webHidden/>
          </w:rPr>
          <w:t>23</w:t>
        </w:r>
      </w:hyperlink>
      <w:r w:rsidR="00D7544C">
        <w:rPr>
          <w:noProof/>
          <w:webHidden/>
        </w:rPr>
        <w:fldChar w:fldCharType="end"/>
      </w:r>
    </w:p>
    <w:p w14:paraId="42A23FD5" w14:textId="308EDCC6" w:rsidR="00D7544C" w:rsidRDefault="00000000">
      <w:pPr>
        <w:pStyle w:val="TM1"/>
        <w:rPr>
          <w:rFonts w:asciiTheme="minorHAnsi" w:eastAsiaTheme="minorEastAsia" w:hAnsiTheme="minorHAnsi" w:cstheme="minorBidi"/>
          <w:b w:val="0"/>
          <w:sz w:val="22"/>
          <w:szCs w:val="22"/>
          <w:lang w:val="en-US"/>
        </w:rPr>
      </w:pPr>
      <w:hyperlink w:anchor="_Toc505014051" w:history="1">
        <w:r w:rsidR="00D7544C" w:rsidRPr="00CF372D">
          <w:rPr>
            <w:rStyle w:val="Lienhypertexte"/>
          </w:rPr>
          <w:t xml:space="preserve">D. </w:t>
        </w:r>
      </w:hyperlink>
      <w:r w:rsidR="00D7544C">
        <w:rPr>
          <w:rFonts w:asciiTheme="minorHAnsi" w:eastAsiaTheme="minorEastAsia" w:hAnsiTheme="minorHAnsi" w:cstheme="minorBidi"/>
          <w:b w:val="0"/>
          <w:sz w:val="22"/>
          <w:szCs w:val="22"/>
          <w:lang w:val="en-US"/>
        </w:rPr>
        <w:tab/>
      </w:r>
      <w:hyperlink w:anchor="_Toc505014051" w:history="1">
        <w:r w:rsidR="00D7544C" w:rsidRPr="00CF372D">
          <w:rPr>
            <w:rStyle w:val="Lienhypertexte"/>
          </w:rPr>
          <w:t xml:space="preserve">Negotiations and award of the Contract </w:t>
        </w:r>
      </w:hyperlink>
      <w:r w:rsidR="00D7544C">
        <w:rPr>
          <w:webHidden/>
        </w:rPr>
        <w:tab/>
      </w:r>
      <w:r w:rsidR="00D7544C">
        <w:rPr>
          <w:webHidden/>
        </w:rPr>
        <w:fldChar w:fldCharType="begin"/>
      </w:r>
      <w:r w:rsidR="00D7544C">
        <w:rPr>
          <w:webHidden/>
        </w:rPr>
        <w:instrText xml:space="preserve"> PAGEREF _Toc505014051 \h </w:instrText>
      </w:r>
      <w:r w:rsidR="00D7544C">
        <w:rPr>
          <w:webHidden/>
        </w:rPr>
      </w:r>
      <w:r w:rsidR="00D7544C">
        <w:rPr>
          <w:webHidden/>
        </w:rPr>
        <w:fldChar w:fldCharType="separate"/>
      </w:r>
      <w:hyperlink w:anchor="_Toc505014051" w:history="1">
        <w:r w:rsidR="00247917">
          <w:rPr>
            <w:webHidden/>
          </w:rPr>
          <w:t>23</w:t>
        </w:r>
      </w:hyperlink>
      <w:r w:rsidR="00D7544C">
        <w:rPr>
          <w:webHidden/>
        </w:rPr>
        <w:fldChar w:fldCharType="end"/>
      </w:r>
    </w:p>
    <w:p w14:paraId="6577970F" w14:textId="01F7D20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2" w:history="1">
        <w:r w:rsidR="00D7544C" w:rsidRPr="00CF372D">
          <w:rPr>
            <w:rStyle w:val="Lienhypertexte"/>
            <w:noProof/>
          </w:rPr>
          <w:t xml:space="preserve">28. </w:t>
        </w:r>
      </w:hyperlink>
      <w:r w:rsidR="00D7544C">
        <w:rPr>
          <w:rFonts w:asciiTheme="minorHAnsi" w:eastAsiaTheme="minorEastAsia" w:hAnsiTheme="minorHAnsi" w:cstheme="minorBidi"/>
          <w:noProof/>
          <w:sz w:val="22"/>
          <w:szCs w:val="22"/>
          <w:lang w:val="en-US"/>
        </w:rPr>
        <w:tab/>
      </w:r>
      <w:hyperlink w:anchor="_Toc505014052" w:history="1">
        <w:r w:rsidR="00D7544C" w:rsidRPr="00CF372D">
          <w:rPr>
            <w:rStyle w:val="Lienhypertexte"/>
            <w:noProof/>
          </w:rPr>
          <w:t xml:space="preserve">Negotiations </w:t>
        </w:r>
      </w:hyperlink>
      <w:r w:rsidR="00D7544C">
        <w:rPr>
          <w:noProof/>
          <w:webHidden/>
        </w:rPr>
        <w:tab/>
      </w:r>
      <w:r w:rsidR="00D7544C">
        <w:rPr>
          <w:noProof/>
          <w:webHidden/>
        </w:rPr>
        <w:fldChar w:fldCharType="begin"/>
      </w:r>
      <w:r w:rsidR="00D7544C">
        <w:rPr>
          <w:noProof/>
          <w:webHidden/>
        </w:rPr>
        <w:instrText xml:space="preserve"> PAGEREF _Toc505014052 \h </w:instrText>
      </w:r>
      <w:r w:rsidR="00D7544C">
        <w:rPr>
          <w:noProof/>
          <w:webHidden/>
        </w:rPr>
      </w:r>
      <w:r w:rsidR="00D7544C">
        <w:rPr>
          <w:noProof/>
          <w:webHidden/>
        </w:rPr>
        <w:fldChar w:fldCharType="separate"/>
      </w:r>
      <w:hyperlink w:anchor="_Toc505014052" w:history="1">
        <w:r w:rsidR="00247917">
          <w:rPr>
            <w:noProof/>
            <w:webHidden/>
          </w:rPr>
          <w:t>23</w:t>
        </w:r>
      </w:hyperlink>
      <w:r w:rsidR="00D7544C">
        <w:rPr>
          <w:noProof/>
          <w:webHidden/>
        </w:rPr>
        <w:fldChar w:fldCharType="end"/>
      </w:r>
    </w:p>
    <w:p w14:paraId="37EAFBA2" w14:textId="238174AC"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3" w:history="1">
        <w:r w:rsidR="00D7544C" w:rsidRPr="00CF372D">
          <w:rPr>
            <w:rStyle w:val="Lienhypertexte"/>
            <w:noProof/>
          </w:rPr>
          <w:t xml:space="preserve">29. </w:t>
        </w:r>
      </w:hyperlink>
      <w:r w:rsidR="00D7544C">
        <w:rPr>
          <w:rFonts w:asciiTheme="minorHAnsi" w:eastAsiaTheme="minorEastAsia" w:hAnsiTheme="minorHAnsi" w:cstheme="minorBidi"/>
          <w:noProof/>
          <w:sz w:val="22"/>
          <w:szCs w:val="22"/>
          <w:lang w:val="en-US"/>
        </w:rPr>
        <w:tab/>
      </w:r>
      <w:hyperlink w:anchor="_Toc505014053" w:history="1">
        <w:r w:rsidR="00D7544C" w:rsidRPr="00CF372D">
          <w:rPr>
            <w:rStyle w:val="Lienhypertexte"/>
            <w:noProof/>
          </w:rPr>
          <w:t xml:space="preserve">Conclusion of negotiations </w:t>
        </w:r>
      </w:hyperlink>
      <w:r w:rsidR="00D7544C">
        <w:rPr>
          <w:noProof/>
          <w:webHidden/>
        </w:rPr>
        <w:tab/>
      </w:r>
      <w:r w:rsidR="00D7544C">
        <w:rPr>
          <w:noProof/>
          <w:webHidden/>
        </w:rPr>
        <w:fldChar w:fldCharType="begin"/>
      </w:r>
      <w:r w:rsidR="00D7544C">
        <w:rPr>
          <w:noProof/>
          <w:webHidden/>
        </w:rPr>
        <w:instrText xml:space="preserve"> PAGEREF _Toc505014053 \h </w:instrText>
      </w:r>
      <w:r w:rsidR="00D7544C">
        <w:rPr>
          <w:noProof/>
          <w:webHidden/>
        </w:rPr>
      </w:r>
      <w:r w:rsidR="00D7544C">
        <w:rPr>
          <w:noProof/>
          <w:webHidden/>
        </w:rPr>
        <w:fldChar w:fldCharType="separate"/>
      </w:r>
      <w:hyperlink w:anchor="_Toc505014053" w:history="1">
        <w:r w:rsidR="00247917">
          <w:rPr>
            <w:noProof/>
            <w:webHidden/>
          </w:rPr>
          <w:t>24</w:t>
        </w:r>
      </w:hyperlink>
      <w:r w:rsidR="00D7544C">
        <w:rPr>
          <w:noProof/>
          <w:webHidden/>
        </w:rPr>
        <w:fldChar w:fldCharType="end"/>
      </w:r>
    </w:p>
    <w:p w14:paraId="4CC43FE1" w14:textId="3199E7C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4" w:history="1">
        <w:r w:rsidR="00D7544C" w:rsidRPr="00CF372D">
          <w:rPr>
            <w:rStyle w:val="Lienhypertexte"/>
            <w:noProof/>
          </w:rPr>
          <w:t xml:space="preserve">30. </w:t>
        </w:r>
      </w:hyperlink>
      <w:r w:rsidR="00D7544C">
        <w:rPr>
          <w:rFonts w:asciiTheme="minorHAnsi" w:eastAsiaTheme="minorEastAsia" w:hAnsiTheme="minorHAnsi" w:cstheme="minorBidi"/>
          <w:noProof/>
          <w:sz w:val="22"/>
          <w:szCs w:val="22"/>
          <w:lang w:val="en-US"/>
        </w:rPr>
        <w:tab/>
      </w:r>
      <w:hyperlink w:anchor="_Toc505014054" w:history="1">
        <w:r w:rsidR="00D7544C" w:rsidRPr="00CF372D">
          <w:rPr>
            <w:rStyle w:val="Lienhypertexte"/>
            <w:rFonts w:ascii="Times New Roman Bold" w:hAnsi="Times New Roman Bold"/>
            <w:noProof/>
          </w:rPr>
          <w:t xml:space="preserve">Waiting </w:t>
        </w:r>
      </w:hyperlink>
      <w:r w:rsidR="00D7544C">
        <w:rPr>
          <w:noProof/>
          <w:webHidden/>
        </w:rPr>
        <w:tab/>
      </w:r>
      <w:r w:rsidR="00D7544C">
        <w:rPr>
          <w:noProof/>
          <w:webHidden/>
        </w:rPr>
        <w:fldChar w:fldCharType="begin"/>
      </w:r>
      <w:r w:rsidR="00D7544C">
        <w:rPr>
          <w:noProof/>
          <w:webHidden/>
        </w:rPr>
        <w:instrText xml:space="preserve"> PAGEREF _Toc505014054 \h </w:instrText>
      </w:r>
      <w:r w:rsidR="00D7544C">
        <w:rPr>
          <w:noProof/>
          <w:webHidden/>
        </w:rPr>
      </w:r>
      <w:r w:rsidR="00D7544C">
        <w:rPr>
          <w:noProof/>
          <w:webHidden/>
        </w:rPr>
        <w:fldChar w:fldCharType="separate"/>
      </w:r>
      <w:hyperlink w:anchor="_Toc505014054" w:history="1">
        <w:r w:rsidR="00D7544C" w:rsidRPr="00CF372D">
          <w:rPr>
            <w:rStyle w:val="Lienhypertexte"/>
            <w:noProof/>
          </w:rPr>
          <w:t xml:space="preserve">period </w:t>
        </w:r>
      </w:hyperlink>
      <w:hyperlink w:anchor="_Toc505014054" w:history="1">
        <w:r w:rsidR="00247917">
          <w:rPr>
            <w:noProof/>
            <w:webHidden/>
          </w:rPr>
          <w:t>25</w:t>
        </w:r>
      </w:hyperlink>
      <w:r w:rsidR="00D7544C">
        <w:rPr>
          <w:noProof/>
          <w:webHidden/>
        </w:rPr>
        <w:fldChar w:fldCharType="end"/>
      </w:r>
    </w:p>
    <w:p w14:paraId="1FD38643" w14:textId="5B845D09"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5" w:history="1">
        <w:r w:rsidR="00D7544C" w:rsidRPr="00CF372D">
          <w:rPr>
            <w:rStyle w:val="Lienhypertexte"/>
            <w:noProof/>
          </w:rPr>
          <w:t xml:space="preserve">31. </w:t>
        </w:r>
      </w:hyperlink>
      <w:r w:rsidR="00D7544C">
        <w:rPr>
          <w:rFonts w:asciiTheme="minorHAnsi" w:eastAsiaTheme="minorEastAsia" w:hAnsiTheme="minorHAnsi" w:cstheme="minorBidi"/>
          <w:noProof/>
          <w:sz w:val="22"/>
          <w:szCs w:val="22"/>
          <w:lang w:val="en-US"/>
        </w:rPr>
        <w:tab/>
      </w:r>
      <w:hyperlink w:anchor="_Toc505014055" w:history="1">
        <w:r w:rsidR="00D7544C" w:rsidRPr="00CF372D">
          <w:rPr>
            <w:rStyle w:val="Lienhypertexte"/>
            <w:noProof/>
          </w:rPr>
          <w:t xml:space="preserve">Notification of intention </w:t>
        </w:r>
      </w:hyperlink>
      <w:hyperlink w:anchor="_Toc505014055" w:history="1">
        <w:r w:rsidR="00D7544C" w:rsidRPr="00CF372D">
          <w:rPr>
            <w:rStyle w:val="Lienhypertexte"/>
            <w:rFonts w:ascii="Times New Roman Bold" w:hAnsi="Times New Roman Bold"/>
            <w:noProof/>
          </w:rPr>
          <w:t xml:space="preserve">to award </w:t>
        </w:r>
      </w:hyperlink>
      <w:r w:rsidR="00D7544C">
        <w:rPr>
          <w:noProof/>
          <w:webHidden/>
        </w:rPr>
        <w:tab/>
      </w:r>
      <w:r w:rsidR="00D7544C">
        <w:rPr>
          <w:noProof/>
          <w:webHidden/>
        </w:rPr>
        <w:fldChar w:fldCharType="begin"/>
      </w:r>
      <w:r w:rsidR="00D7544C">
        <w:rPr>
          <w:noProof/>
          <w:webHidden/>
        </w:rPr>
        <w:instrText xml:space="preserve"> PAGEREF _Toc505014055 \h </w:instrText>
      </w:r>
      <w:r w:rsidR="00D7544C">
        <w:rPr>
          <w:noProof/>
          <w:webHidden/>
        </w:rPr>
      </w:r>
      <w:r w:rsidR="00D7544C">
        <w:rPr>
          <w:noProof/>
          <w:webHidden/>
        </w:rPr>
        <w:fldChar w:fldCharType="separate"/>
      </w:r>
      <w:hyperlink w:anchor="_Toc505014055" w:history="1">
        <w:r w:rsidR="00247917">
          <w:rPr>
            <w:noProof/>
            <w:webHidden/>
          </w:rPr>
          <w:t>25</w:t>
        </w:r>
      </w:hyperlink>
      <w:r w:rsidR="00D7544C">
        <w:rPr>
          <w:noProof/>
          <w:webHidden/>
        </w:rPr>
        <w:fldChar w:fldCharType="end"/>
      </w:r>
    </w:p>
    <w:p w14:paraId="10D284EB" w14:textId="03A635B9"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6" w:history="1">
        <w:r w:rsidR="00D7544C" w:rsidRPr="00CF372D">
          <w:rPr>
            <w:rStyle w:val="Lienhypertexte"/>
            <w:noProof/>
          </w:rPr>
          <w:t xml:space="preserve">32. </w:t>
        </w:r>
      </w:hyperlink>
      <w:r w:rsidR="00D7544C">
        <w:rPr>
          <w:rFonts w:asciiTheme="minorHAnsi" w:eastAsiaTheme="minorEastAsia" w:hAnsiTheme="minorHAnsi" w:cstheme="minorBidi"/>
          <w:noProof/>
          <w:sz w:val="22"/>
          <w:szCs w:val="22"/>
          <w:lang w:val="en-US"/>
        </w:rPr>
        <w:tab/>
      </w:r>
      <w:hyperlink w:anchor="_Toc505014056" w:history="1">
        <w:r w:rsidR="00D7544C" w:rsidRPr="00CF372D">
          <w:rPr>
            <w:rStyle w:val="Lienhypertexte"/>
            <w:noProof/>
          </w:rPr>
          <w:t xml:space="preserve">Notification of </w:t>
        </w:r>
      </w:hyperlink>
      <w:hyperlink w:anchor="_Toc505014056" w:history="1">
        <w:r w:rsidR="00D7544C" w:rsidRPr="00CF372D">
          <w:rPr>
            <w:rStyle w:val="Lienhypertexte"/>
            <w:noProof/>
          </w:rPr>
          <w:t xml:space="preserve">Contract </w:t>
        </w:r>
      </w:hyperlink>
      <w:r w:rsidR="00D7544C">
        <w:rPr>
          <w:noProof/>
          <w:webHidden/>
        </w:rPr>
        <w:tab/>
      </w:r>
      <w:r w:rsidR="00D7544C">
        <w:rPr>
          <w:noProof/>
          <w:webHidden/>
        </w:rPr>
        <w:fldChar w:fldCharType="begin"/>
      </w:r>
      <w:r w:rsidR="00D7544C">
        <w:rPr>
          <w:noProof/>
          <w:webHidden/>
        </w:rPr>
        <w:instrText xml:space="preserve"> PAGEREF _Toc505014056 \h </w:instrText>
      </w:r>
      <w:r w:rsidR="00D7544C">
        <w:rPr>
          <w:noProof/>
          <w:webHidden/>
        </w:rPr>
      </w:r>
      <w:r w:rsidR="00D7544C">
        <w:rPr>
          <w:noProof/>
          <w:webHidden/>
        </w:rPr>
        <w:fldChar w:fldCharType="separate"/>
      </w:r>
      <w:hyperlink w:anchor="_Toc505014056" w:history="1">
        <w:r w:rsidR="00D7544C" w:rsidRPr="00CF372D">
          <w:rPr>
            <w:rStyle w:val="Lienhypertexte"/>
            <w:rFonts w:ascii="Times New Roman Bold" w:hAnsi="Times New Roman Bold"/>
            <w:noProof/>
          </w:rPr>
          <w:t xml:space="preserve">award </w:t>
        </w:r>
      </w:hyperlink>
      <w:hyperlink w:anchor="_Toc505014056" w:history="1">
        <w:r w:rsidR="00247917">
          <w:rPr>
            <w:noProof/>
            <w:webHidden/>
          </w:rPr>
          <w:t>26</w:t>
        </w:r>
      </w:hyperlink>
      <w:r w:rsidR="00D7544C">
        <w:rPr>
          <w:noProof/>
          <w:webHidden/>
        </w:rPr>
        <w:fldChar w:fldCharType="end"/>
      </w:r>
    </w:p>
    <w:p w14:paraId="7741F745" w14:textId="1828511C"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7" w:history="1">
        <w:r w:rsidR="00D7544C" w:rsidRPr="00CF372D">
          <w:rPr>
            <w:rStyle w:val="Lienhypertexte"/>
            <w:noProof/>
          </w:rPr>
          <w:t xml:space="preserve">33. </w:t>
        </w:r>
      </w:hyperlink>
      <w:r w:rsidR="00D7544C">
        <w:rPr>
          <w:rFonts w:asciiTheme="minorHAnsi" w:eastAsiaTheme="minorEastAsia" w:hAnsiTheme="minorHAnsi" w:cstheme="minorBidi"/>
          <w:noProof/>
          <w:sz w:val="22"/>
          <w:szCs w:val="22"/>
          <w:lang w:val="en-US"/>
        </w:rPr>
        <w:tab/>
      </w:r>
      <w:hyperlink w:anchor="_Toc505014057" w:history="1">
        <w:r w:rsidR="00D7544C" w:rsidRPr="00CF372D">
          <w:rPr>
            <w:rStyle w:val="Lienhypertexte"/>
            <w:noProof/>
          </w:rPr>
          <w:t xml:space="preserve">Debriefing by the </w:t>
        </w:r>
      </w:hyperlink>
      <w:hyperlink w:anchor="_Toc505014057" w:history="1">
        <w:r w:rsidR="009C6D33">
          <w:rPr>
            <w:rStyle w:val="Lienhypertexte"/>
            <w:noProof/>
          </w:rPr>
          <w:t xml:space="preserve">contracting authority </w:t>
        </w:r>
      </w:hyperlink>
      <w:r w:rsidR="00D7544C">
        <w:rPr>
          <w:noProof/>
          <w:webHidden/>
        </w:rPr>
        <w:tab/>
      </w:r>
      <w:r w:rsidR="00D7544C">
        <w:rPr>
          <w:noProof/>
          <w:webHidden/>
        </w:rPr>
        <w:fldChar w:fldCharType="begin"/>
      </w:r>
      <w:r w:rsidR="00D7544C">
        <w:rPr>
          <w:noProof/>
          <w:webHidden/>
        </w:rPr>
        <w:instrText xml:space="preserve"> PAGEREF _Toc505014057 \h </w:instrText>
      </w:r>
      <w:r w:rsidR="00D7544C">
        <w:rPr>
          <w:noProof/>
          <w:webHidden/>
        </w:rPr>
      </w:r>
      <w:r w:rsidR="00D7544C">
        <w:rPr>
          <w:noProof/>
          <w:webHidden/>
        </w:rPr>
        <w:fldChar w:fldCharType="separate"/>
      </w:r>
      <w:hyperlink w:anchor="_Toc505014057" w:history="1">
        <w:r w:rsidR="00247917">
          <w:rPr>
            <w:noProof/>
            <w:webHidden/>
          </w:rPr>
          <w:t>26</w:t>
        </w:r>
      </w:hyperlink>
      <w:r w:rsidR="00D7544C">
        <w:rPr>
          <w:noProof/>
          <w:webHidden/>
        </w:rPr>
        <w:fldChar w:fldCharType="end"/>
      </w:r>
    </w:p>
    <w:p w14:paraId="38B81258" w14:textId="1D3FB608"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8" w:history="1">
        <w:r w:rsidR="00D7544C" w:rsidRPr="00CF372D">
          <w:rPr>
            <w:rStyle w:val="Lienhypertexte"/>
            <w:noProof/>
          </w:rPr>
          <w:t xml:space="preserve">34. </w:t>
        </w:r>
      </w:hyperlink>
      <w:r w:rsidR="00D7544C">
        <w:rPr>
          <w:rFonts w:asciiTheme="minorHAnsi" w:eastAsiaTheme="minorEastAsia" w:hAnsiTheme="minorHAnsi" w:cstheme="minorBidi"/>
          <w:noProof/>
          <w:sz w:val="22"/>
          <w:szCs w:val="22"/>
          <w:lang w:val="en-US"/>
        </w:rPr>
        <w:tab/>
      </w:r>
      <w:hyperlink w:anchor="_Toc505014058" w:history="1">
        <w:r w:rsidR="00D7544C" w:rsidRPr="00CF372D">
          <w:rPr>
            <w:rStyle w:val="Lienhypertexte"/>
            <w:noProof/>
          </w:rPr>
          <w:t xml:space="preserve">Award of Contract </w:t>
        </w:r>
      </w:hyperlink>
      <w:r w:rsidR="00D7544C">
        <w:rPr>
          <w:noProof/>
          <w:webHidden/>
        </w:rPr>
        <w:tab/>
      </w:r>
      <w:r w:rsidR="00D7544C">
        <w:rPr>
          <w:noProof/>
          <w:webHidden/>
        </w:rPr>
        <w:fldChar w:fldCharType="begin"/>
      </w:r>
      <w:r w:rsidR="00D7544C">
        <w:rPr>
          <w:noProof/>
          <w:webHidden/>
        </w:rPr>
        <w:instrText xml:space="preserve"> PAGEREF _Toc505014058 \h </w:instrText>
      </w:r>
      <w:r w:rsidR="00D7544C">
        <w:rPr>
          <w:noProof/>
          <w:webHidden/>
        </w:rPr>
      </w:r>
      <w:r w:rsidR="00D7544C">
        <w:rPr>
          <w:noProof/>
          <w:webHidden/>
        </w:rPr>
        <w:fldChar w:fldCharType="separate"/>
      </w:r>
      <w:hyperlink w:anchor="_Toc505014058" w:history="1">
        <w:r w:rsidR="00247917">
          <w:rPr>
            <w:noProof/>
            <w:webHidden/>
          </w:rPr>
          <w:t>27</w:t>
        </w:r>
      </w:hyperlink>
      <w:r w:rsidR="00D7544C">
        <w:rPr>
          <w:noProof/>
          <w:webHidden/>
        </w:rPr>
        <w:fldChar w:fldCharType="end"/>
      </w:r>
    </w:p>
    <w:p w14:paraId="08A4929D" w14:textId="49F4F22B"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9" w:history="1">
        <w:r w:rsidR="00D7544C" w:rsidRPr="00CF372D">
          <w:rPr>
            <w:rStyle w:val="Lienhypertexte"/>
            <w:noProof/>
          </w:rPr>
          <w:t xml:space="preserve">35. </w:t>
        </w:r>
      </w:hyperlink>
      <w:r w:rsidR="00D7544C">
        <w:rPr>
          <w:rFonts w:asciiTheme="minorHAnsi" w:eastAsiaTheme="minorEastAsia" w:hAnsiTheme="minorHAnsi" w:cstheme="minorBidi"/>
          <w:noProof/>
          <w:sz w:val="22"/>
          <w:szCs w:val="22"/>
          <w:lang w:val="en-US"/>
        </w:rPr>
        <w:tab/>
      </w:r>
      <w:hyperlink w:anchor="_Toc505014059" w:history="1">
        <w:r w:rsidR="00D7544C" w:rsidRPr="00CF372D">
          <w:rPr>
            <w:rStyle w:val="Lienhypertexte"/>
            <w:noProof/>
          </w:rPr>
          <w:t xml:space="preserve">Complaint </w:t>
        </w:r>
      </w:hyperlink>
      <w:hyperlink w:anchor="_Toc505014059" w:history="1">
        <w:r w:rsidR="00D7544C" w:rsidRPr="00CF372D">
          <w:rPr>
            <w:rStyle w:val="Lienhypertexte"/>
            <w:rFonts w:ascii="Times New Roman Bold" w:hAnsi="Times New Roman Bold"/>
            <w:noProof/>
          </w:rPr>
          <w:t xml:space="preserve">regarding </w:t>
        </w:r>
      </w:hyperlink>
      <w:hyperlink w:anchor="_Toc505014059" w:history="1">
        <w:r w:rsidR="00D7544C" w:rsidRPr="00CF372D">
          <w:rPr>
            <w:rStyle w:val="Lienhypertexte"/>
            <w:noProof/>
          </w:rPr>
          <w:t xml:space="preserve">Procurement </w:t>
        </w:r>
      </w:hyperlink>
      <w:r w:rsidR="00D7544C">
        <w:rPr>
          <w:noProof/>
          <w:webHidden/>
        </w:rPr>
        <w:tab/>
      </w:r>
      <w:r w:rsidR="00D7544C">
        <w:rPr>
          <w:noProof/>
          <w:webHidden/>
        </w:rPr>
        <w:fldChar w:fldCharType="begin"/>
      </w:r>
      <w:r w:rsidR="00D7544C">
        <w:rPr>
          <w:noProof/>
          <w:webHidden/>
        </w:rPr>
        <w:instrText xml:space="preserve"> PAGEREF _Toc505014059 \h </w:instrText>
      </w:r>
      <w:r w:rsidR="00D7544C">
        <w:rPr>
          <w:noProof/>
          <w:webHidden/>
        </w:rPr>
      </w:r>
      <w:r w:rsidR="00D7544C">
        <w:rPr>
          <w:noProof/>
          <w:webHidden/>
        </w:rPr>
        <w:fldChar w:fldCharType="separate"/>
      </w:r>
      <w:hyperlink w:anchor="_Toc505014059" w:history="1">
        <w:r w:rsidR="00247917">
          <w:rPr>
            <w:noProof/>
            <w:webHidden/>
          </w:rPr>
          <w:t>27</w:t>
        </w:r>
      </w:hyperlink>
      <w:r w:rsidR="00D7544C">
        <w:rPr>
          <w:noProof/>
          <w:webHidden/>
        </w:rPr>
        <w:fldChar w:fldCharType="end"/>
      </w:r>
    </w:p>
    <w:p w14:paraId="5D195830" w14:textId="77777777" w:rsidR="0009372C" w:rsidRPr="00347A00" w:rsidRDefault="00887817" w:rsidP="0009372C">
      <w:pPr>
        <w:pStyle w:val="BankNormal"/>
        <w:jc w:val="center"/>
        <w:rPr>
          <w:i/>
          <w:spacing w:val="-2"/>
        </w:rPr>
      </w:pPr>
      <w:r w:rsidRPr="00347A00">
        <w:rPr>
          <w:i/>
          <w:spacing w:val="-2"/>
        </w:rPr>
        <w:fldChar w:fldCharType="end"/>
      </w:r>
    </w:p>
    <w:p w14:paraId="5D195831" w14:textId="77777777" w:rsidR="0009372C" w:rsidRPr="00347A00" w:rsidRDefault="0009372C" w:rsidP="009C038C">
      <w:pPr>
        <w:pStyle w:val="BankNormal"/>
        <w:jc w:val="both"/>
        <w:rPr>
          <w:i/>
          <w:spacing w:val="-2"/>
        </w:rPr>
      </w:pPr>
      <w:r w:rsidRPr="00347A00">
        <w:rPr>
          <w:i/>
          <w:spacing w:val="-2"/>
        </w:rPr>
        <w:br w:type="page"/>
      </w:r>
    </w:p>
    <w:p w14:paraId="5D195832" w14:textId="143E451F" w:rsidR="009C038C" w:rsidRPr="001827AF" w:rsidRDefault="009C038C" w:rsidP="00887817">
      <w:pPr>
        <w:pStyle w:val="BankNormal"/>
        <w:spacing w:after="0"/>
        <w:jc w:val="center"/>
        <w:rPr>
          <w:b/>
          <w:sz w:val="32"/>
          <w:szCs w:val="32"/>
        </w:rPr>
      </w:pPr>
      <w:r w:rsidRPr="001827AF">
        <w:rPr>
          <w:b/>
          <w:sz w:val="32"/>
          <w:szCs w:val="32"/>
        </w:rPr>
        <w:lastRenderedPageBreak/>
        <w:t xml:space="preserve">Instructions to </w:t>
      </w:r>
      <w:r w:rsidR="00471F40">
        <w:rPr>
          <w:b/>
          <w:sz w:val="32"/>
          <w:szCs w:val="32"/>
        </w:rPr>
        <w:t>Consultants</w:t>
      </w:r>
    </w:p>
    <w:p w14:paraId="5D195833" w14:textId="77777777" w:rsidR="009C038C" w:rsidRPr="00347A00" w:rsidRDefault="009C038C" w:rsidP="00887817">
      <w:pPr>
        <w:pStyle w:val="Sec1head1"/>
        <w:spacing w:before="120" w:after="120"/>
      </w:pPr>
      <w:bookmarkStart w:id="27" w:name="_Toc505014021"/>
      <w:r w:rsidRPr="00347A00">
        <w:t xml:space="preserve">A. </w:t>
      </w:r>
      <w:r w:rsidR="00887817" w:rsidRPr="00347A00">
        <w:tab/>
      </w:r>
      <w:r w:rsidRPr="00347A00">
        <w:t>General provisions</w:t>
      </w:r>
      <w:bookmarkEnd w:id="27"/>
    </w:p>
    <w:tbl>
      <w:tblPr>
        <w:tblW w:w="9379" w:type="dxa"/>
        <w:tblInd w:w="57" w:type="dxa"/>
        <w:tblLayout w:type="fixed"/>
        <w:tblLook w:val="0000" w:firstRow="0" w:lastRow="0" w:firstColumn="0" w:lastColumn="0" w:noHBand="0" w:noVBand="0"/>
      </w:tblPr>
      <w:tblGrid>
        <w:gridCol w:w="2410"/>
        <w:gridCol w:w="6969"/>
      </w:tblGrid>
      <w:tr w:rsidR="009C038C" w:rsidRPr="00347A00" w14:paraId="5D19584C" w14:textId="77777777" w:rsidTr="00471F4F">
        <w:tc>
          <w:tcPr>
            <w:tcW w:w="2410" w:type="dxa"/>
            <w:tcMar>
              <w:top w:w="57" w:type="dxa"/>
              <w:left w:w="57" w:type="dxa"/>
              <w:bottom w:w="57" w:type="dxa"/>
              <w:right w:w="57" w:type="dxa"/>
            </w:tcMar>
          </w:tcPr>
          <w:p w14:paraId="5D195834" w14:textId="77777777" w:rsidR="009C038C" w:rsidRPr="00347A00" w:rsidRDefault="009C038C" w:rsidP="0009372C">
            <w:pPr>
              <w:pStyle w:val="Sec1head2"/>
            </w:pPr>
            <w:bookmarkStart w:id="28" w:name="_Toc505014022"/>
            <w:r w:rsidRPr="00347A00">
              <w:t xml:space="preserve">1. </w:t>
            </w:r>
            <w:r w:rsidRPr="00347A00">
              <w:tab/>
              <w:t>Definitions</w:t>
            </w:r>
            <w:bookmarkEnd w:id="28"/>
          </w:p>
        </w:tc>
        <w:tc>
          <w:tcPr>
            <w:tcW w:w="6969" w:type="dxa"/>
            <w:tcMar>
              <w:top w:w="57" w:type="dxa"/>
              <w:left w:w="57" w:type="dxa"/>
              <w:bottom w:w="57" w:type="dxa"/>
              <w:right w:w="57" w:type="dxa"/>
            </w:tcMar>
          </w:tcPr>
          <w:p w14:paraId="5D195835" w14:textId="77777777" w:rsidR="00EB0CA0" w:rsidRPr="00347A00" w:rsidRDefault="009C038C" w:rsidP="00471F4F">
            <w:pPr>
              <w:tabs>
                <w:tab w:val="left" w:pos="540"/>
              </w:tabs>
              <w:spacing w:after="120"/>
              <w:ind w:left="540" w:right="159" w:hanging="540"/>
              <w:jc w:val="both"/>
            </w:pPr>
            <w:r w:rsidRPr="00347A00">
              <w:t xml:space="preserve">(a) </w:t>
            </w:r>
            <w:r w:rsidRPr="00347A00">
              <w:tab/>
            </w:r>
            <w:r w:rsidR="00EB0CA0" w:rsidRPr="00347A00">
              <w:t>The term “affiliate” means an individual or entity that directly or indirectly controls or is controlled by the Consultant, or is under common control with the Consultant.</w:t>
            </w:r>
          </w:p>
          <w:p w14:paraId="5D195836" w14:textId="78DFBE3E" w:rsidR="00EB0CA0" w:rsidRPr="005E7E43" w:rsidRDefault="00EB0CA0" w:rsidP="00471F4F">
            <w:pPr>
              <w:tabs>
                <w:tab w:val="left" w:pos="540"/>
              </w:tabs>
              <w:spacing w:after="120"/>
              <w:ind w:left="540" w:right="159" w:hanging="540"/>
              <w:jc w:val="both"/>
            </w:pPr>
            <w:r w:rsidRPr="00347A00">
              <w:t xml:space="preserve">(b) </w:t>
            </w:r>
            <w:r w:rsidRPr="00347A00">
              <w:tab/>
              <w:t xml:space="preserve">the expression “Applicable Rules </w:t>
            </w:r>
            <w:r w:rsidR="00EA0D40" w:rsidRPr="00347A00">
              <w:t>” means the Procurement Rules applicable to all ECOWAS offices, agencies and institutions;</w:t>
            </w:r>
          </w:p>
          <w:p w14:paraId="5D195837" w14:textId="1980EE6A" w:rsidR="009C038C" w:rsidRPr="00347A00" w:rsidRDefault="000C3092" w:rsidP="00471F4F">
            <w:pPr>
              <w:tabs>
                <w:tab w:val="left" w:pos="540"/>
              </w:tabs>
              <w:spacing w:after="120"/>
              <w:ind w:left="540" w:right="159" w:hanging="540"/>
              <w:jc w:val="both"/>
              <w:rPr>
                <w:spacing w:val="-2"/>
              </w:rPr>
            </w:pPr>
            <w:r w:rsidRPr="00347A00">
              <w:rPr>
                <w:spacing w:val="-2"/>
              </w:rPr>
              <w:t xml:space="preserve">(c) </w:t>
            </w:r>
            <w:r w:rsidRPr="00347A00">
              <w:rPr>
                <w:spacing w:val="-2"/>
              </w:rPr>
              <w:tab/>
              <w:t xml:space="preserve">the term “ </w:t>
            </w:r>
            <w:r w:rsidR="009C038C" w:rsidRPr="00347A00">
              <w:rPr>
                <w:spacing w:val="-2"/>
              </w:rPr>
              <w:t>Applicable Law” means the laws and other texts having the force of law in the country of the Contracting Authority;</w:t>
            </w:r>
          </w:p>
          <w:p w14:paraId="5D195839" w14:textId="0C5DAABB" w:rsidR="009C038C" w:rsidRPr="00347A00" w:rsidRDefault="000C3092" w:rsidP="00722F17">
            <w:pPr>
              <w:tabs>
                <w:tab w:val="left" w:pos="540"/>
              </w:tabs>
              <w:spacing w:after="120"/>
              <w:ind w:left="540" w:right="159" w:hanging="540"/>
              <w:jc w:val="both"/>
            </w:pPr>
            <w:r w:rsidRPr="00347A00">
              <w:t xml:space="preserve">(d) </w:t>
            </w:r>
            <w:r w:rsidR="009C038C" w:rsidRPr="00347A00">
              <w:tab/>
            </w:r>
            <w:r w:rsidRPr="00347A00">
              <w:t>“ECOWAS” means the Economic Community of West African States;</w:t>
            </w:r>
          </w:p>
          <w:p w14:paraId="5D19583A" w14:textId="50B4B09B" w:rsidR="00E3025E" w:rsidRPr="00347A00" w:rsidRDefault="009C038C" w:rsidP="00471F4F">
            <w:pPr>
              <w:tabs>
                <w:tab w:val="left" w:pos="540"/>
              </w:tabs>
              <w:spacing w:after="120"/>
              <w:ind w:left="540" w:right="159" w:hanging="540"/>
              <w:jc w:val="both"/>
            </w:pPr>
            <w:r w:rsidRPr="00347A00">
              <w:t xml:space="preserve">(f) </w:t>
            </w:r>
            <w:r w:rsidRPr="00347A00">
              <w:tab/>
            </w:r>
            <w:r w:rsidR="00E3025E" w:rsidRPr="00347A00">
              <w:t>the term “Contracting Authority” means the authority authorized within the meaning of the regulations in force to sign the Services Contract with the selected Consultant.</w:t>
            </w:r>
          </w:p>
          <w:p w14:paraId="5D19583B" w14:textId="33EE846A" w:rsidR="00E3025E" w:rsidRPr="00347A00" w:rsidRDefault="00E3025E" w:rsidP="00471F4F">
            <w:pPr>
              <w:tabs>
                <w:tab w:val="left" w:pos="540"/>
              </w:tabs>
              <w:spacing w:after="120"/>
              <w:ind w:left="540" w:right="159" w:hanging="540"/>
              <w:jc w:val="both"/>
            </w:pPr>
            <w:r w:rsidRPr="00347A00">
              <w:t xml:space="preserve">(g) </w:t>
            </w:r>
            <w:r w:rsidRPr="00347A00">
              <w:tab/>
            </w:r>
            <w:r w:rsidR="00CC7C3F" w:rsidRPr="00347A00">
              <w:t>the term “Consultant” means a legally constituted professional service provider entity which may provide the Services to the CA under the Contract;</w:t>
            </w:r>
          </w:p>
          <w:p w14:paraId="5D19583C" w14:textId="7ACAD366" w:rsidR="009C038C" w:rsidRPr="00347A00" w:rsidRDefault="00CC7C3F" w:rsidP="00D862A7">
            <w:pPr>
              <w:tabs>
                <w:tab w:val="left" w:pos="540"/>
              </w:tabs>
              <w:spacing w:after="120"/>
              <w:ind w:left="540" w:right="159" w:hanging="540"/>
              <w:jc w:val="both"/>
            </w:pPr>
            <w:r w:rsidRPr="00347A00">
              <w:t xml:space="preserve">(h) </w:t>
            </w:r>
            <w:r w:rsidRPr="00347A00">
              <w:tab/>
              <w:t xml:space="preserve">the term “ </w:t>
            </w:r>
            <w:r w:rsidR="009C038C" w:rsidRPr="00347A00">
              <w:t>Contract” means a legally binding written agreement between the Contracting Authority and the Consultant to which the documents listed in Clause 1 of the General Conditions of Contract are attached;</w:t>
            </w:r>
          </w:p>
          <w:p w14:paraId="5D19583D" w14:textId="77777777" w:rsidR="009C038C" w:rsidRPr="00347A00" w:rsidRDefault="00CC7C3F" w:rsidP="00D862A7">
            <w:pPr>
              <w:tabs>
                <w:tab w:val="left" w:pos="540"/>
              </w:tabs>
              <w:spacing w:after="120"/>
              <w:ind w:left="540" w:right="159" w:hanging="540"/>
              <w:jc w:val="both"/>
            </w:pPr>
            <w:r w:rsidRPr="00347A00">
              <w:t xml:space="preserve">(i) </w:t>
            </w:r>
            <w:r w:rsidRPr="00347A00">
              <w:tab/>
              <w:t xml:space="preserve">the term “Specific Data </w:t>
            </w:r>
            <w:r w:rsidR="00EA0D40" w:rsidRPr="00347A00">
              <w:t>” means a part of the Instructions to Applicants (IC) Section 2 used to complete the CI.</w:t>
            </w:r>
          </w:p>
          <w:p w14:paraId="5D19583E" w14:textId="7EAF4A97" w:rsidR="00C66EFA" w:rsidRPr="00347A00" w:rsidRDefault="00C66EFA" w:rsidP="00887817">
            <w:pPr>
              <w:tabs>
                <w:tab w:val="left" w:pos="540"/>
              </w:tabs>
              <w:ind w:left="540" w:right="159" w:hanging="540"/>
              <w:jc w:val="both"/>
            </w:pPr>
            <w:r w:rsidRPr="00347A00">
              <w:t xml:space="preserve">(j) </w:t>
            </w:r>
            <w:r w:rsidRPr="00347A00">
              <w:tab/>
              <w:t xml:space="preserve">The term “day </w:t>
            </w:r>
            <w:r w:rsidR="00EA0D40" w:rsidRPr="00347A00">
              <w:t>” means a calendar day, unless it is designated as a “business day.” A working day is an official working day of the ECOWAS entity country, excluding public holidays.</w:t>
            </w:r>
          </w:p>
          <w:p w14:paraId="5D19583F" w14:textId="77777777" w:rsidR="00BA10F1" w:rsidRPr="00347A00" w:rsidRDefault="00BA10F1" w:rsidP="00D862A7">
            <w:pPr>
              <w:tabs>
                <w:tab w:val="left" w:pos="540"/>
              </w:tabs>
              <w:spacing w:after="120"/>
              <w:ind w:left="540" w:right="159" w:hanging="540"/>
              <w:jc w:val="both"/>
            </w:pPr>
            <w:r w:rsidRPr="00347A00">
              <w:t xml:space="preserve">(k) </w:t>
            </w:r>
            <w:r w:rsidRPr="00347A00">
              <w:tab/>
              <w:t xml:space="preserve">the term </w:t>
            </w:r>
            <w:r w:rsidR="00D862A7" w:rsidRPr="00347A00">
              <w:t>“Personnel” means collectively the key personnel or other personnel of the Consultant, subcontractors or consortium partners;</w:t>
            </w:r>
          </w:p>
          <w:p w14:paraId="5D195840" w14:textId="4BF185A0" w:rsidR="00BA10F1" w:rsidRPr="00347A00" w:rsidRDefault="00BA10F1" w:rsidP="00D862A7">
            <w:pPr>
              <w:tabs>
                <w:tab w:val="left" w:pos="540"/>
              </w:tabs>
              <w:spacing w:after="120"/>
              <w:ind w:left="540" w:right="159" w:hanging="540"/>
              <w:jc w:val="both"/>
            </w:pPr>
            <w:r w:rsidRPr="00347A00">
              <w:t xml:space="preserve">(l) </w:t>
            </w:r>
            <w:r w:rsidR="00C66EFA" w:rsidRPr="00347A00">
              <w:tab/>
            </w:r>
            <w:r w:rsidRPr="00347A00">
              <w:t>the term “Government” means the government of the country of the ECOWAS entity;</w:t>
            </w:r>
          </w:p>
          <w:p w14:paraId="5D195841" w14:textId="33E4AB57" w:rsidR="00BA10F1" w:rsidRPr="00347A00" w:rsidRDefault="00BA10F1" w:rsidP="00D862A7">
            <w:pPr>
              <w:tabs>
                <w:tab w:val="left" w:pos="540"/>
              </w:tabs>
              <w:spacing w:after="120"/>
              <w:ind w:left="540" w:right="159" w:hanging="540"/>
              <w:jc w:val="both"/>
            </w:pPr>
            <w:r w:rsidRPr="00347A00">
              <w:t xml:space="preserve">(m) </w:t>
            </w:r>
            <w:r w:rsidRPr="00347A00">
              <w:tab/>
              <w:t xml:space="preserve">the expression "in writing </w:t>
            </w:r>
            <w:r w:rsidR="00EA0D40" w:rsidRPr="00347A00">
              <w:t xml:space="preserve">" means communicated in written form (by post, email, facsimile, telex, including if indicated in the </w:t>
            </w:r>
            <w:r w:rsidRPr="00347A00">
              <w:rPr>
                <w:b/>
              </w:rPr>
              <w:t xml:space="preserve">Special Data </w:t>
            </w:r>
            <w:r w:rsidRPr="00347A00">
              <w:t>, distribution or delivery through the electronic purchasing system used by the contracting authority) with acknowledgment of receipt;</w:t>
            </w:r>
          </w:p>
          <w:p w14:paraId="5D195842" w14:textId="660AB1E3" w:rsidR="00BA10F1" w:rsidRPr="00347A00" w:rsidRDefault="00BA10F1" w:rsidP="00D862A7">
            <w:pPr>
              <w:tabs>
                <w:tab w:val="left" w:pos="540"/>
              </w:tabs>
              <w:spacing w:after="120"/>
              <w:ind w:left="540" w:right="159" w:hanging="540"/>
              <w:jc w:val="both"/>
              <w:rPr>
                <w:spacing w:val="-4"/>
              </w:rPr>
            </w:pPr>
            <w:r w:rsidRPr="00347A00">
              <w:rPr>
                <w:spacing w:val="-4"/>
              </w:rPr>
              <w:t xml:space="preserve">(n) </w:t>
            </w:r>
            <w:r w:rsidRPr="00347A00">
              <w:rPr>
                <w:spacing w:val="-4"/>
              </w:rPr>
              <w:tab/>
              <w:t xml:space="preserve">the term "Grouping </w:t>
            </w:r>
            <w:r w:rsidR="00EA0D40" w:rsidRPr="00347A00">
              <w:rPr>
                <w:spacing w:val="-4"/>
              </w:rPr>
              <w:t xml:space="preserve">" means an association having, or not, a legal personality distinct from that of the partners constituting it, of two or more consulting firms, in which one of the partners has the </w:t>
            </w:r>
            <w:r w:rsidR="00EA0D40" w:rsidRPr="00347A00">
              <w:rPr>
                <w:spacing w:val="-4"/>
              </w:rPr>
              <w:lastRenderedPageBreak/>
              <w:t>authority to carry out business in the name and on behalf of all the partners of the group, and who is jointly and severally responsible for the execution of the Contract vis-à-vis the contracting authority.</w:t>
            </w:r>
          </w:p>
          <w:p w14:paraId="5D195843" w14:textId="77777777" w:rsidR="00BA10F1" w:rsidRPr="00347A00" w:rsidRDefault="00BA10F1" w:rsidP="00D862A7">
            <w:pPr>
              <w:tabs>
                <w:tab w:val="left" w:pos="540"/>
              </w:tabs>
              <w:spacing w:after="120"/>
              <w:ind w:left="540" w:right="159" w:hanging="540"/>
              <w:jc w:val="both"/>
            </w:pPr>
            <w:r w:rsidRPr="00347A00">
              <w:t xml:space="preserve">(o) </w:t>
            </w:r>
            <w:r w:rsidRPr="00347A00">
              <w:tab/>
              <w:t xml:space="preserve">the term </w:t>
            </w:r>
            <w:r w:rsidR="00471F4F" w:rsidRPr="00347A00">
              <w:t>“Key Personnel” means an expert provided by the Consultant, whose professional qualifications, know-how, knowledge and experience are essential to the performance of the Services under the Contract, and whose CV is taken into account for the technical evaluation of the Consultant's Proposal.</w:t>
            </w:r>
          </w:p>
          <w:p w14:paraId="5D195844" w14:textId="77777777" w:rsidR="00BA10F1" w:rsidRPr="00347A00" w:rsidRDefault="00BA10F1" w:rsidP="00D862A7">
            <w:pPr>
              <w:tabs>
                <w:tab w:val="left" w:pos="540"/>
              </w:tabs>
              <w:spacing w:after="120"/>
              <w:ind w:left="540" w:right="159" w:hanging="540"/>
              <w:jc w:val="both"/>
            </w:pPr>
            <w:r w:rsidRPr="00347A00">
              <w:t xml:space="preserve">(p) </w:t>
            </w:r>
            <w:r w:rsidRPr="00347A00">
              <w:tab/>
              <w:t xml:space="preserve">the term </w:t>
            </w:r>
            <w:r w:rsidR="00471F4F" w:rsidRPr="00347A00">
              <w:t>“IC” (this Section 2 of the RFP) means Instructions to Consultants intended to provide shortlisted Consultants with all information necessary to prepare their Proposal.</w:t>
            </w:r>
          </w:p>
          <w:p w14:paraId="5D195845" w14:textId="77777777" w:rsidR="00BA10F1" w:rsidRPr="00347A00" w:rsidRDefault="00BA10F1" w:rsidP="00D862A7">
            <w:pPr>
              <w:tabs>
                <w:tab w:val="left" w:pos="540"/>
              </w:tabs>
              <w:spacing w:after="120"/>
              <w:ind w:left="540" w:right="159" w:hanging="540"/>
              <w:jc w:val="both"/>
            </w:pPr>
            <w:r w:rsidRPr="00347A00">
              <w:t xml:space="preserve">(q) </w:t>
            </w:r>
            <w:r w:rsidRPr="00347A00">
              <w:tab/>
            </w:r>
            <w:r w:rsidR="00471F4F" w:rsidRPr="00347A00">
              <w:t>“Other personnel” means personnel provided by the Consultant or a subcontractor, assigned to carry out the Services or part of the Services under the Contract, and whose CV is not evaluated as individual.</w:t>
            </w:r>
          </w:p>
          <w:p w14:paraId="5D195846" w14:textId="77777777" w:rsidR="00BA10F1" w:rsidRPr="00347A00" w:rsidRDefault="00BA10F1" w:rsidP="00D862A7">
            <w:pPr>
              <w:tabs>
                <w:tab w:val="left" w:pos="540"/>
              </w:tabs>
              <w:spacing w:after="120"/>
              <w:ind w:left="540" w:right="159" w:hanging="540"/>
              <w:jc w:val="both"/>
            </w:pPr>
            <w:r w:rsidRPr="00347A00">
              <w:t xml:space="preserve">(r) </w:t>
            </w:r>
            <w:r w:rsidRPr="00347A00">
              <w:tab/>
              <w:t xml:space="preserve">“ </w:t>
            </w:r>
            <w:r w:rsidR="00471F4F" w:rsidRPr="00347A00">
              <w:t>Proposal” means the Technical Proposal and the Financial Proposal of the Consultant.</w:t>
            </w:r>
          </w:p>
          <w:p w14:paraId="5D195847" w14:textId="672D2A53" w:rsidR="00BA10F1" w:rsidRPr="00347A00" w:rsidRDefault="00BA10F1" w:rsidP="00D862A7">
            <w:pPr>
              <w:tabs>
                <w:tab w:val="left" w:pos="540"/>
              </w:tabs>
              <w:spacing w:after="120"/>
              <w:ind w:left="540" w:right="159" w:hanging="540"/>
              <w:jc w:val="both"/>
            </w:pPr>
            <w:r w:rsidRPr="00347A00">
              <w:t xml:space="preserve">(s) </w:t>
            </w:r>
            <w:r w:rsidRPr="00347A00">
              <w:tab/>
            </w:r>
            <w:r w:rsidR="003A2DEA" w:rsidRPr="00347A00">
              <w:t>the term “RFP” means the Request for Proposal to be established by the Contracting Authority for the selection of Consultant, based on the DTDP.</w:t>
            </w:r>
          </w:p>
          <w:p w14:paraId="5D195848" w14:textId="3E85F4EA" w:rsidR="00BA10F1" w:rsidRPr="00347A00" w:rsidRDefault="003A2DEA" w:rsidP="00887817">
            <w:pPr>
              <w:tabs>
                <w:tab w:val="left" w:pos="540"/>
              </w:tabs>
              <w:spacing w:after="120"/>
              <w:ind w:left="540" w:right="159" w:hanging="540"/>
              <w:jc w:val="both"/>
            </w:pPr>
            <w:r w:rsidRPr="00347A00">
              <w:t xml:space="preserve">(t) </w:t>
            </w:r>
            <w:r w:rsidRPr="00347A00">
              <w:tab/>
              <w:t xml:space="preserve">the term </w:t>
            </w:r>
            <w:r w:rsidR="00471F4F" w:rsidRPr="00347A00">
              <w:t>“DTDP” means the Standard Request for Proposal Document, which must be used by the Contracting Authority in order to establish the RFP.</w:t>
            </w:r>
          </w:p>
          <w:p w14:paraId="5D195849" w14:textId="77777777" w:rsidR="00BA10F1" w:rsidRPr="00347A00" w:rsidRDefault="003A2DEA" w:rsidP="00D862A7">
            <w:pPr>
              <w:tabs>
                <w:tab w:val="left" w:pos="540"/>
              </w:tabs>
              <w:spacing w:after="120"/>
              <w:ind w:left="540" w:right="159" w:hanging="540"/>
              <w:jc w:val="both"/>
            </w:pPr>
            <w:r w:rsidRPr="00347A00">
              <w:t xml:space="preserve">(u) </w:t>
            </w:r>
            <w:r w:rsidRPr="00347A00">
              <w:tab/>
              <w:t xml:space="preserve">the term </w:t>
            </w:r>
            <w:r w:rsidR="00471F4F" w:rsidRPr="00347A00">
              <w:t>“Services” means the services to be provided by the Consultant under the Contract.</w:t>
            </w:r>
          </w:p>
          <w:p w14:paraId="5D19584A" w14:textId="32F6C1BF" w:rsidR="00BA10F1" w:rsidRPr="00347A00" w:rsidRDefault="003A2DEA" w:rsidP="00D862A7">
            <w:pPr>
              <w:tabs>
                <w:tab w:val="left" w:pos="540"/>
              </w:tabs>
              <w:spacing w:after="120"/>
              <w:ind w:left="540" w:right="159" w:hanging="540"/>
              <w:jc w:val="both"/>
            </w:pPr>
            <w:r w:rsidRPr="00347A00">
              <w:t xml:space="preserve">(v) </w:t>
            </w:r>
            <w:r w:rsidRPr="00347A00">
              <w:tab/>
              <w:t xml:space="preserve">the term </w:t>
            </w:r>
            <w:r w:rsidR="00471F4F" w:rsidRPr="00347A00">
              <w:t>“Subcontractor” means any natural or legal person with whom the Consultant enters into an agreement with a view to subcontracting part of the services, the Consultant remaining responsible to the CA throughout of the execution of the Contract.</w:t>
            </w:r>
          </w:p>
          <w:p w14:paraId="3731A294" w14:textId="691A3B2E" w:rsidR="009C038C" w:rsidRDefault="003A2DEA" w:rsidP="00D862A7">
            <w:pPr>
              <w:tabs>
                <w:tab w:val="left" w:pos="540"/>
              </w:tabs>
              <w:spacing w:after="120"/>
              <w:ind w:left="540" w:right="159" w:hanging="540"/>
              <w:jc w:val="both"/>
            </w:pPr>
            <w:r w:rsidRPr="00347A00">
              <w:t xml:space="preserve">(w) </w:t>
            </w:r>
            <w:r w:rsidRPr="00347A00">
              <w:tab/>
              <w:t xml:space="preserve">the expression </w:t>
            </w:r>
            <w:r w:rsidR="00471F4F" w:rsidRPr="00347A00">
              <w:t>“Terms of Reference” (Section 7 of the RFP) means the Terms of Reference defining the objectives, the scope of services, the activities and tasks to be carried out, the respective responsibilities of the CA and of the Consultant, and the expected results and deliverables of the mission.</w:t>
            </w:r>
          </w:p>
          <w:p w14:paraId="5D19584B" w14:textId="18D0D116" w:rsidR="0039002B" w:rsidRPr="00347A00" w:rsidRDefault="0039002B" w:rsidP="00D862A7">
            <w:pPr>
              <w:tabs>
                <w:tab w:val="left" w:pos="540"/>
              </w:tabs>
              <w:spacing w:after="120"/>
              <w:ind w:left="540" w:right="159" w:hanging="540"/>
              <w:jc w:val="both"/>
            </w:pPr>
            <w:r>
              <w:rPr>
                <w:rFonts w:asciiTheme="majorBidi" w:hAnsiTheme="majorBidi" w:cstheme="majorBidi"/>
              </w:rPr>
              <w:t xml:space="preserve">(x) </w:t>
            </w:r>
            <w:r>
              <w:rPr>
                <w:rFonts w:asciiTheme="majorBidi" w:hAnsiTheme="majorBidi" w:cstheme="majorBidi"/>
              </w:rPr>
              <w:tab/>
            </w:r>
            <w:r w:rsidRPr="00146C03">
              <w:rPr>
                <w:rFonts w:asciiTheme="majorBidi" w:hAnsiTheme="majorBidi" w:cstheme="majorBidi"/>
              </w:rPr>
              <w:t>The acronym “ESHS” refers to environmental, social (including provisions on sexual exploitation and abuse (SEA) and gender-based violence (GBV)), health and safety requirements.</w:t>
            </w:r>
          </w:p>
        </w:tc>
      </w:tr>
      <w:tr w:rsidR="00471F4F" w:rsidRPr="00347A00" w14:paraId="5D195852" w14:textId="77777777" w:rsidTr="00471F4F">
        <w:tc>
          <w:tcPr>
            <w:tcW w:w="2410" w:type="dxa"/>
            <w:tcMar>
              <w:top w:w="57" w:type="dxa"/>
              <w:left w:w="57" w:type="dxa"/>
              <w:bottom w:w="57" w:type="dxa"/>
              <w:right w:w="57" w:type="dxa"/>
            </w:tcMar>
          </w:tcPr>
          <w:p w14:paraId="5D19584D" w14:textId="77777777" w:rsidR="00471F4F" w:rsidRPr="00347A00" w:rsidRDefault="00471F4F" w:rsidP="0009372C">
            <w:pPr>
              <w:pStyle w:val="Sec1head2"/>
            </w:pPr>
            <w:bookmarkStart w:id="29" w:name="_Toc505014023"/>
            <w:r w:rsidRPr="00347A00">
              <w:lastRenderedPageBreak/>
              <w:t xml:space="preserve">2. </w:t>
            </w:r>
            <w:r w:rsidRPr="00347A00">
              <w:tab/>
              <w:t>Introduction</w:t>
            </w:r>
            <w:bookmarkEnd w:id="29"/>
          </w:p>
        </w:tc>
        <w:tc>
          <w:tcPr>
            <w:tcW w:w="6969" w:type="dxa"/>
            <w:tcMar>
              <w:top w:w="57" w:type="dxa"/>
              <w:left w:w="57" w:type="dxa"/>
              <w:bottom w:w="57" w:type="dxa"/>
              <w:right w:w="57" w:type="dxa"/>
            </w:tcMar>
          </w:tcPr>
          <w:p w14:paraId="5D19584E" w14:textId="605A9B4A" w:rsidR="00471F4F" w:rsidRPr="00347A00" w:rsidRDefault="00471F4F" w:rsidP="00D862A7">
            <w:pPr>
              <w:spacing w:after="120"/>
              <w:ind w:left="720" w:right="159" w:hanging="720"/>
              <w:jc w:val="both"/>
            </w:pPr>
            <w:r w:rsidRPr="00347A00">
              <w:t xml:space="preserve">2.1 </w:t>
            </w:r>
            <w:r w:rsidRPr="00347A00">
              <w:tab/>
              <w:t xml:space="preserve">The </w:t>
            </w:r>
            <w:r w:rsidR="00AF699D">
              <w:t xml:space="preserve">contracting authority named in the </w:t>
            </w:r>
            <w:r w:rsidRPr="00347A00">
              <w:rPr>
                <w:b/>
              </w:rPr>
              <w:t xml:space="preserve">Data Sheet </w:t>
            </w:r>
            <w:r w:rsidRPr="00347A00">
              <w:t xml:space="preserve">intends to select a Consultant from among those whose names appear in </w:t>
            </w:r>
            <w:r w:rsidRPr="00347A00">
              <w:lastRenderedPageBreak/>
              <w:t xml:space="preserve">the Letter of Invitation, in accordance with the method of selection specified in the </w:t>
            </w:r>
            <w:r w:rsidRPr="00347A00">
              <w:rPr>
                <w:b/>
              </w:rPr>
              <w:t xml:space="preserve">Data Sheet </w:t>
            </w:r>
            <w:r w:rsidRPr="00347A00">
              <w:t>.</w:t>
            </w:r>
          </w:p>
          <w:p w14:paraId="5D19584F" w14:textId="77777777" w:rsidR="00471F4F" w:rsidRPr="00347A00" w:rsidRDefault="00471F4F" w:rsidP="00D862A7">
            <w:pPr>
              <w:spacing w:after="120"/>
              <w:ind w:left="720" w:right="159" w:hanging="720"/>
              <w:jc w:val="both"/>
            </w:pPr>
            <w:r w:rsidRPr="00347A00">
              <w:t xml:space="preserve">2.2 </w:t>
            </w:r>
            <w:r w:rsidRPr="00347A00">
              <w:tab/>
              <w:t xml:space="preserve">Consultants are invited to submit a technical proposal and a financial proposal, or a technical proposal only, as specified in the </w:t>
            </w:r>
            <w:r w:rsidRPr="00347A00">
              <w:rPr>
                <w:b/>
              </w:rPr>
              <w:t xml:space="preserve">Data Sheet </w:t>
            </w:r>
            <w:r w:rsidRPr="00347A00">
              <w:t xml:space="preserve">for the provision of consultant services necessary for the assignment designated in the </w:t>
            </w:r>
            <w:r w:rsidRPr="00347A00">
              <w:rPr>
                <w:b/>
              </w:rPr>
              <w:t xml:space="preserve">Data Sheet </w:t>
            </w:r>
            <w:r w:rsidRPr="00347A00">
              <w:t>. The proposal will serve as the basis for contract negotiations and, ultimately, for the contract signed with the selected Consultant.</w:t>
            </w:r>
          </w:p>
          <w:p w14:paraId="5D195850" w14:textId="77777777" w:rsidR="00471F4F" w:rsidRPr="00347A00" w:rsidRDefault="00471F4F" w:rsidP="00D862A7">
            <w:pPr>
              <w:spacing w:after="120"/>
              <w:ind w:left="720" w:right="159" w:hanging="720"/>
              <w:jc w:val="both"/>
            </w:pPr>
            <w:r w:rsidRPr="00347A00">
              <w:t xml:space="preserve">2.3 </w:t>
            </w:r>
            <w:r w:rsidRPr="00347A00">
              <w:tab/>
              <w:t xml:space="preserve">Consultants must inform themselves of local conditions and take them into account when preparing their proposal and are invited to attend the pre-proposal conference, if the </w:t>
            </w:r>
            <w:r w:rsidRPr="00347A00">
              <w:rPr>
                <w:b/>
              </w:rPr>
              <w:t xml:space="preserve">Data Sheet </w:t>
            </w:r>
            <w:r w:rsidRPr="00347A00">
              <w:t>provides for one. But participating in this type of meeting is not obligatory. Attendance at this meeting is optional and all costs are the responsibility of the consultant.</w:t>
            </w:r>
          </w:p>
          <w:p w14:paraId="5D195851" w14:textId="5BD2947F" w:rsidR="00471F4F" w:rsidRPr="00347A00" w:rsidRDefault="00471F4F" w:rsidP="00D862A7">
            <w:pPr>
              <w:spacing w:after="120"/>
              <w:ind w:left="720" w:right="159" w:hanging="720"/>
              <w:jc w:val="both"/>
            </w:pPr>
            <w:r w:rsidRPr="00347A00">
              <w:t xml:space="preserve">2.4 </w:t>
            </w:r>
            <w:r w:rsidRPr="00347A00">
              <w:tab/>
            </w:r>
            <w:r w:rsidRPr="00347A00">
              <w:rPr>
                <w:spacing w:val="-2"/>
              </w:rPr>
              <w:t xml:space="preserve">The Contracting Authority shall provide, on time and at no cost to the Consultant, the inputs, data and reports relating to the relevant projects specified in the </w:t>
            </w:r>
            <w:r w:rsidRPr="00347A00">
              <w:rPr>
                <w:b/>
                <w:spacing w:val="-2"/>
              </w:rPr>
              <w:t xml:space="preserve">Special Data </w:t>
            </w:r>
            <w:r w:rsidRPr="00347A00">
              <w:rPr>
                <w:spacing w:val="-2"/>
              </w:rPr>
              <w:t>, necessary for the Consultants to prepare their proposal.</w:t>
            </w:r>
          </w:p>
        </w:tc>
      </w:tr>
      <w:tr w:rsidR="00471F4F" w:rsidRPr="00347A00" w14:paraId="5D195857" w14:textId="77777777" w:rsidTr="00471F4F">
        <w:tc>
          <w:tcPr>
            <w:tcW w:w="2410" w:type="dxa"/>
            <w:tcMar>
              <w:top w:w="57" w:type="dxa"/>
              <w:left w:w="57" w:type="dxa"/>
              <w:bottom w:w="57" w:type="dxa"/>
              <w:right w:w="57" w:type="dxa"/>
            </w:tcMar>
          </w:tcPr>
          <w:p w14:paraId="5D195853" w14:textId="77777777" w:rsidR="00471F4F" w:rsidRPr="00347A00" w:rsidRDefault="00471F4F" w:rsidP="0009372C">
            <w:pPr>
              <w:pStyle w:val="Sec1head2"/>
            </w:pPr>
            <w:bookmarkStart w:id="30" w:name="_Toc505014024"/>
            <w:r w:rsidRPr="00347A00">
              <w:lastRenderedPageBreak/>
              <w:t xml:space="preserve">3. </w:t>
            </w:r>
            <w:r w:rsidRPr="00347A00">
              <w:tab/>
              <w:t>Conflict of interest</w:t>
            </w:r>
            <w:bookmarkEnd w:id="30"/>
          </w:p>
        </w:tc>
        <w:tc>
          <w:tcPr>
            <w:tcW w:w="6969" w:type="dxa"/>
            <w:tcMar>
              <w:top w:w="57" w:type="dxa"/>
              <w:left w:w="57" w:type="dxa"/>
              <w:bottom w:w="57" w:type="dxa"/>
              <w:right w:w="57" w:type="dxa"/>
            </w:tcMar>
          </w:tcPr>
          <w:p w14:paraId="5D195854" w14:textId="2D148F2A" w:rsidR="00471F4F" w:rsidRPr="00347A00" w:rsidRDefault="00471F4F" w:rsidP="00D862A7">
            <w:pPr>
              <w:spacing w:after="120"/>
              <w:ind w:left="720" w:right="159" w:hanging="720"/>
              <w:jc w:val="both"/>
              <w:rPr>
                <w:spacing w:val="-2"/>
              </w:rPr>
            </w:pPr>
            <w:r w:rsidRPr="00347A00">
              <w:rPr>
                <w:spacing w:val="-2"/>
              </w:rPr>
              <w:t xml:space="preserve">3.1 </w:t>
            </w:r>
            <w:r w:rsidRPr="00347A00">
              <w:rPr>
                <w:spacing w:val="-2"/>
              </w:rPr>
              <w:tab/>
              <w:t xml:space="preserve">The Consultant is required to provide objective and impartial professional advice, and in all circumstances to defend above all the interests of the </w:t>
            </w:r>
            <w:r w:rsidR="00383CF9">
              <w:rPr>
                <w:spacing w:val="-2"/>
              </w:rPr>
              <w:t>contracting authority, without taking into account the possibility of a subsequent mission , and that he scrupulously avoids any possibility of conflict with other activities or with the interests of his company.</w:t>
            </w:r>
          </w:p>
          <w:p w14:paraId="5D195855" w14:textId="071DE02A" w:rsidR="00471F4F" w:rsidRPr="00347A00" w:rsidRDefault="00471F4F" w:rsidP="00D862A7">
            <w:pPr>
              <w:spacing w:after="120"/>
              <w:ind w:left="720" w:right="159" w:hanging="720"/>
              <w:jc w:val="both"/>
            </w:pPr>
            <w:r w:rsidRPr="00347A00">
              <w:t xml:space="preserve">3.2 </w:t>
            </w:r>
            <w:r w:rsidRPr="00347A00">
              <w:tab/>
              <w:t xml:space="preserve">The Consultant has the obligation to inform the </w:t>
            </w:r>
            <w:r w:rsidR="00383CF9">
              <w:t xml:space="preserve">contracting authority of any present or potential situation of conflict of interest which could make it impossible for him to best serve the interests of the contracting authority. Failure to inform the contracting authority of the existence of such a situation, the Consultant may be disqualified or his contract terminated and/or he </w:t>
            </w:r>
            <w:r w:rsidRPr="00347A00">
              <w:t xml:space="preserve">will be liable to sanctions imposed by </w:t>
            </w:r>
            <w:r w:rsidR="00C27F3C">
              <w:t>the ECOWAS Sanctions Committee.</w:t>
            </w:r>
          </w:p>
          <w:p w14:paraId="5D195856" w14:textId="77777777" w:rsidR="00471F4F" w:rsidRPr="00347A00" w:rsidRDefault="00471F4F" w:rsidP="00D862A7">
            <w:pPr>
              <w:spacing w:after="120"/>
              <w:ind w:left="1087" w:right="159" w:hanging="720"/>
              <w:jc w:val="both"/>
            </w:pPr>
            <w:r w:rsidRPr="00347A00">
              <w:t xml:space="preserve">3.2.1 </w:t>
            </w:r>
            <w:r w:rsidRPr="00347A00">
              <w:tab/>
              <w:t>Without limiting the generality of the foregoing, a consultant will not be engaged in the circumstances stipulated below:</w:t>
            </w:r>
          </w:p>
        </w:tc>
      </w:tr>
      <w:tr w:rsidR="00EB1C1E" w:rsidRPr="00347A00" w14:paraId="5D19585A" w14:textId="77777777" w:rsidTr="00471F4F">
        <w:tc>
          <w:tcPr>
            <w:tcW w:w="2410" w:type="dxa"/>
            <w:tcMar>
              <w:top w:w="57" w:type="dxa"/>
              <w:left w:w="57" w:type="dxa"/>
              <w:bottom w:w="57" w:type="dxa"/>
              <w:right w:w="57" w:type="dxa"/>
            </w:tcMar>
          </w:tcPr>
          <w:p w14:paraId="5D195858" w14:textId="77777777" w:rsidR="00EB1C1E" w:rsidRPr="00347A00" w:rsidRDefault="00682CB6" w:rsidP="0009372C">
            <w:pPr>
              <w:ind w:left="794" w:hanging="284"/>
            </w:pPr>
            <w:r w:rsidRPr="00347A00">
              <w:rPr>
                <w:b/>
              </w:rPr>
              <w:t>has.</w:t>
            </w:r>
            <w:r w:rsidR="00471F4F" w:rsidRPr="00347A00">
              <w:rPr>
                <w:b/>
              </w:rPr>
              <w:t xml:space="preserve"> </w:t>
            </w:r>
            <w:r w:rsidR="00471F4F" w:rsidRPr="00347A00">
              <w:rPr>
                <w:b/>
              </w:rPr>
              <w:tab/>
            </w:r>
            <w:r w:rsidRPr="00347A00">
              <w:rPr>
                <w:b/>
              </w:rPr>
              <w:t>Incompatible activities</w:t>
            </w:r>
          </w:p>
        </w:tc>
        <w:tc>
          <w:tcPr>
            <w:tcW w:w="6969" w:type="dxa"/>
            <w:tcMar>
              <w:top w:w="57" w:type="dxa"/>
              <w:left w:w="57" w:type="dxa"/>
              <w:bottom w:w="57" w:type="dxa"/>
              <w:right w:w="57" w:type="dxa"/>
            </w:tcMar>
          </w:tcPr>
          <w:p w14:paraId="5D195859" w14:textId="5C20BA80" w:rsidR="00EB1C1E" w:rsidRPr="00C75E87" w:rsidRDefault="00893000" w:rsidP="00D862A7">
            <w:pPr>
              <w:spacing w:after="120"/>
              <w:ind w:left="1228" w:right="159" w:hanging="425"/>
              <w:jc w:val="both"/>
              <w:rPr>
                <w:highlight w:val="yellow"/>
              </w:rPr>
            </w:pPr>
            <w:r w:rsidRPr="00C75E87">
              <w:rPr>
                <w:highlight w:val="yellow"/>
              </w:rPr>
              <w:t xml:space="preserve">i) </w:t>
            </w:r>
            <w:r w:rsidR="00EB1C1E" w:rsidRPr="00C75E87">
              <w:rPr>
                <w:highlight w:val="yellow"/>
              </w:rPr>
              <w:tab/>
            </w:r>
            <w:r w:rsidR="00682CB6" w:rsidRPr="00C75E87">
              <w:rPr>
                <w:highlight w:val="yellow"/>
                <w:u w:val="single"/>
              </w:rPr>
              <w:t xml:space="preserve">Conflict between consulting activities and the supply of goods, works or services (other than consultancy services) </w:t>
            </w:r>
            <w:r w:rsidR="00EA0D40" w:rsidRPr="00C75E87">
              <w:rPr>
                <w:highlight w:val="yellow"/>
              </w:rPr>
              <w:t xml:space="preserve">: a company that has been engaged by the contracting authority to carry out work or provide goods or services (other than consultancy services) for a project, and any companies affiliated with it, shall not provide </w:t>
            </w:r>
            <w:r w:rsidR="00EA0D40" w:rsidRPr="00C75E87">
              <w:rPr>
                <w:highlight w:val="yellow"/>
              </w:rPr>
              <w:lastRenderedPageBreak/>
              <w:t>consultancy services relating to such goods, works or services. Likewise, a firm engaged to provide consultancy services for the preparation or execution of a project, and all companies affiliated with it, will not subsequently be admitted to carry out work or provide services. goods or services (other than consultancy services) which will follow on or be directly related to consultancy services previously provided by the firm for such preparation or execution.</w:t>
            </w:r>
          </w:p>
        </w:tc>
      </w:tr>
      <w:tr w:rsidR="00682CB6" w:rsidRPr="00347A00" w14:paraId="5D19585D" w14:textId="77777777" w:rsidTr="00471F4F">
        <w:tc>
          <w:tcPr>
            <w:tcW w:w="2410" w:type="dxa"/>
            <w:tcMar>
              <w:top w:w="57" w:type="dxa"/>
              <w:left w:w="57" w:type="dxa"/>
              <w:bottom w:w="57" w:type="dxa"/>
              <w:right w:w="57" w:type="dxa"/>
            </w:tcMar>
          </w:tcPr>
          <w:p w14:paraId="5D19585B" w14:textId="77777777" w:rsidR="00682CB6" w:rsidRPr="00347A00" w:rsidRDefault="00682CB6" w:rsidP="0009372C">
            <w:pPr>
              <w:ind w:left="794" w:hanging="284"/>
            </w:pPr>
            <w:r w:rsidRPr="00347A00">
              <w:rPr>
                <w:b/>
              </w:rPr>
              <w:lastRenderedPageBreak/>
              <w:t xml:space="preserve">b. </w:t>
            </w:r>
            <w:r w:rsidR="00471F4F" w:rsidRPr="00347A00">
              <w:rPr>
                <w:b/>
              </w:rPr>
              <w:tab/>
            </w:r>
            <w:r w:rsidRPr="00347A00">
              <w:rPr>
                <w:b/>
              </w:rPr>
              <w:t>Incompatible missions</w:t>
            </w:r>
          </w:p>
        </w:tc>
        <w:tc>
          <w:tcPr>
            <w:tcW w:w="6969" w:type="dxa"/>
            <w:tcMar>
              <w:top w:w="57" w:type="dxa"/>
              <w:left w:w="57" w:type="dxa"/>
              <w:bottom w:w="57" w:type="dxa"/>
              <w:right w:w="57" w:type="dxa"/>
            </w:tcMar>
          </w:tcPr>
          <w:p w14:paraId="5D19585C" w14:textId="67707016" w:rsidR="00682CB6" w:rsidRPr="00347A00" w:rsidRDefault="00893000" w:rsidP="00D862A7">
            <w:pPr>
              <w:spacing w:after="120"/>
              <w:ind w:left="1228" w:right="159" w:hanging="425"/>
              <w:jc w:val="both"/>
            </w:pPr>
            <w:r w:rsidRPr="00347A00">
              <w:t xml:space="preserve">ii) </w:t>
            </w:r>
            <w:r w:rsidR="00682CB6" w:rsidRPr="00347A00">
              <w:tab/>
            </w:r>
            <w:r w:rsidR="00682CB6" w:rsidRPr="00347A00">
              <w:rPr>
                <w:u w:val="single"/>
              </w:rPr>
              <w:t xml:space="preserve">Conflict between consultant assignments </w:t>
            </w:r>
            <w:r w:rsidR="006A7805" w:rsidRPr="00347A00">
              <w:t>: a consultant (including its staff and subcontractors), and any entity affiliated with it cannot be engaged for an assignment which, by its nature, may prove incompatible with another mission of the consultant on behalf of the same contracting authority or another contracting authority.</w:t>
            </w:r>
          </w:p>
        </w:tc>
      </w:tr>
      <w:tr w:rsidR="00893000" w:rsidRPr="00347A00" w14:paraId="5D195860" w14:textId="77777777" w:rsidTr="00471F4F">
        <w:tc>
          <w:tcPr>
            <w:tcW w:w="2410" w:type="dxa"/>
            <w:tcMar>
              <w:top w:w="57" w:type="dxa"/>
              <w:left w:w="57" w:type="dxa"/>
              <w:bottom w:w="57" w:type="dxa"/>
              <w:right w:w="57" w:type="dxa"/>
            </w:tcMar>
          </w:tcPr>
          <w:p w14:paraId="5D19585E" w14:textId="77777777" w:rsidR="00893000" w:rsidRPr="00347A00" w:rsidRDefault="00893000" w:rsidP="0009372C">
            <w:pPr>
              <w:ind w:left="794" w:hanging="284"/>
            </w:pPr>
            <w:r w:rsidRPr="00347A00">
              <w:rPr>
                <w:b/>
              </w:rPr>
              <w:t xml:space="preserve">vs. </w:t>
            </w:r>
            <w:r w:rsidR="00471F4F" w:rsidRPr="00347A00">
              <w:rPr>
                <w:b/>
              </w:rPr>
              <w:tab/>
            </w:r>
            <w:r w:rsidRPr="00347A00">
              <w:rPr>
                <w:b/>
              </w:rPr>
              <w:t>Incompatible relationships</w:t>
            </w:r>
          </w:p>
        </w:tc>
        <w:tc>
          <w:tcPr>
            <w:tcW w:w="6969" w:type="dxa"/>
            <w:tcMar>
              <w:top w:w="57" w:type="dxa"/>
              <w:left w:w="57" w:type="dxa"/>
              <w:bottom w:w="57" w:type="dxa"/>
              <w:right w:w="57" w:type="dxa"/>
            </w:tcMar>
          </w:tcPr>
          <w:p w14:paraId="5D19585F" w14:textId="7890A39B" w:rsidR="00893000" w:rsidRPr="00347A00" w:rsidRDefault="00893000" w:rsidP="00471F4F">
            <w:pPr>
              <w:spacing w:after="120"/>
              <w:ind w:left="1228" w:right="159" w:hanging="425"/>
              <w:jc w:val="both"/>
              <w:rPr>
                <w:spacing w:val="2"/>
              </w:rPr>
            </w:pPr>
            <w:r w:rsidRPr="00347A00">
              <w:rPr>
                <w:spacing w:val="2"/>
              </w:rPr>
              <w:t xml:space="preserve">iii) </w:t>
            </w:r>
            <w:r w:rsidRPr="00347A00">
              <w:rPr>
                <w:spacing w:val="2"/>
              </w:rPr>
              <w:tab/>
            </w:r>
            <w:r w:rsidRPr="00347A00">
              <w:rPr>
                <w:spacing w:val="2"/>
                <w:u w:val="single"/>
              </w:rPr>
              <w:t xml:space="preserve">Relationship with staff of the Contracting Authority </w:t>
            </w:r>
            <w:r w:rsidR="006A7805" w:rsidRPr="00347A00">
              <w:rPr>
                <w:spacing w:val="2"/>
              </w:rPr>
              <w:t>: a Consultant (including its staff and subcontractors) having a close business or family relationship with a member of staff of the Contracting Authority who is directly or indirectly involved in : (i) the preparation of the Terms of Reference of the mission, (ii) the selection process for the Contract, or (iii) the supervision of the Contract, will not be awarded the Contract unless the conflict which arises from this relationship has been settled for the duration of the selection process and execution of the Contract.</w:t>
            </w:r>
          </w:p>
        </w:tc>
      </w:tr>
      <w:tr w:rsidR="00893000" w:rsidRPr="00347A00" w14:paraId="5D195863" w14:textId="77777777" w:rsidTr="00471F4F">
        <w:tc>
          <w:tcPr>
            <w:tcW w:w="2410" w:type="dxa"/>
            <w:tcMar>
              <w:top w:w="57" w:type="dxa"/>
              <w:left w:w="57" w:type="dxa"/>
              <w:bottom w:w="57" w:type="dxa"/>
              <w:right w:w="57" w:type="dxa"/>
            </w:tcMar>
          </w:tcPr>
          <w:p w14:paraId="5D195861" w14:textId="77777777" w:rsidR="00893000" w:rsidRPr="00347A00" w:rsidRDefault="00893000" w:rsidP="0009372C">
            <w:pPr>
              <w:pStyle w:val="Sec1head2"/>
            </w:pPr>
            <w:bookmarkStart w:id="31" w:name="_Toc355538200"/>
            <w:bookmarkStart w:id="32" w:name="_Toc355543364"/>
            <w:bookmarkStart w:id="33" w:name="_Toc369861947"/>
            <w:bookmarkStart w:id="34" w:name="_Toc505014025"/>
            <w:r w:rsidRPr="00347A00">
              <w:t xml:space="preserve">4. </w:t>
            </w:r>
            <w:r w:rsidRPr="00347A00">
              <w:tab/>
              <w:t>Unfair competitive advantage</w:t>
            </w:r>
            <w:bookmarkEnd w:id="31"/>
            <w:bookmarkEnd w:id="32"/>
            <w:bookmarkEnd w:id="33"/>
            <w:bookmarkEnd w:id="34"/>
          </w:p>
        </w:tc>
        <w:tc>
          <w:tcPr>
            <w:tcW w:w="6969" w:type="dxa"/>
            <w:tcMar>
              <w:top w:w="57" w:type="dxa"/>
              <w:left w:w="57" w:type="dxa"/>
              <w:bottom w:w="57" w:type="dxa"/>
              <w:right w:w="57" w:type="dxa"/>
            </w:tcMar>
          </w:tcPr>
          <w:p w14:paraId="5D195862" w14:textId="1DA5F793" w:rsidR="00893000" w:rsidRPr="00347A00" w:rsidRDefault="00893000" w:rsidP="00D862A7">
            <w:pPr>
              <w:spacing w:after="120"/>
              <w:ind w:left="720" w:right="159" w:hanging="720"/>
              <w:jc w:val="both"/>
            </w:pPr>
            <w:r w:rsidRPr="00347A00">
              <w:t xml:space="preserve">4.1 </w:t>
            </w:r>
            <w:r w:rsidRPr="00347A00">
              <w:tab/>
              <w:t xml:space="preserve">To ensure fairness and transparency of the selection process, consultants or their affiliates who compete for a specific assignment must not benefit from a competitive advantage as a result of having provided consulting services related to the assignment in question. To this end, the </w:t>
            </w:r>
            <w:r w:rsidR="005A18FC">
              <w:t xml:space="preserve">contracting authority must mention in the </w:t>
            </w:r>
            <w:r w:rsidRPr="00347A00">
              <w:rPr>
                <w:b/>
              </w:rPr>
              <w:t xml:space="preserve">Special Data </w:t>
            </w:r>
            <w:r w:rsidRPr="00347A00">
              <w:t>and communicate to all consultants who appear on the shortlist at the same time as the Request for Proposals, all information which would give a consultant a competitive advantage in this regard.</w:t>
            </w:r>
          </w:p>
        </w:tc>
      </w:tr>
      <w:tr w:rsidR="00EB1C1E" w:rsidRPr="00347A00" w14:paraId="5D195867" w14:textId="77777777" w:rsidTr="00471F4F">
        <w:tc>
          <w:tcPr>
            <w:tcW w:w="2410" w:type="dxa"/>
            <w:tcMar>
              <w:top w:w="57" w:type="dxa"/>
              <w:left w:w="57" w:type="dxa"/>
              <w:bottom w:w="57" w:type="dxa"/>
              <w:right w:w="57" w:type="dxa"/>
            </w:tcMar>
          </w:tcPr>
          <w:p w14:paraId="5D195864" w14:textId="77777777" w:rsidR="00EB1C1E" w:rsidRPr="00347A00" w:rsidRDefault="00893000" w:rsidP="0009372C">
            <w:pPr>
              <w:pStyle w:val="Sec1head2"/>
            </w:pPr>
            <w:bookmarkStart w:id="35" w:name="_Toc505014026"/>
            <w:r w:rsidRPr="00347A00">
              <w:t xml:space="preserve">5. </w:t>
            </w:r>
            <w:r w:rsidRPr="00347A00">
              <w:tab/>
              <w:t>Fraud and Corruption</w:t>
            </w:r>
            <w:bookmarkEnd w:id="35"/>
          </w:p>
        </w:tc>
        <w:tc>
          <w:tcPr>
            <w:tcW w:w="6969" w:type="dxa"/>
            <w:tcMar>
              <w:top w:w="57" w:type="dxa"/>
              <w:left w:w="57" w:type="dxa"/>
              <w:bottom w:w="57" w:type="dxa"/>
              <w:right w:w="57" w:type="dxa"/>
            </w:tcMar>
          </w:tcPr>
          <w:p w14:paraId="5D195865" w14:textId="36B953D9" w:rsidR="00EB1C1E" w:rsidRPr="00347A00" w:rsidRDefault="00893000" w:rsidP="00D862A7">
            <w:pPr>
              <w:spacing w:after="120"/>
              <w:ind w:left="720" w:right="159" w:hanging="720"/>
              <w:jc w:val="both"/>
            </w:pPr>
            <w:r w:rsidRPr="00347A00">
              <w:t xml:space="preserve">5.1 </w:t>
            </w:r>
            <w:r w:rsidR="00EB1C1E" w:rsidRPr="00347A00">
              <w:tab/>
            </w:r>
            <w:r w:rsidRPr="00347A00">
              <w:t>ECOWAS requires compliance with its rules on integrity and conflict of interest as specified in the procurement code and recalled in section 6 of this request for proposals.</w:t>
            </w:r>
          </w:p>
          <w:p w14:paraId="5D195866" w14:textId="3E37EC1F" w:rsidR="00893000" w:rsidRPr="00347A00" w:rsidRDefault="00893000" w:rsidP="00D862A7">
            <w:pPr>
              <w:spacing w:after="120"/>
              <w:ind w:left="720" w:right="159" w:hanging="720"/>
              <w:jc w:val="both"/>
            </w:pPr>
            <w:r w:rsidRPr="00347A00">
              <w:t xml:space="preserve">5.2 </w:t>
            </w:r>
            <w:r w:rsidRPr="00347A00">
              <w:tab/>
              <w:t xml:space="preserve">For the purposes of implementing these provisions, the </w:t>
            </w:r>
            <w:r w:rsidR="004C6AD9" w:rsidRPr="00347A00">
              <w:t xml:space="preserve">Consultants shall allow and ensure that their agents (whether declared or not), their subcontractors, consultants, service providers, </w:t>
            </w:r>
            <w:r w:rsidR="009B48CE" w:rsidRPr="00542311">
              <w:rPr>
                <w:szCs w:val="24"/>
              </w:rPr>
              <w:t xml:space="preserve">suppliers, </w:t>
            </w:r>
            <w:r w:rsidR="009B48CE" w:rsidRPr="00542311">
              <w:t xml:space="preserve">and staff allow ECOWAS and its agents </w:t>
            </w:r>
            <w:r w:rsidR="009B48CE" w:rsidRPr="00542311">
              <w:lastRenderedPageBreak/>
              <w:t xml:space="preserve">to examine the accounts, accounting documents, statements and other documents relating to </w:t>
            </w:r>
            <w:r w:rsidR="009B48CE" w:rsidRPr="00E65F9C">
              <w:rPr>
                <w:szCs w:val="24"/>
              </w:rPr>
              <w:t>any initial selection, pre-selection procedure,</w:t>
            </w:r>
            <w:r w:rsidR="009B48CE" w:rsidRPr="00542311">
              <w:t xml:space="preserve"> </w:t>
            </w:r>
            <w:r w:rsidR="009B48CE" w:rsidRPr="00E65F9C">
              <w:rPr>
                <w:szCs w:val="24"/>
              </w:rPr>
              <w:t xml:space="preserve">submission </w:t>
            </w:r>
            <w:r w:rsidR="009B48CE" w:rsidRPr="00E65F9C">
              <w:t xml:space="preserve">of tenders, submission of proposals </w:t>
            </w:r>
            <w:r w:rsidR="009B48CE" w:rsidRPr="00E65F9C">
              <w:rPr>
                <w:szCs w:val="24"/>
              </w:rPr>
              <w:t xml:space="preserve">, </w:t>
            </w:r>
            <w:r w:rsidR="009B48CE" w:rsidRPr="00542311">
              <w:t>the procurement procedure and the execution of contracts (in the event of award), and to submit them for verification to auditors designated by it.</w:t>
            </w:r>
          </w:p>
        </w:tc>
      </w:tr>
      <w:tr w:rsidR="004C6AD9" w:rsidRPr="00347A00" w14:paraId="5D19586C" w14:textId="77777777" w:rsidTr="00471F4F">
        <w:tc>
          <w:tcPr>
            <w:tcW w:w="2410" w:type="dxa"/>
            <w:tcMar>
              <w:top w:w="57" w:type="dxa"/>
              <w:left w:w="57" w:type="dxa"/>
              <w:bottom w:w="57" w:type="dxa"/>
              <w:right w:w="57" w:type="dxa"/>
            </w:tcMar>
          </w:tcPr>
          <w:p w14:paraId="5D195868" w14:textId="77777777" w:rsidR="004C6AD9" w:rsidRPr="00347A00" w:rsidRDefault="004C6AD9" w:rsidP="0009372C">
            <w:pPr>
              <w:pStyle w:val="Sec1head2"/>
            </w:pPr>
            <w:bookmarkStart w:id="36" w:name="_Toc355538202"/>
            <w:bookmarkStart w:id="37" w:name="_Toc355543366"/>
            <w:bookmarkStart w:id="38" w:name="_Toc369861949"/>
            <w:bookmarkStart w:id="39" w:name="_Toc505014027"/>
            <w:r w:rsidRPr="00347A00">
              <w:lastRenderedPageBreak/>
              <w:t xml:space="preserve">6. </w:t>
            </w:r>
            <w:r w:rsidRPr="00347A00">
              <w:tab/>
              <w:t>Eligibility</w:t>
            </w:r>
            <w:bookmarkEnd w:id="36"/>
            <w:bookmarkEnd w:id="37"/>
            <w:bookmarkEnd w:id="38"/>
            <w:bookmarkEnd w:id="39"/>
          </w:p>
        </w:tc>
        <w:tc>
          <w:tcPr>
            <w:tcW w:w="6969" w:type="dxa"/>
            <w:tcMar>
              <w:top w:w="57" w:type="dxa"/>
              <w:left w:w="57" w:type="dxa"/>
              <w:bottom w:w="57" w:type="dxa"/>
              <w:right w:w="57" w:type="dxa"/>
            </w:tcMar>
          </w:tcPr>
          <w:p w14:paraId="5D195869" w14:textId="35577C7A" w:rsidR="004C6AD9" w:rsidRPr="00347A00" w:rsidRDefault="004C6AD9" w:rsidP="00D862A7">
            <w:pPr>
              <w:spacing w:after="120"/>
              <w:ind w:left="720" w:right="159" w:hanging="720"/>
              <w:jc w:val="both"/>
            </w:pPr>
            <w:r w:rsidRPr="00347A00">
              <w:t xml:space="preserve">6.1 </w:t>
            </w:r>
            <w:r w:rsidRPr="00347A00">
              <w:tab/>
              <w:t xml:space="preserve">ECOWAS </w:t>
            </w:r>
            <w:r w:rsidR="006B5E40">
              <w:t>allows consultants, including groups and their partners, from any country to provide consultancy services within the framework of the activities it finances.</w:t>
            </w:r>
          </w:p>
          <w:p w14:paraId="5D19586A" w14:textId="68910096" w:rsidR="004C6AD9" w:rsidRPr="00347A00" w:rsidRDefault="004C6AD9" w:rsidP="00D862A7">
            <w:pPr>
              <w:spacing w:after="120"/>
              <w:ind w:left="720" w:right="159" w:hanging="720"/>
              <w:jc w:val="both"/>
            </w:pPr>
            <w:r w:rsidRPr="00347A00">
              <w:t xml:space="preserve">6.2 </w:t>
            </w:r>
            <w:r w:rsidRPr="00347A00">
              <w:tab/>
              <w:t xml:space="preserve">It is the Consultant's responsibility to ensure that its staff, consortium partners, subcontractors, agents (declared or not), service providers, suppliers, and/or their employees meet its eligibility requirements </w:t>
            </w:r>
            <w:r w:rsidR="006B5E40">
              <w:t>.</w:t>
            </w:r>
          </w:p>
          <w:p w14:paraId="5D19586B" w14:textId="77777777" w:rsidR="004C6AD9" w:rsidRPr="00347A00" w:rsidRDefault="004C6AD9" w:rsidP="00D862A7">
            <w:pPr>
              <w:spacing w:after="120"/>
              <w:ind w:left="720" w:right="159" w:hanging="720"/>
              <w:jc w:val="both"/>
            </w:pPr>
            <w:r w:rsidRPr="00347A00">
              <w:t xml:space="preserve">6.3 </w:t>
            </w:r>
            <w:r w:rsidRPr="00347A00">
              <w:tab/>
              <w:t xml:space="preserve">As exceptions to articles 6.1 and 6.2 above </w:t>
            </w:r>
            <w:r w:rsidR="00EA0D40" w:rsidRPr="00347A00">
              <w:t>:</w:t>
            </w:r>
          </w:p>
        </w:tc>
      </w:tr>
      <w:tr w:rsidR="004C6AD9" w:rsidRPr="00347A00" w14:paraId="5D19586F" w14:textId="77777777" w:rsidTr="00471F4F">
        <w:tc>
          <w:tcPr>
            <w:tcW w:w="2410" w:type="dxa"/>
            <w:tcMar>
              <w:top w:w="57" w:type="dxa"/>
              <w:left w:w="57" w:type="dxa"/>
              <w:bottom w:w="57" w:type="dxa"/>
              <w:right w:w="57" w:type="dxa"/>
            </w:tcMar>
          </w:tcPr>
          <w:p w14:paraId="5D19586D" w14:textId="77777777" w:rsidR="004C6AD9" w:rsidRPr="00347A00" w:rsidRDefault="004C6AD9" w:rsidP="0009372C">
            <w:pPr>
              <w:ind w:left="794" w:hanging="284"/>
            </w:pPr>
            <w:r w:rsidRPr="00347A00">
              <w:rPr>
                <w:b/>
              </w:rPr>
              <w:t xml:space="preserve">has. </w:t>
            </w:r>
            <w:r w:rsidR="00471F4F" w:rsidRPr="00347A00">
              <w:rPr>
                <w:b/>
              </w:rPr>
              <w:tab/>
            </w:r>
            <w:r w:rsidRPr="00347A00">
              <w:rPr>
                <w:b/>
              </w:rPr>
              <w:t>Sanctions</w:t>
            </w:r>
          </w:p>
        </w:tc>
        <w:tc>
          <w:tcPr>
            <w:tcW w:w="6969" w:type="dxa"/>
            <w:tcMar>
              <w:top w:w="57" w:type="dxa"/>
              <w:left w:w="57" w:type="dxa"/>
              <w:bottom w:w="57" w:type="dxa"/>
              <w:right w:w="57" w:type="dxa"/>
            </w:tcMar>
          </w:tcPr>
          <w:p w14:paraId="5D19586E" w14:textId="10DB4BBD" w:rsidR="004C6AD9" w:rsidRPr="00347A00" w:rsidRDefault="000B4C50" w:rsidP="0009372C">
            <w:pPr>
              <w:spacing w:after="60"/>
              <w:ind w:left="1087" w:right="159" w:hanging="720"/>
              <w:jc w:val="both"/>
              <w:rPr>
                <w:spacing w:val="-4"/>
              </w:rPr>
            </w:pPr>
            <w:r w:rsidRPr="00347A00">
              <w:rPr>
                <w:spacing w:val="-4"/>
              </w:rPr>
              <w:t xml:space="preserve">6.3.1 </w:t>
            </w:r>
            <w:r w:rsidRPr="00347A00">
              <w:rPr>
                <w:spacing w:val="-4"/>
              </w:rPr>
              <w:tab/>
            </w:r>
            <w:r w:rsidR="004C6AD9" w:rsidRPr="00347A00">
              <w:rPr>
                <w:spacing w:val="-4"/>
              </w:rPr>
              <w:t>A Consultant subject to a sanction pronounced by ECOWAS in accordance with article 5.1 of the IC, in particular under the rules on integrity and fraud (Articles 117 &amp; 118 of the code) and the provisions of against fraud and corruption of Section 6, will be excluded from any shortlist, invitation to submit a proposal, or award of a contract financed from ECOWAS resources during the period it will have determined.</w:t>
            </w:r>
          </w:p>
        </w:tc>
      </w:tr>
      <w:tr w:rsidR="000B4C50" w:rsidRPr="00347A00" w14:paraId="5D195874" w14:textId="77777777" w:rsidTr="00471F4F">
        <w:tc>
          <w:tcPr>
            <w:tcW w:w="2410" w:type="dxa"/>
            <w:tcMar>
              <w:top w:w="57" w:type="dxa"/>
              <w:left w:w="57" w:type="dxa"/>
              <w:bottom w:w="57" w:type="dxa"/>
              <w:right w:w="57" w:type="dxa"/>
            </w:tcMar>
          </w:tcPr>
          <w:p w14:paraId="5D195870" w14:textId="77777777" w:rsidR="000B4C50" w:rsidRPr="00347A00" w:rsidRDefault="000B4C50" w:rsidP="0009372C">
            <w:pPr>
              <w:ind w:left="794" w:hanging="284"/>
            </w:pPr>
            <w:r w:rsidRPr="00347A00">
              <w:rPr>
                <w:b/>
              </w:rPr>
              <w:t xml:space="preserve">b. </w:t>
            </w:r>
            <w:r w:rsidR="00471F4F" w:rsidRPr="00347A00">
              <w:rPr>
                <w:b/>
              </w:rPr>
              <w:tab/>
            </w:r>
            <w:r w:rsidRPr="00347A00">
              <w:rPr>
                <w:b/>
              </w:rPr>
              <w:t>Exclusions</w:t>
            </w:r>
          </w:p>
        </w:tc>
        <w:tc>
          <w:tcPr>
            <w:tcW w:w="6969" w:type="dxa"/>
            <w:tcMar>
              <w:top w:w="57" w:type="dxa"/>
              <w:left w:w="57" w:type="dxa"/>
              <w:bottom w:w="57" w:type="dxa"/>
              <w:right w:w="57" w:type="dxa"/>
            </w:tcMar>
          </w:tcPr>
          <w:p w14:paraId="5D195871" w14:textId="23A42019" w:rsidR="000B4C50" w:rsidRPr="00347A00" w:rsidRDefault="000B4C50" w:rsidP="00D862A7">
            <w:pPr>
              <w:spacing w:after="120"/>
              <w:ind w:left="1087" w:right="159" w:hanging="720"/>
              <w:jc w:val="both"/>
              <w:rPr>
                <w:spacing w:val="-3"/>
              </w:rPr>
            </w:pPr>
            <w:r w:rsidRPr="00347A00">
              <w:rPr>
                <w:spacing w:val="-3"/>
              </w:rPr>
              <w:t xml:space="preserve">6.3.2 </w:t>
            </w:r>
            <w:r w:rsidRPr="00347A00">
              <w:rPr>
                <w:spacing w:val="-3"/>
              </w:rPr>
              <w:tab/>
              <w:t xml:space="preserve">Consultants from a country may be ineligible if this is stipulated in Section 5 (Eligible Countries) and </w:t>
            </w:r>
            <w:r w:rsidR="004F5D31">
              <w:t>:</w:t>
            </w:r>
          </w:p>
          <w:p w14:paraId="5D195872" w14:textId="1B896B35" w:rsidR="000B4C50" w:rsidRPr="00347A00" w:rsidRDefault="000B4C50" w:rsidP="000E1413">
            <w:pPr>
              <w:pStyle w:val="Retraitcorpsdetexte2"/>
              <w:numPr>
                <w:ilvl w:val="0"/>
                <w:numId w:val="73"/>
              </w:numPr>
              <w:tabs>
                <w:tab w:val="center" w:pos="-115"/>
                <w:tab w:val="left" w:pos="6831"/>
              </w:tabs>
              <w:spacing w:after="120"/>
              <w:ind w:left="1502" w:right="159"/>
              <w:jc w:val="both"/>
              <w:rPr>
                <w:spacing w:val="-3"/>
              </w:rPr>
            </w:pPr>
            <w:r w:rsidRPr="00347A00">
              <w:rPr>
                <w:spacing w:val="-3"/>
              </w:rPr>
              <w:t>the legislation or public regulation of the country of the ECOWAS Entity prohibits commercial relations with that country, and provided that such exclusion is not detrimental to effective competition for the provision of the Services, in the opinion of the ECOWAS, or</w:t>
            </w:r>
          </w:p>
          <w:p w14:paraId="5D195873" w14:textId="5AD7A9AA" w:rsidR="000B4C50" w:rsidRPr="00347A00" w:rsidRDefault="000B4C50" w:rsidP="000E1413">
            <w:pPr>
              <w:pStyle w:val="Retraitcorpsdetexte2"/>
              <w:numPr>
                <w:ilvl w:val="0"/>
                <w:numId w:val="73"/>
              </w:numPr>
              <w:tabs>
                <w:tab w:val="center" w:pos="-115"/>
                <w:tab w:val="left" w:pos="6831"/>
              </w:tabs>
              <w:spacing w:after="60"/>
              <w:ind w:left="1502" w:right="159"/>
              <w:jc w:val="both"/>
            </w:pPr>
            <w:r w:rsidRPr="00347A00">
              <w:rPr>
                <w:spacing w:val="-3"/>
              </w:rPr>
              <w:t>Pursuant to a decision taken by the United Nations Security Council under Chapter VII of the United Nations Charter, the country of the ECOWAS entity prohibits any payment to natural or legal persons from this country.</w:t>
            </w:r>
          </w:p>
        </w:tc>
      </w:tr>
      <w:tr w:rsidR="007C2D83" w:rsidRPr="00347A00" w14:paraId="5D195877" w14:textId="77777777" w:rsidTr="00471F4F">
        <w:tc>
          <w:tcPr>
            <w:tcW w:w="2410" w:type="dxa"/>
            <w:tcMar>
              <w:top w:w="57" w:type="dxa"/>
              <w:left w:w="57" w:type="dxa"/>
              <w:bottom w:w="57" w:type="dxa"/>
              <w:right w:w="57" w:type="dxa"/>
            </w:tcMar>
          </w:tcPr>
          <w:p w14:paraId="5D195875" w14:textId="77777777" w:rsidR="007C2D83" w:rsidRPr="00347A00" w:rsidRDefault="007C2D83" w:rsidP="0009372C">
            <w:pPr>
              <w:ind w:left="794" w:hanging="284"/>
            </w:pPr>
            <w:r w:rsidRPr="00347A00">
              <w:rPr>
                <w:b/>
              </w:rPr>
              <w:t xml:space="preserve">vs. </w:t>
            </w:r>
            <w:r w:rsidR="00471F4F" w:rsidRPr="00347A00">
              <w:rPr>
                <w:b/>
              </w:rPr>
              <w:tab/>
            </w:r>
            <w:r w:rsidRPr="00347A00">
              <w:rPr>
                <w:b/>
              </w:rPr>
              <w:t>Restrictions applicable to Businesses</w:t>
            </w:r>
            <w:r w:rsidRPr="00347A00">
              <w:rPr>
                <w:rFonts w:ascii="Calibri" w:hAnsi="Calibri" w:cs="Calibri"/>
                <w:b/>
                <w:bCs/>
              </w:rPr>
              <w:t xml:space="preserve"> </w:t>
            </w:r>
            <w:r w:rsidRPr="00347A00">
              <w:rPr>
                <w:b/>
              </w:rPr>
              <w:t>public</w:t>
            </w:r>
          </w:p>
        </w:tc>
        <w:tc>
          <w:tcPr>
            <w:tcW w:w="6969" w:type="dxa"/>
            <w:tcMar>
              <w:top w:w="57" w:type="dxa"/>
              <w:left w:w="57" w:type="dxa"/>
              <w:bottom w:w="57" w:type="dxa"/>
              <w:right w:w="57" w:type="dxa"/>
            </w:tcMar>
          </w:tcPr>
          <w:p w14:paraId="5D195876" w14:textId="31993DB8" w:rsidR="007C2D83" w:rsidRPr="00347A00" w:rsidRDefault="007C2D83" w:rsidP="0009372C">
            <w:pPr>
              <w:spacing w:after="60"/>
              <w:ind w:left="1087" w:right="159" w:hanging="720"/>
              <w:jc w:val="both"/>
            </w:pPr>
            <w:r w:rsidRPr="00347A00">
              <w:rPr>
                <w:spacing w:val="-3"/>
              </w:rPr>
              <w:t xml:space="preserve">6.3.3 </w:t>
            </w:r>
            <w:r w:rsidRPr="00347A00">
              <w:rPr>
                <w:spacing w:val="-3"/>
              </w:rPr>
              <w:tab/>
              <w:t xml:space="preserve">Public enterprises or institutions from the </w:t>
            </w:r>
            <w:r w:rsidR="00D00CB1">
              <w:rPr>
                <w:spacing w:val="-3"/>
              </w:rPr>
              <w:t>ECOWAS Entity country are eligible to participate and be awarded a contract if they can establish: (i) that they enjoy legal and financial autonomy; (ii) that they are managed according to the rules of commercial law; and (iii) they are not bodies under the supervision of the Contracting Authority.</w:t>
            </w:r>
          </w:p>
        </w:tc>
      </w:tr>
      <w:tr w:rsidR="007C2D83" w:rsidRPr="00347A00" w14:paraId="5D19587C" w14:textId="77777777" w:rsidTr="00471F4F">
        <w:tc>
          <w:tcPr>
            <w:tcW w:w="2410" w:type="dxa"/>
            <w:tcMar>
              <w:top w:w="57" w:type="dxa"/>
              <w:left w:w="57" w:type="dxa"/>
              <w:bottom w:w="57" w:type="dxa"/>
              <w:right w:w="57" w:type="dxa"/>
            </w:tcMar>
          </w:tcPr>
          <w:p w14:paraId="5D195878" w14:textId="77777777" w:rsidR="007C2D83" w:rsidRPr="00347A00" w:rsidRDefault="007C2D83" w:rsidP="0009372C">
            <w:pPr>
              <w:ind w:left="794" w:hanging="284"/>
            </w:pPr>
            <w:r w:rsidRPr="00347A00">
              <w:rPr>
                <w:b/>
              </w:rPr>
              <w:lastRenderedPageBreak/>
              <w:t xml:space="preserve">d. </w:t>
            </w:r>
            <w:r w:rsidR="00471F4F" w:rsidRPr="00347A00">
              <w:rPr>
                <w:b/>
              </w:rPr>
              <w:tab/>
            </w:r>
            <w:r w:rsidRPr="00347A00">
              <w:rPr>
                <w:b/>
              </w:rPr>
              <w:t>Restrictions applicable to public officials</w:t>
            </w:r>
          </w:p>
        </w:tc>
        <w:tc>
          <w:tcPr>
            <w:tcW w:w="6969" w:type="dxa"/>
            <w:tcMar>
              <w:top w:w="57" w:type="dxa"/>
              <w:left w:w="57" w:type="dxa"/>
              <w:bottom w:w="57" w:type="dxa"/>
              <w:right w:w="57" w:type="dxa"/>
            </w:tcMar>
          </w:tcPr>
          <w:p w14:paraId="5D195879" w14:textId="77FCC891" w:rsidR="007C2D83" w:rsidRPr="00347A00" w:rsidRDefault="007C2D83" w:rsidP="00D862A7">
            <w:pPr>
              <w:spacing w:after="120"/>
              <w:ind w:left="1087" w:right="159" w:hanging="720"/>
              <w:jc w:val="both"/>
              <w:rPr>
                <w:spacing w:val="-4"/>
              </w:rPr>
            </w:pPr>
            <w:r w:rsidRPr="00347A00">
              <w:rPr>
                <w:spacing w:val="-4"/>
              </w:rPr>
              <w:t xml:space="preserve">6.3.4 </w:t>
            </w:r>
            <w:r w:rsidRPr="00347A00">
              <w:rPr>
                <w:spacing w:val="-4"/>
              </w:rPr>
              <w:tab/>
              <w:t xml:space="preserve">public officials and personal civil servants of the country of the </w:t>
            </w:r>
            <w:r w:rsidR="00D00CB1">
              <w:rPr>
                <w:spacing w:val="-4"/>
              </w:rPr>
              <w:t>ECOWAS entity cannot appear in the staff of a consultant, in a proposal except in the case where:</w:t>
            </w:r>
          </w:p>
          <w:p w14:paraId="5D19587A" w14:textId="77777777" w:rsidR="00E00704" w:rsidRPr="00347A00" w:rsidRDefault="00E00704" w:rsidP="00D862A7">
            <w:pPr>
              <w:spacing w:after="120"/>
              <w:ind w:left="1426" w:right="159" w:hanging="360"/>
              <w:jc w:val="both"/>
              <w:rPr>
                <w:spacing w:val="-4"/>
              </w:rPr>
            </w:pPr>
            <w:r w:rsidRPr="00347A00">
              <w:rPr>
                <w:spacing w:val="-4"/>
              </w:rPr>
              <w:t xml:space="preserve">(i) </w:t>
            </w:r>
            <w:r w:rsidRPr="00347A00">
              <w:rPr>
                <w:spacing w:val="-4"/>
              </w:rPr>
              <w:tab/>
              <w:t>the services of the public official or civil servant are unique in nature and their participation is critical to the execution of the Project, and</w:t>
            </w:r>
          </w:p>
          <w:p w14:paraId="5D19587B" w14:textId="40F89DBD" w:rsidR="007C2D83" w:rsidRPr="00347A00" w:rsidRDefault="00E00704" w:rsidP="0009372C">
            <w:pPr>
              <w:spacing w:after="60"/>
              <w:ind w:left="1426" w:right="159" w:hanging="360"/>
              <w:jc w:val="both"/>
              <w:rPr>
                <w:spacing w:val="-4"/>
              </w:rPr>
            </w:pPr>
            <w:r w:rsidRPr="00347A00">
              <w:rPr>
                <w:spacing w:val="-4"/>
              </w:rPr>
              <w:t xml:space="preserve">(ii) </w:t>
            </w:r>
            <w:r w:rsidRPr="00347A00">
              <w:rPr>
                <w:spacing w:val="-4"/>
              </w:rPr>
              <w:tab/>
              <w:t xml:space="preserve">their recruitment would not create </w:t>
            </w:r>
            <w:r w:rsidR="007C2D83" w:rsidRPr="00347A00">
              <w:rPr>
                <w:spacing w:val="-4"/>
              </w:rPr>
              <w:t>a conflict of interest, nor conflict with the regulatory or legal provisions of the country of the ECOWAS entity, particularly in matters of employment.</w:t>
            </w:r>
          </w:p>
        </w:tc>
      </w:tr>
      <w:tr w:rsidR="00290647" w:rsidRPr="00347A00" w14:paraId="5D19587F" w14:textId="77777777" w:rsidTr="00471F4F">
        <w:tc>
          <w:tcPr>
            <w:tcW w:w="2410" w:type="dxa"/>
            <w:tcMar>
              <w:top w:w="57" w:type="dxa"/>
              <w:left w:w="57" w:type="dxa"/>
              <w:bottom w:w="57" w:type="dxa"/>
              <w:right w:w="57" w:type="dxa"/>
            </w:tcMar>
          </w:tcPr>
          <w:p w14:paraId="5D19587D" w14:textId="768B203A" w:rsidR="00290647" w:rsidRPr="00347A00" w:rsidRDefault="00290647" w:rsidP="0009372C">
            <w:pPr>
              <w:ind w:left="794" w:hanging="284"/>
              <w:rPr>
                <w:b/>
              </w:rPr>
            </w:pPr>
            <w:r w:rsidRPr="00347A00">
              <w:rPr>
                <w:b/>
              </w:rPr>
              <w:t xml:space="preserve">e. </w:t>
            </w:r>
            <w:r w:rsidR="00471F4F" w:rsidRPr="00347A00">
              <w:rPr>
                <w:b/>
              </w:rPr>
              <w:tab/>
            </w:r>
            <w:r w:rsidRPr="00347A00">
              <w:rPr>
                <w:b/>
              </w:rPr>
              <w:t>Exclusion by the CA</w:t>
            </w:r>
          </w:p>
        </w:tc>
        <w:tc>
          <w:tcPr>
            <w:tcW w:w="6969" w:type="dxa"/>
            <w:tcMar>
              <w:top w:w="57" w:type="dxa"/>
              <w:left w:w="57" w:type="dxa"/>
              <w:bottom w:w="57" w:type="dxa"/>
              <w:right w:w="57" w:type="dxa"/>
            </w:tcMar>
          </w:tcPr>
          <w:p w14:paraId="773C7E81" w14:textId="419CB110" w:rsidR="00290647" w:rsidRDefault="00290647" w:rsidP="00471F4F">
            <w:pPr>
              <w:ind w:left="1087" w:right="159" w:hanging="720"/>
              <w:jc w:val="both"/>
            </w:pPr>
            <w:r w:rsidRPr="00347A00">
              <w:t xml:space="preserve">6.3.5 </w:t>
            </w:r>
            <w:r w:rsidRPr="00347A00">
              <w:tab/>
              <w:t xml:space="preserve">A </w:t>
            </w:r>
            <w:r w:rsidR="00E579C8">
              <w:t xml:space="preserve">firm, </w:t>
            </w:r>
            <w:r w:rsidRPr="00347A00">
              <w:t xml:space="preserve">or a </w:t>
            </w:r>
            <w:r w:rsidR="00363DB2">
              <w:t>firm whose one of the members is sanctioned by the ECOWAS Institutions and/or by one of the ECOWAS States will not be admitted to participate in this process.</w:t>
            </w:r>
          </w:p>
          <w:p w14:paraId="47834503" w14:textId="77777777" w:rsidR="00C47C7B" w:rsidRDefault="00C47C7B" w:rsidP="00471F4F">
            <w:pPr>
              <w:ind w:left="1087" w:right="159" w:hanging="720"/>
              <w:jc w:val="both"/>
            </w:pPr>
          </w:p>
          <w:p w14:paraId="2690FC98" w14:textId="07EB3CDB" w:rsidR="00C47C7B" w:rsidRDefault="00C47C7B" w:rsidP="00C47C7B">
            <w:pPr>
              <w:ind w:left="1087" w:right="159" w:hanging="720"/>
              <w:jc w:val="both"/>
            </w:pPr>
            <w:r>
              <w:t xml:space="preserve">           </w:t>
            </w:r>
          </w:p>
          <w:p w14:paraId="5D19587E" w14:textId="4E66A1EA" w:rsidR="00C47C7B" w:rsidRPr="00347A00" w:rsidRDefault="00C47C7B" w:rsidP="00471F4F">
            <w:pPr>
              <w:ind w:left="1087" w:right="159" w:hanging="720"/>
              <w:jc w:val="both"/>
              <w:rPr>
                <w:spacing w:val="-3"/>
              </w:rPr>
            </w:pPr>
          </w:p>
        </w:tc>
      </w:tr>
      <w:tr w:rsidR="00E00704" w:rsidRPr="00347A00" w14:paraId="5D195881" w14:textId="77777777" w:rsidTr="00471F4F">
        <w:tc>
          <w:tcPr>
            <w:tcW w:w="9379" w:type="dxa"/>
            <w:gridSpan w:val="2"/>
            <w:tcMar>
              <w:top w:w="57" w:type="dxa"/>
              <w:left w:w="57" w:type="dxa"/>
              <w:bottom w:w="57" w:type="dxa"/>
              <w:right w:w="57" w:type="dxa"/>
            </w:tcMar>
          </w:tcPr>
          <w:p w14:paraId="5D195880" w14:textId="77777777" w:rsidR="00E00704" w:rsidRPr="00347A00" w:rsidRDefault="00E00704" w:rsidP="0009372C">
            <w:pPr>
              <w:pStyle w:val="Sec1head1"/>
              <w:spacing w:before="120" w:after="120"/>
            </w:pPr>
            <w:bookmarkStart w:id="40" w:name="_Toc505014028"/>
            <w:r w:rsidRPr="00347A00">
              <w:t xml:space="preserve">B. </w:t>
            </w:r>
            <w:r w:rsidR="00887817" w:rsidRPr="00347A00">
              <w:tab/>
            </w:r>
            <w:r w:rsidRPr="00347A00">
              <w:t>Preparation of Proposals</w:t>
            </w:r>
            <w:bookmarkEnd w:id="40"/>
          </w:p>
        </w:tc>
      </w:tr>
      <w:tr w:rsidR="00E00704" w:rsidRPr="00347A00" w14:paraId="5D195884" w14:textId="77777777" w:rsidTr="00471F4F">
        <w:tc>
          <w:tcPr>
            <w:tcW w:w="2410" w:type="dxa"/>
            <w:tcMar>
              <w:top w:w="57" w:type="dxa"/>
              <w:left w:w="57" w:type="dxa"/>
              <w:bottom w:w="57" w:type="dxa"/>
              <w:right w:w="57" w:type="dxa"/>
            </w:tcMar>
          </w:tcPr>
          <w:p w14:paraId="5D195882" w14:textId="77777777" w:rsidR="00E00704" w:rsidRPr="00347A00" w:rsidRDefault="00E511B5" w:rsidP="0009372C">
            <w:pPr>
              <w:pStyle w:val="Sec1head2"/>
            </w:pPr>
            <w:bookmarkStart w:id="41" w:name="_Toc355538204"/>
            <w:bookmarkStart w:id="42" w:name="_Toc355543368"/>
            <w:bookmarkStart w:id="43" w:name="_Toc369861951"/>
            <w:bookmarkStart w:id="44" w:name="_Toc505014029"/>
            <w:r w:rsidRPr="00347A00">
              <w:t xml:space="preserve">7. </w:t>
            </w:r>
            <w:r w:rsidRPr="00347A00">
              <w:tab/>
            </w:r>
            <w:r w:rsidR="00E00704" w:rsidRPr="00347A00">
              <w:t>General considerations</w:t>
            </w:r>
            <w:bookmarkEnd w:id="41"/>
            <w:bookmarkEnd w:id="42"/>
            <w:bookmarkEnd w:id="43"/>
            <w:bookmarkEnd w:id="44"/>
          </w:p>
        </w:tc>
        <w:tc>
          <w:tcPr>
            <w:tcW w:w="6969" w:type="dxa"/>
            <w:tcMar>
              <w:top w:w="57" w:type="dxa"/>
              <w:left w:w="57" w:type="dxa"/>
              <w:bottom w:w="57" w:type="dxa"/>
              <w:right w:w="57" w:type="dxa"/>
            </w:tcMar>
          </w:tcPr>
          <w:p w14:paraId="5D195883" w14:textId="77777777" w:rsidR="00E00704" w:rsidRPr="00347A00" w:rsidRDefault="00E511B5" w:rsidP="00D862A7">
            <w:pPr>
              <w:spacing w:after="120"/>
              <w:ind w:left="720" w:right="159" w:hanging="720"/>
              <w:jc w:val="both"/>
            </w:pPr>
            <w:r w:rsidRPr="00347A00">
              <w:t xml:space="preserve">7.1 </w:t>
            </w:r>
            <w:r w:rsidRPr="00347A00">
              <w:tab/>
            </w:r>
            <w:r w:rsidR="00E00704" w:rsidRPr="00347A00">
              <w:t xml:space="preserve">While preparing the Proposal, the Consultants are expected to review the RFP in detail. If the information required </w:t>
            </w:r>
            <w:r w:rsidRPr="00347A00">
              <w:t xml:space="preserve">by the RFP </w:t>
            </w:r>
            <w:r w:rsidR="00E00704" w:rsidRPr="00347A00">
              <w:t>is incomplete or incorrect, the Proposal may be rejected.</w:t>
            </w:r>
          </w:p>
        </w:tc>
      </w:tr>
      <w:tr w:rsidR="00E00704" w:rsidRPr="00347A00" w14:paraId="5D195887" w14:textId="77777777" w:rsidTr="00471F4F">
        <w:tc>
          <w:tcPr>
            <w:tcW w:w="2410" w:type="dxa"/>
            <w:tcMar>
              <w:top w:w="57" w:type="dxa"/>
              <w:left w:w="57" w:type="dxa"/>
              <w:bottom w:w="57" w:type="dxa"/>
              <w:right w:w="57" w:type="dxa"/>
            </w:tcMar>
          </w:tcPr>
          <w:p w14:paraId="5D195885" w14:textId="77777777" w:rsidR="00E00704" w:rsidRPr="00347A00" w:rsidRDefault="00E511B5" w:rsidP="0009372C">
            <w:pPr>
              <w:pStyle w:val="Sec1head2"/>
            </w:pPr>
            <w:bookmarkStart w:id="45" w:name="_Toc355538205"/>
            <w:bookmarkStart w:id="46" w:name="_Toc355543369"/>
            <w:bookmarkStart w:id="47" w:name="_Toc369861952"/>
            <w:bookmarkStart w:id="48" w:name="_Toc505014030"/>
            <w:r w:rsidRPr="00347A00">
              <w:t xml:space="preserve">8. </w:t>
            </w:r>
            <w:r w:rsidRPr="00347A00">
              <w:tab/>
            </w:r>
            <w:r w:rsidR="00E00704" w:rsidRPr="00347A00">
              <w:t>Proposal preparation costs</w:t>
            </w:r>
            <w:bookmarkEnd w:id="45"/>
            <w:bookmarkEnd w:id="46"/>
            <w:bookmarkEnd w:id="47"/>
            <w:bookmarkEnd w:id="48"/>
          </w:p>
        </w:tc>
        <w:tc>
          <w:tcPr>
            <w:tcW w:w="6969" w:type="dxa"/>
            <w:tcMar>
              <w:top w:w="57" w:type="dxa"/>
              <w:left w:w="57" w:type="dxa"/>
              <w:bottom w:w="57" w:type="dxa"/>
              <w:right w:w="57" w:type="dxa"/>
            </w:tcMar>
          </w:tcPr>
          <w:p w14:paraId="5D195886" w14:textId="07C9E430" w:rsidR="00E00704" w:rsidRPr="00347A00" w:rsidRDefault="00E511B5" w:rsidP="00D862A7">
            <w:pPr>
              <w:spacing w:after="120"/>
              <w:ind w:left="720" w:right="159" w:hanging="720"/>
              <w:jc w:val="both"/>
            </w:pPr>
            <w:r w:rsidRPr="00347A00">
              <w:t xml:space="preserve">8.1 </w:t>
            </w:r>
            <w:r w:rsidRPr="00347A00">
              <w:tab/>
            </w:r>
            <w:r w:rsidR="00E00704" w:rsidRPr="00347A00">
              <w:t>The Consultant will bear all costs relating to the preparation and submission of its Proposal, and the Contracting Authority is in no way responsible or liable for these costs, regardless of the progress or results of the process. Selection. The Contracting Authority is under no obligation to accept any Proposal and reserves the right to cancel the selection procedure at any time before award of the Contract, without thereby incurring any liability in respect of Consultants.</w:t>
            </w:r>
          </w:p>
        </w:tc>
      </w:tr>
      <w:tr w:rsidR="00E511B5" w:rsidRPr="00347A00" w14:paraId="5D19588A" w14:textId="77777777" w:rsidTr="00471F4F">
        <w:tc>
          <w:tcPr>
            <w:tcW w:w="2410" w:type="dxa"/>
            <w:tcMar>
              <w:top w:w="57" w:type="dxa"/>
              <w:left w:w="57" w:type="dxa"/>
              <w:bottom w:w="57" w:type="dxa"/>
              <w:right w:w="57" w:type="dxa"/>
            </w:tcMar>
          </w:tcPr>
          <w:p w14:paraId="5D195888" w14:textId="77777777" w:rsidR="00E511B5" w:rsidRPr="00347A00" w:rsidRDefault="00E511B5" w:rsidP="0009372C">
            <w:pPr>
              <w:pStyle w:val="Sec1head2"/>
            </w:pPr>
            <w:bookmarkStart w:id="49" w:name="_Toc355538206"/>
            <w:bookmarkStart w:id="50" w:name="_Toc355543370"/>
            <w:bookmarkStart w:id="51" w:name="_Toc369861953"/>
            <w:bookmarkStart w:id="52" w:name="_Toc505014031"/>
            <w:r w:rsidRPr="00347A00">
              <w:t xml:space="preserve">9. </w:t>
            </w:r>
            <w:r w:rsidRPr="00347A00">
              <w:tab/>
              <w:t>Language</w:t>
            </w:r>
            <w:bookmarkEnd w:id="49"/>
            <w:bookmarkEnd w:id="50"/>
            <w:bookmarkEnd w:id="51"/>
            <w:bookmarkEnd w:id="52"/>
            <w:r w:rsidRPr="00347A00">
              <w:t xml:space="preserve"> </w:t>
            </w:r>
          </w:p>
        </w:tc>
        <w:tc>
          <w:tcPr>
            <w:tcW w:w="6969" w:type="dxa"/>
            <w:tcMar>
              <w:top w:w="57" w:type="dxa"/>
              <w:left w:w="57" w:type="dxa"/>
              <w:bottom w:w="57" w:type="dxa"/>
              <w:right w:w="57" w:type="dxa"/>
            </w:tcMar>
          </w:tcPr>
          <w:p w14:paraId="5D195889" w14:textId="0376E4DB" w:rsidR="00E511B5" w:rsidRPr="00347A00" w:rsidRDefault="00E511B5" w:rsidP="00D862A7">
            <w:pPr>
              <w:spacing w:after="120"/>
              <w:ind w:left="720" w:right="159" w:hanging="720"/>
              <w:jc w:val="both"/>
            </w:pPr>
            <w:r w:rsidRPr="00347A00">
              <w:t xml:space="preserve">9.1 </w:t>
            </w:r>
            <w:r w:rsidRPr="00347A00">
              <w:tab/>
              <w:t xml:space="preserve">The Proposal and all correspondence and documents relating to the Proposal exchanged between the Consultant and the </w:t>
            </w:r>
            <w:r w:rsidR="006A396B">
              <w:t xml:space="preserve">Contracting Authority will be drawn up in the language indicated in the </w:t>
            </w:r>
            <w:r w:rsidRPr="00347A00">
              <w:rPr>
                <w:b/>
              </w:rPr>
              <w:t xml:space="preserve">Data Sheet </w:t>
            </w:r>
            <w:r w:rsidRPr="00347A00">
              <w:t>.</w:t>
            </w:r>
          </w:p>
        </w:tc>
      </w:tr>
      <w:tr w:rsidR="00E511B5" w:rsidRPr="00347A00" w14:paraId="5D19588F" w14:textId="77777777" w:rsidTr="00471F4F">
        <w:tc>
          <w:tcPr>
            <w:tcW w:w="2410" w:type="dxa"/>
            <w:tcMar>
              <w:top w:w="57" w:type="dxa"/>
              <w:left w:w="57" w:type="dxa"/>
              <w:bottom w:w="57" w:type="dxa"/>
              <w:right w:w="57" w:type="dxa"/>
            </w:tcMar>
          </w:tcPr>
          <w:p w14:paraId="5D19588B" w14:textId="77777777" w:rsidR="00E511B5" w:rsidRPr="00347A00" w:rsidRDefault="00E511B5" w:rsidP="0009372C">
            <w:pPr>
              <w:pStyle w:val="Sec1head2"/>
            </w:pPr>
            <w:bookmarkStart w:id="53" w:name="_Toc355538207"/>
            <w:bookmarkStart w:id="54" w:name="_Toc355543371"/>
            <w:bookmarkStart w:id="55" w:name="_Toc369861954"/>
            <w:bookmarkStart w:id="56" w:name="_Toc505014032"/>
            <w:r w:rsidRPr="00347A00">
              <w:t xml:space="preserve">10. </w:t>
            </w:r>
            <w:r w:rsidRPr="00347A00">
              <w:tab/>
              <w:t>Constituent Documents of the Proposal</w:t>
            </w:r>
            <w:bookmarkEnd w:id="53"/>
            <w:bookmarkEnd w:id="54"/>
            <w:bookmarkEnd w:id="55"/>
            <w:bookmarkEnd w:id="56"/>
          </w:p>
        </w:tc>
        <w:tc>
          <w:tcPr>
            <w:tcW w:w="6969" w:type="dxa"/>
            <w:tcMar>
              <w:top w:w="57" w:type="dxa"/>
              <w:left w:w="57" w:type="dxa"/>
              <w:bottom w:w="57" w:type="dxa"/>
              <w:right w:w="57" w:type="dxa"/>
            </w:tcMar>
          </w:tcPr>
          <w:p w14:paraId="5D19588C" w14:textId="77777777" w:rsidR="00E511B5" w:rsidRPr="00347A00" w:rsidRDefault="00E511B5" w:rsidP="00D862A7">
            <w:pPr>
              <w:spacing w:after="120"/>
              <w:ind w:left="720" w:right="159" w:hanging="720"/>
              <w:jc w:val="both"/>
            </w:pPr>
            <w:r w:rsidRPr="00347A00">
              <w:t xml:space="preserve">10.1 </w:t>
            </w:r>
            <w:r w:rsidRPr="00347A00">
              <w:tab/>
              <w:t xml:space="preserve">The Proposal must contain the documents and forms listed in the </w:t>
            </w:r>
            <w:r w:rsidRPr="00347A00">
              <w:rPr>
                <w:b/>
              </w:rPr>
              <w:t xml:space="preserve">Special Data </w:t>
            </w:r>
            <w:r w:rsidRPr="00347A00">
              <w:t>.</w:t>
            </w:r>
          </w:p>
          <w:p w14:paraId="5D19588D" w14:textId="248EF171" w:rsidR="00E511B5" w:rsidRPr="00347A00" w:rsidRDefault="00E511B5" w:rsidP="00D862A7">
            <w:pPr>
              <w:spacing w:after="120"/>
              <w:ind w:left="720" w:right="159" w:hanging="720"/>
              <w:jc w:val="both"/>
            </w:pPr>
            <w:r w:rsidRPr="00347A00">
              <w:t xml:space="preserve">10.2 </w:t>
            </w:r>
            <w:r w:rsidRPr="00347A00">
              <w:tab/>
              <w:t xml:space="preserve">If stipulated in the </w:t>
            </w:r>
            <w:r w:rsidRPr="00347A00">
              <w:rPr>
                <w:b/>
              </w:rPr>
              <w:t xml:space="preserve">Particulars </w:t>
            </w:r>
            <w:r w:rsidRPr="00347A00">
              <w:t xml:space="preserve">, the Consultant will be required to provide a declaration by which he undertakes to present his Proposal and to execute the possible contract in compliance </w:t>
            </w:r>
            <w:r w:rsidRPr="00347A00">
              <w:lastRenderedPageBreak/>
              <w:t>with the laws of the country of the contracting authority concerning fraud and corruption (including illicit payments).</w:t>
            </w:r>
          </w:p>
          <w:p w14:paraId="5D19588E" w14:textId="77777777" w:rsidR="00E511B5" w:rsidRPr="00347A00" w:rsidRDefault="00E511B5" w:rsidP="00471F4F">
            <w:pPr>
              <w:spacing w:after="120"/>
              <w:ind w:left="720" w:right="159" w:hanging="720"/>
              <w:jc w:val="both"/>
            </w:pPr>
            <w:r w:rsidRPr="00347A00">
              <w:t xml:space="preserve">10.3 </w:t>
            </w:r>
            <w:r w:rsidRPr="00347A00">
              <w:tab/>
              <w:t xml:space="preserve">The Consultant will provide information on any commissions and fees paid or expected to be paid to agents in connection with the Proposal and the execution of the contract if awarded to the Consultant, as requested in the Financial Proposal Form (Section </w:t>
            </w:r>
            <w:r w:rsidR="00471F4F" w:rsidRPr="00347A00">
              <w:t>4 ).</w:t>
            </w:r>
          </w:p>
        </w:tc>
      </w:tr>
      <w:tr w:rsidR="00E511B5" w:rsidRPr="00347A00" w14:paraId="5D195892" w14:textId="77777777" w:rsidTr="00471F4F">
        <w:tc>
          <w:tcPr>
            <w:tcW w:w="2410" w:type="dxa"/>
            <w:tcMar>
              <w:top w:w="57" w:type="dxa"/>
              <w:left w:w="57" w:type="dxa"/>
              <w:bottom w:w="57" w:type="dxa"/>
              <w:right w:w="57" w:type="dxa"/>
            </w:tcMar>
          </w:tcPr>
          <w:p w14:paraId="5D195890" w14:textId="77777777" w:rsidR="00E511B5" w:rsidRPr="00347A00" w:rsidRDefault="00E511B5" w:rsidP="0009372C">
            <w:pPr>
              <w:pStyle w:val="Sec1head2"/>
            </w:pPr>
            <w:bookmarkStart w:id="57" w:name="_Toc355538208"/>
            <w:bookmarkStart w:id="58" w:name="_Toc355543372"/>
            <w:bookmarkStart w:id="59" w:name="_Toc369861955"/>
            <w:bookmarkStart w:id="60" w:name="_Toc505014033"/>
            <w:r w:rsidRPr="00347A00">
              <w:lastRenderedPageBreak/>
              <w:t xml:space="preserve">11. </w:t>
            </w:r>
            <w:r w:rsidRPr="00347A00">
              <w:tab/>
              <w:t>Only One Proposal</w:t>
            </w:r>
            <w:bookmarkEnd w:id="57"/>
            <w:bookmarkEnd w:id="58"/>
            <w:bookmarkEnd w:id="59"/>
            <w:bookmarkEnd w:id="60"/>
          </w:p>
        </w:tc>
        <w:tc>
          <w:tcPr>
            <w:tcW w:w="6969" w:type="dxa"/>
            <w:tcMar>
              <w:top w:w="57" w:type="dxa"/>
              <w:left w:w="57" w:type="dxa"/>
              <w:bottom w:w="57" w:type="dxa"/>
              <w:right w:w="57" w:type="dxa"/>
            </w:tcMar>
          </w:tcPr>
          <w:p w14:paraId="5D195891" w14:textId="77777777" w:rsidR="00E511B5" w:rsidRPr="00347A00" w:rsidRDefault="00E511B5" w:rsidP="00D862A7">
            <w:pPr>
              <w:spacing w:after="120"/>
              <w:ind w:left="720" w:right="159" w:hanging="720"/>
              <w:jc w:val="both"/>
            </w:pPr>
            <w:r w:rsidRPr="00347A00">
              <w:t xml:space="preserve">11.1 </w:t>
            </w:r>
            <w:r w:rsidRPr="00347A00">
              <w:tab/>
              <w:t xml:space="preserve">The Consultant (including associated partners) may only submit one Proposal, in their own name or in association. If a Consultant (including an association partner) submits or participates in more than one proposal, those proposals will be rejected. However, this does not exclude the participation of the same Subcontractor, including individual experts, in more than one proposal when the circumstances justify it and if this is permitted in the </w:t>
            </w:r>
            <w:r w:rsidRPr="00347A00">
              <w:rPr>
                <w:b/>
              </w:rPr>
              <w:t xml:space="preserve">Specific Data </w:t>
            </w:r>
            <w:r w:rsidRPr="00347A00">
              <w:t>.</w:t>
            </w:r>
          </w:p>
        </w:tc>
      </w:tr>
      <w:tr w:rsidR="00E511B5" w:rsidRPr="00347A00" w14:paraId="5D195897" w14:textId="77777777" w:rsidTr="00471F4F">
        <w:tc>
          <w:tcPr>
            <w:tcW w:w="2410" w:type="dxa"/>
            <w:tcMar>
              <w:top w:w="57" w:type="dxa"/>
              <w:left w:w="57" w:type="dxa"/>
              <w:bottom w:w="57" w:type="dxa"/>
              <w:right w:w="57" w:type="dxa"/>
            </w:tcMar>
          </w:tcPr>
          <w:p w14:paraId="5D195893" w14:textId="77777777" w:rsidR="00E511B5" w:rsidRPr="00347A00" w:rsidRDefault="00E511B5" w:rsidP="0009372C">
            <w:pPr>
              <w:pStyle w:val="Sec1head2"/>
            </w:pPr>
            <w:bookmarkStart w:id="61" w:name="_Toc355538209"/>
            <w:bookmarkStart w:id="62" w:name="_Toc355543373"/>
            <w:bookmarkStart w:id="63" w:name="_Toc369861956"/>
            <w:bookmarkStart w:id="64" w:name="_Toc505014034"/>
            <w:r w:rsidRPr="00347A00">
              <w:t xml:space="preserve">12. </w:t>
            </w:r>
            <w:r w:rsidRPr="00347A00">
              <w:tab/>
              <w:t>Validity of Proposals</w:t>
            </w:r>
            <w:bookmarkEnd w:id="61"/>
            <w:bookmarkEnd w:id="62"/>
            <w:bookmarkEnd w:id="63"/>
            <w:bookmarkEnd w:id="64"/>
          </w:p>
        </w:tc>
        <w:tc>
          <w:tcPr>
            <w:tcW w:w="6969" w:type="dxa"/>
            <w:tcMar>
              <w:top w:w="57" w:type="dxa"/>
              <w:left w:w="57" w:type="dxa"/>
              <w:bottom w:w="57" w:type="dxa"/>
              <w:right w:w="57" w:type="dxa"/>
            </w:tcMar>
          </w:tcPr>
          <w:p w14:paraId="5D195894" w14:textId="77777777" w:rsidR="00E511B5" w:rsidRPr="00347A00" w:rsidRDefault="00E511B5" w:rsidP="00D862A7">
            <w:pPr>
              <w:spacing w:after="120"/>
              <w:ind w:left="720" w:right="159" w:hanging="720"/>
              <w:jc w:val="both"/>
            </w:pPr>
            <w:r w:rsidRPr="00347A00">
              <w:t xml:space="preserve">12.1 </w:t>
            </w:r>
            <w:r w:rsidRPr="00347A00">
              <w:tab/>
              <w:t xml:space="preserve">The Proposal must be valid for the number of days indicated in the </w:t>
            </w:r>
            <w:r w:rsidRPr="00347A00">
              <w:rPr>
                <w:b/>
              </w:rPr>
              <w:t xml:space="preserve">Special Data </w:t>
            </w:r>
            <w:r w:rsidRPr="00347A00">
              <w:t>from the deadline for submission of proposals.</w:t>
            </w:r>
          </w:p>
          <w:p w14:paraId="5D195895" w14:textId="77777777" w:rsidR="00E511B5" w:rsidRPr="00347A00" w:rsidRDefault="00E511B5" w:rsidP="00D862A7">
            <w:pPr>
              <w:spacing w:after="120"/>
              <w:ind w:left="720" w:right="159" w:hanging="720"/>
              <w:jc w:val="both"/>
            </w:pPr>
            <w:r w:rsidRPr="00347A00">
              <w:t xml:space="preserve">12.2 </w:t>
            </w:r>
            <w:r w:rsidRPr="00347A00">
              <w:tab/>
              <w:t>During this period, the Consultant must maintain its original Proposal without any changes, including the proposed key personnel, rates and total price proposed.</w:t>
            </w:r>
          </w:p>
          <w:p w14:paraId="5D195896" w14:textId="77777777" w:rsidR="00E511B5" w:rsidRPr="00347A00" w:rsidRDefault="00E511B5" w:rsidP="00D862A7">
            <w:pPr>
              <w:spacing w:after="120"/>
              <w:ind w:left="720" w:right="159" w:hanging="720"/>
              <w:jc w:val="both"/>
            </w:pPr>
            <w:r w:rsidRPr="00347A00">
              <w:t xml:space="preserve">12.3 </w:t>
            </w:r>
            <w:r w:rsidRPr="00347A00">
              <w:tab/>
              <w:t>If it is established that key personnel named in a Consultant's Proposal were not available at the time of submission of the Proposal, or had been mentioned without said personnel having confirmed their agreement to appear in said Proposal, the Proposal will be rejected and will not be evaluated, and the Consultant may be subject to sanctions in accordance with Article 5 above.</w:t>
            </w:r>
          </w:p>
        </w:tc>
      </w:tr>
      <w:tr w:rsidR="0063318E" w:rsidRPr="00347A00" w14:paraId="5D19589C" w14:textId="77777777" w:rsidTr="00471F4F">
        <w:tc>
          <w:tcPr>
            <w:tcW w:w="2410" w:type="dxa"/>
            <w:tcMar>
              <w:top w:w="57" w:type="dxa"/>
              <w:left w:w="57" w:type="dxa"/>
              <w:bottom w:w="57" w:type="dxa"/>
              <w:right w:w="57" w:type="dxa"/>
            </w:tcMar>
          </w:tcPr>
          <w:p w14:paraId="5D195898" w14:textId="77777777" w:rsidR="0063318E" w:rsidRPr="00347A00" w:rsidRDefault="0063318E" w:rsidP="0009372C">
            <w:pPr>
              <w:ind w:left="652" w:hanging="284"/>
              <w:rPr>
                <w:b/>
              </w:rPr>
            </w:pPr>
            <w:r w:rsidRPr="00347A00">
              <w:rPr>
                <w:b/>
              </w:rPr>
              <w:t xml:space="preserve">has. </w:t>
            </w:r>
            <w:r w:rsidR="00471F4F" w:rsidRPr="00347A00">
              <w:rPr>
                <w:b/>
              </w:rPr>
              <w:tab/>
            </w:r>
            <w:r w:rsidRPr="00347A00">
              <w:rPr>
                <w:b/>
              </w:rPr>
              <w:t xml:space="preserve">Extension </w:t>
            </w:r>
            <w:r w:rsidR="00471F4F" w:rsidRPr="00347A00">
              <w:rPr>
                <w:b/>
              </w:rPr>
              <w:br/>
            </w:r>
            <w:r w:rsidRPr="00347A00">
              <w:rPr>
                <w:b/>
              </w:rPr>
              <w:t xml:space="preserve">of the </w:t>
            </w:r>
            <w:r w:rsidR="00471F4F" w:rsidRPr="00347A00">
              <w:rPr>
                <w:b/>
              </w:rPr>
              <w:br/>
            </w:r>
            <w:r w:rsidRPr="00347A00">
              <w:rPr>
                <w:b/>
              </w:rPr>
              <w:t>validity period</w:t>
            </w:r>
          </w:p>
        </w:tc>
        <w:tc>
          <w:tcPr>
            <w:tcW w:w="6969" w:type="dxa"/>
            <w:tcMar>
              <w:top w:w="57" w:type="dxa"/>
              <w:left w:w="57" w:type="dxa"/>
              <w:bottom w:w="57" w:type="dxa"/>
              <w:right w:w="57" w:type="dxa"/>
            </w:tcMar>
          </w:tcPr>
          <w:p w14:paraId="5D195899" w14:textId="40931D07" w:rsidR="0063318E" w:rsidRPr="00347A00" w:rsidRDefault="009005DB" w:rsidP="00D862A7">
            <w:pPr>
              <w:spacing w:after="120"/>
              <w:ind w:left="720" w:right="159" w:hanging="720"/>
              <w:jc w:val="both"/>
            </w:pPr>
            <w:r w:rsidRPr="00347A00">
              <w:t xml:space="preserve">12.4 </w:t>
            </w:r>
            <w:r w:rsidRPr="00347A00">
              <w:tab/>
            </w:r>
            <w:r w:rsidR="0063318E" w:rsidRPr="00347A00">
              <w:t>The Contracting Authority will use its best efforts to complete the negotiations within the period of validity of the Proposal. However, if necessary, it may request in writing the Consultants who have submitted a Proposal to extend the validity of their Proposal.</w:t>
            </w:r>
          </w:p>
          <w:p w14:paraId="5D19589A" w14:textId="77777777" w:rsidR="0063318E" w:rsidRPr="00347A00" w:rsidRDefault="009005DB" w:rsidP="00D862A7">
            <w:pPr>
              <w:spacing w:after="120"/>
              <w:ind w:left="720" w:right="159" w:hanging="720"/>
              <w:jc w:val="both"/>
            </w:pPr>
            <w:r w:rsidRPr="00347A00">
              <w:t xml:space="preserve">12.5 </w:t>
            </w:r>
            <w:r w:rsidRPr="00347A00">
              <w:tab/>
            </w:r>
            <w:r w:rsidR="0063318E" w:rsidRPr="00347A00">
              <w:t>If the Consultant agrees to extend the validity period of its Proposal, it must do so without modifying its initial Proposal and it must confirm the availability of key personnel, subject to the provisions of article 12.7 of the IC.</w:t>
            </w:r>
          </w:p>
          <w:p w14:paraId="5D19589B" w14:textId="77777777" w:rsidR="0063318E" w:rsidRPr="00347A00" w:rsidRDefault="009005DB" w:rsidP="00D862A7">
            <w:pPr>
              <w:spacing w:after="120"/>
              <w:ind w:left="720" w:right="159" w:hanging="720"/>
              <w:jc w:val="both"/>
            </w:pPr>
            <w:r w:rsidRPr="00347A00">
              <w:t xml:space="preserve">12.6 </w:t>
            </w:r>
            <w:r w:rsidRPr="00347A00">
              <w:tab/>
            </w:r>
            <w:r w:rsidR="0063318E" w:rsidRPr="00347A00">
              <w:t>The Consultant has the right to refuse the extension of the validity of his Proposal, in which case the latter will not be further considered.</w:t>
            </w:r>
          </w:p>
        </w:tc>
      </w:tr>
      <w:tr w:rsidR="0063318E" w:rsidRPr="00347A00" w14:paraId="5D1958A0" w14:textId="77777777" w:rsidTr="00471F4F">
        <w:tc>
          <w:tcPr>
            <w:tcW w:w="2410" w:type="dxa"/>
            <w:tcMar>
              <w:top w:w="57" w:type="dxa"/>
              <w:left w:w="57" w:type="dxa"/>
              <w:bottom w:w="57" w:type="dxa"/>
              <w:right w:w="57" w:type="dxa"/>
            </w:tcMar>
          </w:tcPr>
          <w:p w14:paraId="5D19589D" w14:textId="77777777" w:rsidR="0063318E" w:rsidRPr="00347A00" w:rsidRDefault="0009372C" w:rsidP="0009372C">
            <w:pPr>
              <w:ind w:left="652" w:hanging="284"/>
              <w:rPr>
                <w:b/>
              </w:rPr>
            </w:pPr>
            <w:r w:rsidRPr="00347A00">
              <w:rPr>
                <w:b/>
              </w:rPr>
              <w:lastRenderedPageBreak/>
              <w:t xml:space="preserve">b. </w:t>
            </w:r>
            <w:r w:rsidR="00471F4F" w:rsidRPr="00347A00">
              <w:rPr>
                <w:b/>
              </w:rPr>
              <w:tab/>
            </w:r>
            <w:r w:rsidR="0063318E" w:rsidRPr="00347A00">
              <w:rPr>
                <w:b/>
              </w:rPr>
              <w:t xml:space="preserve">Replacement of key personnel during </w:t>
            </w:r>
            <w:r w:rsidR="00471F4F" w:rsidRPr="00347A00">
              <w:rPr>
                <w:b/>
              </w:rPr>
              <w:br/>
            </w:r>
            <w:r w:rsidR="0063318E" w:rsidRPr="00347A00">
              <w:rPr>
                <w:b/>
              </w:rPr>
              <w:t>validity extension</w:t>
            </w:r>
            <w:r w:rsidR="0063318E" w:rsidRPr="00347A00">
              <w:rPr>
                <w:rFonts w:ascii="Calibri" w:hAnsi="Calibri" w:cs="Calibri"/>
                <w:b/>
                <w:bCs/>
              </w:rPr>
              <w:t xml:space="preserve"> </w:t>
            </w:r>
          </w:p>
        </w:tc>
        <w:tc>
          <w:tcPr>
            <w:tcW w:w="6969" w:type="dxa"/>
            <w:tcMar>
              <w:top w:w="57" w:type="dxa"/>
              <w:left w:w="57" w:type="dxa"/>
              <w:bottom w:w="57" w:type="dxa"/>
              <w:right w:w="57" w:type="dxa"/>
            </w:tcMar>
          </w:tcPr>
          <w:p w14:paraId="5D19589E" w14:textId="054DF507" w:rsidR="0063318E" w:rsidRPr="00347A00" w:rsidRDefault="009005DB" w:rsidP="00D862A7">
            <w:pPr>
              <w:spacing w:after="120"/>
              <w:ind w:left="720" w:right="159" w:hanging="720"/>
              <w:jc w:val="both"/>
            </w:pPr>
            <w:r w:rsidRPr="00347A00">
              <w:t xml:space="preserve">12.7 </w:t>
            </w:r>
            <w:r w:rsidRPr="00347A00">
              <w:tab/>
            </w:r>
            <w:r w:rsidR="0063318E" w:rsidRPr="00347A00">
              <w:t>If key personnel are no longer available during the Proposal extension period, the Consultant must provide written justification and necessary evidence, to the satisfaction of the Contracting Authority, in support of the request for replacement. In such a case, the proposed replacement must have qualifications and experience similar to or greater than those of the initially proposed personnel. However, the technical score will remain that awarded during the evaluation of the CV of the key personnel initially proposed.</w:t>
            </w:r>
          </w:p>
          <w:p w14:paraId="5D19589F" w14:textId="7D2408AA" w:rsidR="0063318E" w:rsidRPr="00347A00" w:rsidRDefault="009005DB" w:rsidP="0009372C">
            <w:pPr>
              <w:spacing w:after="360"/>
              <w:ind w:left="720" w:right="159" w:hanging="720"/>
              <w:jc w:val="both"/>
            </w:pPr>
            <w:r w:rsidRPr="00347A00">
              <w:t xml:space="preserve">12.8 </w:t>
            </w:r>
            <w:r w:rsidRPr="00347A00">
              <w:tab/>
            </w:r>
            <w:r w:rsidR="0063318E" w:rsidRPr="00347A00">
              <w:t>If the Consultant does not propose a replacement with qualifications and experience similar to or greater than those of the original personnel, or if the reasons and/or justifications provided in support of the replacement request are not acceptable to the Consultant contracting authority, its Proposal will be rejected.</w:t>
            </w:r>
          </w:p>
        </w:tc>
      </w:tr>
      <w:tr w:rsidR="009005DB" w:rsidRPr="00347A00" w14:paraId="5D1958A3" w14:textId="77777777" w:rsidTr="00471F4F">
        <w:tc>
          <w:tcPr>
            <w:tcW w:w="2410" w:type="dxa"/>
            <w:tcMar>
              <w:top w:w="57" w:type="dxa"/>
              <w:left w:w="57" w:type="dxa"/>
              <w:bottom w:w="57" w:type="dxa"/>
              <w:right w:w="57" w:type="dxa"/>
            </w:tcMar>
          </w:tcPr>
          <w:p w14:paraId="5D1958A1" w14:textId="77777777" w:rsidR="009005DB" w:rsidRPr="00347A00" w:rsidRDefault="009005DB" w:rsidP="00471F4F">
            <w:pPr>
              <w:ind w:left="652" w:hanging="425"/>
              <w:rPr>
                <w:b/>
              </w:rPr>
            </w:pPr>
            <w:r w:rsidRPr="00347A00">
              <w:rPr>
                <w:b/>
              </w:rPr>
              <w:t xml:space="preserve">vs. </w:t>
            </w:r>
            <w:r w:rsidR="00471F4F" w:rsidRPr="00347A00">
              <w:rPr>
                <w:b/>
              </w:rPr>
              <w:tab/>
            </w:r>
            <w:r w:rsidRPr="00347A00">
              <w:rPr>
                <w:b/>
              </w:rPr>
              <w:t>Subcontracting</w:t>
            </w:r>
          </w:p>
        </w:tc>
        <w:tc>
          <w:tcPr>
            <w:tcW w:w="6969" w:type="dxa"/>
            <w:tcMar>
              <w:top w:w="57" w:type="dxa"/>
              <w:left w:w="57" w:type="dxa"/>
              <w:bottom w:w="57" w:type="dxa"/>
              <w:right w:w="57" w:type="dxa"/>
            </w:tcMar>
          </w:tcPr>
          <w:p w14:paraId="5D1958A2" w14:textId="77777777" w:rsidR="009005DB" w:rsidRPr="00347A00" w:rsidRDefault="009005DB" w:rsidP="00D862A7">
            <w:pPr>
              <w:spacing w:after="120"/>
              <w:ind w:left="720" w:right="159" w:hanging="720"/>
              <w:jc w:val="both"/>
            </w:pPr>
            <w:r w:rsidRPr="00347A00">
              <w:rPr>
                <w:spacing w:val="-3"/>
              </w:rPr>
              <w:t xml:space="preserve">12.9 </w:t>
            </w:r>
            <w:r w:rsidRPr="00347A00">
              <w:rPr>
                <w:spacing w:val="-3"/>
              </w:rPr>
              <w:tab/>
              <w:t>The Consultant cannot subcontract all of the Services, subject to the Specific Data.</w:t>
            </w:r>
          </w:p>
        </w:tc>
      </w:tr>
      <w:tr w:rsidR="00EB1C1E" w:rsidRPr="00347A00" w14:paraId="5D1958A9" w14:textId="77777777" w:rsidTr="00471F4F">
        <w:tc>
          <w:tcPr>
            <w:tcW w:w="2410" w:type="dxa"/>
            <w:tcMar>
              <w:top w:w="57" w:type="dxa"/>
              <w:left w:w="57" w:type="dxa"/>
              <w:bottom w:w="57" w:type="dxa"/>
              <w:right w:w="57" w:type="dxa"/>
            </w:tcMar>
          </w:tcPr>
          <w:p w14:paraId="5D1958A4" w14:textId="77777777" w:rsidR="00EB1C1E" w:rsidRPr="00347A00" w:rsidRDefault="009005DB" w:rsidP="0009372C">
            <w:pPr>
              <w:pStyle w:val="Sec1head2"/>
            </w:pPr>
            <w:bookmarkStart w:id="65" w:name="_Toc505014035"/>
            <w:r w:rsidRPr="00347A00">
              <w:t xml:space="preserve">13 </w:t>
            </w:r>
            <w:r w:rsidR="00EB1C1E" w:rsidRPr="00347A00">
              <w:t xml:space="preserve">. </w:t>
            </w:r>
            <w:r w:rsidR="00290647" w:rsidRPr="00347A00">
              <w:tab/>
            </w:r>
            <w:r w:rsidR="00EB1C1E" w:rsidRPr="00347A00">
              <w:t xml:space="preserve">Clarifications and modifications to the </w:t>
            </w:r>
            <w:r w:rsidR="00471F4F" w:rsidRPr="00347A00">
              <w:br/>
            </w:r>
            <w:r w:rsidR="00EB1C1E" w:rsidRPr="00347A00">
              <w:t>RFP documents</w:t>
            </w:r>
            <w:bookmarkEnd w:id="65"/>
          </w:p>
        </w:tc>
        <w:tc>
          <w:tcPr>
            <w:tcW w:w="6969" w:type="dxa"/>
            <w:tcMar>
              <w:top w:w="57" w:type="dxa"/>
              <w:left w:w="57" w:type="dxa"/>
              <w:bottom w:w="57" w:type="dxa"/>
              <w:right w:w="57" w:type="dxa"/>
            </w:tcMar>
          </w:tcPr>
          <w:p w14:paraId="5D1958A5" w14:textId="7E1CAF1A" w:rsidR="009005DB" w:rsidRPr="00347A00" w:rsidRDefault="009005DB" w:rsidP="00D862A7">
            <w:pPr>
              <w:spacing w:after="120"/>
              <w:ind w:left="720" w:right="159" w:hanging="720"/>
              <w:jc w:val="both"/>
            </w:pPr>
            <w:r w:rsidRPr="00347A00">
              <w:t xml:space="preserve">13.1 </w:t>
            </w:r>
            <w:r w:rsidR="00EB1C1E" w:rsidRPr="00347A00">
              <w:tab/>
            </w:r>
            <w:r w:rsidRPr="00347A00">
              <w:t xml:space="preserve">The Consultant may obtain clarification on any part of the RFP no later than the number of days before the proposal submission deadline indicated in the </w:t>
            </w:r>
            <w:r w:rsidRPr="00347A00">
              <w:rPr>
                <w:b/>
              </w:rPr>
              <w:t xml:space="preserve">Data Sheet </w:t>
            </w:r>
            <w:r w:rsidRPr="00347A00">
              <w:t xml:space="preserve">. The request for clarification must be sent in writing, or by secure electronic means, to the address of the Contracting Authority indicated in the </w:t>
            </w:r>
            <w:r w:rsidRPr="00347A00">
              <w:rPr>
                <w:b/>
              </w:rPr>
              <w:t xml:space="preserve">Specific Data </w:t>
            </w:r>
            <w:r w:rsidRPr="00347A00">
              <w:t>. The Contracting Authority will respond in writing, or by secure electronic means, to the request for clarification. He will send a copy of his response (indicating the question asked but without mentioning the author) to all Consultants on the shortlist. If it deems it necessary to modify the RFP following the requested clarifications, it will do so in accordance with the procedure stipulated below:</w:t>
            </w:r>
          </w:p>
          <w:p w14:paraId="5D1958A6" w14:textId="3D3EAE04" w:rsidR="009005DB" w:rsidRPr="00347A00" w:rsidRDefault="009005DB" w:rsidP="00D862A7">
            <w:pPr>
              <w:spacing w:after="120"/>
              <w:ind w:left="1003" w:right="159" w:hanging="720"/>
              <w:jc w:val="both"/>
            </w:pPr>
            <w:r w:rsidRPr="00347A00">
              <w:t xml:space="preserve">13.1.1 </w:t>
            </w:r>
            <w:r w:rsidRPr="00347A00">
              <w:tab/>
            </w:r>
            <w:r w:rsidR="006974C2" w:rsidRPr="00347A00">
              <w:t>At any time before the deadline for submission of proposals, it may modify the RFP in writing or by electronic means. The amendment will be sent to all Consultants on the shortlist and will be binding. Shortlisted Consultants must acknowledge receipt of the amendment in writing.</w:t>
            </w:r>
          </w:p>
          <w:p w14:paraId="5D1958A7" w14:textId="7D2969BA" w:rsidR="008E5BD3" w:rsidRPr="00347A00" w:rsidRDefault="008E5BD3" w:rsidP="00D862A7">
            <w:pPr>
              <w:spacing w:after="120"/>
              <w:ind w:left="1003" w:right="159" w:hanging="720"/>
              <w:jc w:val="both"/>
            </w:pPr>
            <w:r w:rsidRPr="00347A00">
              <w:t xml:space="preserve">13.1.2 </w:t>
            </w:r>
            <w:r w:rsidRPr="00347A00">
              <w:tab/>
              <w:t xml:space="preserve">If the modification is significant, the </w:t>
            </w:r>
            <w:r w:rsidR="006C61B9">
              <w:t>contracting authority may extend the deadline for submission of proposals in order to give the Consultants on the shortlist sufficient time to take the modification into account in their Proposal.</w:t>
            </w:r>
          </w:p>
          <w:p w14:paraId="5D1958A8" w14:textId="77777777" w:rsidR="00471F4F" w:rsidRPr="00347A00" w:rsidRDefault="008E5BD3" w:rsidP="0009372C">
            <w:pPr>
              <w:spacing w:after="120"/>
              <w:ind w:left="720" w:right="159" w:hanging="720"/>
              <w:jc w:val="both"/>
            </w:pPr>
            <w:r w:rsidRPr="00347A00">
              <w:t xml:space="preserve">13.2 </w:t>
            </w:r>
            <w:r w:rsidRPr="00347A00">
              <w:tab/>
              <w:t xml:space="preserve">The Consultant may submit a modified Proposal or amendment at any time before the deadline for submission of proposals. No modification of the Technical Proposal or the Financial </w:t>
            </w:r>
            <w:r w:rsidRPr="00347A00">
              <w:lastRenderedPageBreak/>
              <w:t>Proposal will be accepted after the deadline for submission of proposals.</w:t>
            </w:r>
          </w:p>
        </w:tc>
      </w:tr>
      <w:tr w:rsidR="008E5BD3" w:rsidRPr="00347A00" w14:paraId="5D1958B0" w14:textId="77777777" w:rsidTr="00471F4F">
        <w:tc>
          <w:tcPr>
            <w:tcW w:w="2410" w:type="dxa"/>
            <w:tcMar>
              <w:top w:w="57" w:type="dxa"/>
              <w:left w:w="57" w:type="dxa"/>
              <w:bottom w:w="57" w:type="dxa"/>
              <w:right w:w="57" w:type="dxa"/>
            </w:tcMar>
          </w:tcPr>
          <w:p w14:paraId="5D1958AA" w14:textId="77777777" w:rsidR="008E5BD3" w:rsidRPr="00347A00" w:rsidRDefault="008E5BD3" w:rsidP="0009372C">
            <w:pPr>
              <w:pStyle w:val="Sec1head2"/>
              <w:rPr>
                <w:rFonts w:ascii="Calibri" w:hAnsi="Calibri" w:cs="Calibri"/>
              </w:rPr>
            </w:pPr>
            <w:bookmarkStart w:id="66" w:name="_Toc355538211"/>
            <w:bookmarkStart w:id="67" w:name="_Toc355543375"/>
            <w:bookmarkStart w:id="68" w:name="_Toc369861958"/>
            <w:bookmarkStart w:id="69" w:name="_Toc505014036"/>
            <w:r w:rsidRPr="00347A00">
              <w:lastRenderedPageBreak/>
              <w:t xml:space="preserve">14. </w:t>
            </w:r>
            <w:r w:rsidR="00471F4F" w:rsidRPr="00347A00">
              <w:tab/>
            </w:r>
            <w:r w:rsidRPr="00347A00">
              <w:t>Preparation of proposals – Specific remarks</w:t>
            </w:r>
            <w:bookmarkEnd w:id="66"/>
            <w:bookmarkEnd w:id="67"/>
            <w:bookmarkEnd w:id="68"/>
            <w:bookmarkEnd w:id="69"/>
          </w:p>
        </w:tc>
        <w:tc>
          <w:tcPr>
            <w:tcW w:w="6969" w:type="dxa"/>
            <w:tcMar>
              <w:top w:w="57" w:type="dxa"/>
              <w:left w:w="57" w:type="dxa"/>
              <w:bottom w:w="57" w:type="dxa"/>
              <w:right w:w="57" w:type="dxa"/>
            </w:tcMar>
          </w:tcPr>
          <w:p w14:paraId="5D1958AB" w14:textId="77777777" w:rsidR="008E5BD3" w:rsidRPr="00347A00" w:rsidRDefault="008E5BD3" w:rsidP="00D862A7">
            <w:pPr>
              <w:spacing w:after="120"/>
              <w:ind w:left="720" w:right="159" w:hanging="720"/>
              <w:jc w:val="both"/>
            </w:pPr>
            <w:r w:rsidRPr="00347A00">
              <w:t xml:space="preserve">14.1 </w:t>
            </w:r>
            <w:r w:rsidRPr="00347A00">
              <w:tab/>
              <w:t xml:space="preserve">In preparing the Proposal, the Consultant must pay particular attention to the following considerations </w:t>
            </w:r>
            <w:r w:rsidR="00EA0D40" w:rsidRPr="00347A00">
              <w:t>:</w:t>
            </w:r>
          </w:p>
          <w:p w14:paraId="5D1958AC" w14:textId="579D0D43" w:rsidR="008E5BD3" w:rsidRPr="00347A00" w:rsidRDefault="008E5BD3" w:rsidP="000E1413">
            <w:pPr>
              <w:numPr>
                <w:ilvl w:val="2"/>
                <w:numId w:val="2"/>
              </w:numPr>
              <w:spacing w:after="120"/>
              <w:ind w:right="159"/>
              <w:jc w:val="both"/>
            </w:pPr>
            <w:r w:rsidRPr="00347A00">
              <w:t xml:space="preserve">The Consultant appearing on the shortlist who considers that he can strengthen the expertise necessary for the mission by joining forces with one or more consultant(s) in the form of a group or subcontracting, can do so with: (i ) a consultant(s) not on the shortlist, or (ii) a consultant(s) on the shortlist if this is permitted in the Specific </w:t>
            </w:r>
            <w:r w:rsidRPr="00347A00">
              <w:rPr>
                <w:b/>
              </w:rPr>
              <w:t xml:space="preserve">Data </w:t>
            </w:r>
            <w:r w:rsidRPr="00347A00">
              <w:t xml:space="preserve">. In both cases, a shortlisted Consultant must obtain approval from the Contracting Authority before submitting its Proposal in association. When associating with a consultant not appearing on the restricted list in the form of a grouping or subcontracting, the Consultant appearing on the restricted list must be the leader. If consultants on the shortlist partner together, any one </w:t>
            </w:r>
            <w:r w:rsidR="00EA0D40" w:rsidRPr="00347A00">
              <w:t>may be lead.</w:t>
            </w:r>
          </w:p>
          <w:p w14:paraId="5D1958AD" w14:textId="5FC8C515" w:rsidR="008E5BD3" w:rsidRPr="00347A00" w:rsidRDefault="008E5BD3" w:rsidP="000E1413">
            <w:pPr>
              <w:numPr>
                <w:ilvl w:val="2"/>
                <w:numId w:val="2"/>
              </w:numPr>
              <w:spacing w:after="120"/>
              <w:ind w:right="159"/>
              <w:jc w:val="both"/>
            </w:pPr>
            <w:r w:rsidRPr="00347A00">
              <w:t xml:space="preserve">The </w:t>
            </w:r>
            <w:r w:rsidR="00B335C6">
              <w:t xml:space="preserve">contracting authority </w:t>
            </w:r>
            <w:r w:rsidRPr="00347A00">
              <w:t xml:space="preserve">may provide an estimate of the amount or working time of key personnel (expressed in expert-months) in the </w:t>
            </w:r>
            <w:r w:rsidRPr="00347A00">
              <w:rPr>
                <w:b/>
              </w:rPr>
              <w:t xml:space="preserve">Special Data </w:t>
            </w:r>
            <w:r w:rsidRPr="00347A00">
              <w:t>. This estimate is indicative and the Proposal must be based on the Consultant's estimate of staff working time.</w:t>
            </w:r>
          </w:p>
          <w:p w14:paraId="5D1958AE" w14:textId="77777777" w:rsidR="008E5BD3" w:rsidRPr="00347A00" w:rsidRDefault="008E5BD3" w:rsidP="000E1413">
            <w:pPr>
              <w:numPr>
                <w:ilvl w:val="2"/>
                <w:numId w:val="2"/>
              </w:numPr>
              <w:spacing w:after="120"/>
              <w:ind w:right="159"/>
              <w:jc w:val="both"/>
            </w:pPr>
            <w:r w:rsidRPr="00347A00">
              <w:t xml:space="preserve">If this is specified in the </w:t>
            </w:r>
            <w:r w:rsidRPr="00347A00">
              <w:rPr>
                <w:b/>
              </w:rPr>
              <w:t xml:space="preserve">Special Data, </w:t>
            </w:r>
            <w:r w:rsidRPr="00347A00">
              <w:t xml:space="preserve">the Consultant must include in his Proposal at least the duration of key personnel services (expressed in the same unit of measurement stipulated in the Special Data), failing which the Financial Proposal will be adjusted to the needs of the comparison of proposals and the award decision, in accordance with the procedure indicated in the </w:t>
            </w:r>
            <w:r w:rsidRPr="00347A00">
              <w:rPr>
                <w:b/>
              </w:rPr>
              <w:t xml:space="preserve">Specific Data </w:t>
            </w:r>
            <w:r w:rsidRPr="00347A00">
              <w:t>.</w:t>
            </w:r>
          </w:p>
          <w:p w14:paraId="5D1958AF" w14:textId="77777777" w:rsidR="008E5BD3" w:rsidRPr="00347A00" w:rsidRDefault="008E5BD3" w:rsidP="000E1413">
            <w:pPr>
              <w:numPr>
                <w:ilvl w:val="2"/>
                <w:numId w:val="2"/>
              </w:numPr>
              <w:spacing w:after="120"/>
              <w:ind w:right="159"/>
              <w:jc w:val="both"/>
            </w:pPr>
            <w:r w:rsidRPr="00347A00">
              <w:t xml:space="preserve">For the Selection method within the framework of a determined budget, the estimated working time of key personnel is not disclosed. The total available budget, excluding taxes, is indicated in the </w:t>
            </w:r>
            <w:r w:rsidRPr="00347A00">
              <w:rPr>
                <w:b/>
                <w:spacing w:val="-3"/>
              </w:rPr>
              <w:t xml:space="preserve">Specific Data </w:t>
            </w:r>
            <w:r w:rsidRPr="00347A00">
              <w:rPr>
                <w:spacing w:val="-3"/>
              </w:rPr>
              <w:t>, and the Financial Proposal must not exceed the indicated budget.</w:t>
            </w:r>
          </w:p>
        </w:tc>
      </w:tr>
      <w:tr w:rsidR="008E5BD3" w:rsidRPr="00347A00" w14:paraId="5D1958B5" w14:textId="77777777" w:rsidTr="00471F4F">
        <w:tc>
          <w:tcPr>
            <w:tcW w:w="2410" w:type="dxa"/>
            <w:tcMar>
              <w:top w:w="57" w:type="dxa"/>
              <w:left w:w="57" w:type="dxa"/>
              <w:bottom w:w="57" w:type="dxa"/>
              <w:right w:w="57" w:type="dxa"/>
            </w:tcMar>
          </w:tcPr>
          <w:p w14:paraId="5D1958B1" w14:textId="77777777" w:rsidR="008E5BD3" w:rsidRPr="00347A00" w:rsidRDefault="008E5BD3" w:rsidP="0009372C">
            <w:pPr>
              <w:pStyle w:val="Sec1head2"/>
              <w:rPr>
                <w:rFonts w:ascii="Calibri" w:hAnsi="Calibri" w:cs="Calibri"/>
              </w:rPr>
            </w:pPr>
            <w:bookmarkStart w:id="70" w:name="_Toc355538212"/>
            <w:bookmarkStart w:id="71" w:name="_Toc355543376"/>
            <w:bookmarkStart w:id="72" w:name="_Toc369861959"/>
            <w:bookmarkStart w:id="73" w:name="_Toc505014037"/>
            <w:r w:rsidRPr="00347A00">
              <w:t xml:space="preserve">15. </w:t>
            </w:r>
            <w:r w:rsidRPr="00347A00">
              <w:tab/>
              <w:t>Format and content of the Technical Proposal</w:t>
            </w:r>
            <w:bookmarkEnd w:id="70"/>
            <w:bookmarkEnd w:id="71"/>
            <w:bookmarkEnd w:id="72"/>
            <w:bookmarkEnd w:id="73"/>
          </w:p>
        </w:tc>
        <w:tc>
          <w:tcPr>
            <w:tcW w:w="6969" w:type="dxa"/>
            <w:tcMar>
              <w:top w:w="57" w:type="dxa"/>
              <w:left w:w="57" w:type="dxa"/>
              <w:bottom w:w="57" w:type="dxa"/>
              <w:right w:w="57" w:type="dxa"/>
            </w:tcMar>
          </w:tcPr>
          <w:p w14:paraId="5D1958B2" w14:textId="77777777" w:rsidR="008E5BD3" w:rsidRPr="00347A00" w:rsidRDefault="008E5BD3" w:rsidP="00D862A7">
            <w:pPr>
              <w:spacing w:after="120"/>
              <w:ind w:left="720" w:right="159" w:hanging="720"/>
              <w:jc w:val="both"/>
            </w:pPr>
            <w:r w:rsidRPr="00347A00">
              <w:t xml:space="preserve">15.1 </w:t>
            </w:r>
            <w:r w:rsidRPr="00347A00">
              <w:tab/>
              <w:t xml:space="preserve">The Technical Proposal </w:t>
            </w:r>
            <w:r w:rsidR="0010718C" w:rsidRPr="00347A00">
              <w:t xml:space="preserve">must be prepared using the Standard Forms in Section 3 of the RFP and include all documents listed in the </w:t>
            </w:r>
            <w:r w:rsidR="0010718C" w:rsidRPr="00347A00">
              <w:rPr>
                <w:b/>
              </w:rPr>
              <w:t xml:space="preserve">Specific Data </w:t>
            </w:r>
            <w:r w:rsidR="0010718C" w:rsidRPr="00347A00">
              <w:t>. The Technical Proposal must not include any financial information. A Technical Proposal containing significant financial information will be declared non-compliant.</w:t>
            </w:r>
          </w:p>
          <w:p w14:paraId="5D1958B3" w14:textId="77777777" w:rsidR="0010718C" w:rsidRPr="00347A00" w:rsidRDefault="0010718C" w:rsidP="00D862A7">
            <w:pPr>
              <w:spacing w:after="120"/>
              <w:ind w:left="1003" w:right="159" w:hanging="720"/>
              <w:jc w:val="both"/>
            </w:pPr>
            <w:r w:rsidRPr="00347A00">
              <w:t xml:space="preserve">15.1.1 </w:t>
            </w:r>
            <w:r w:rsidRPr="00347A00">
              <w:tab/>
              <w:t xml:space="preserve">The Consultant must not propose several key personnel for the same position. Only one CV must be submitted for each </w:t>
            </w:r>
            <w:r w:rsidRPr="00347A00">
              <w:lastRenderedPageBreak/>
              <w:t>key personnel position, otherwise the proposal will be rejected for non-compliance.</w:t>
            </w:r>
          </w:p>
          <w:p w14:paraId="5D1958B4" w14:textId="77777777" w:rsidR="008E5BD3" w:rsidRPr="00347A00" w:rsidRDefault="008E5BD3" w:rsidP="0009372C">
            <w:pPr>
              <w:spacing w:after="360"/>
              <w:ind w:left="720" w:right="159" w:hanging="720"/>
              <w:jc w:val="both"/>
            </w:pPr>
            <w:r w:rsidRPr="00347A00">
              <w:t xml:space="preserve">15.2 </w:t>
            </w:r>
            <w:r w:rsidRPr="00347A00">
              <w:tab/>
              <w:t xml:space="preserve">Depending on the nature of the assignment, the Consultant must provide a </w:t>
            </w:r>
            <w:r w:rsidR="0010718C" w:rsidRPr="00347A00">
              <w:t xml:space="preserve">Complete Technical Proposal (PTC) or a Simplified Technical Proposal (PTS) as specified in the </w:t>
            </w:r>
            <w:r w:rsidRPr="00347A00">
              <w:rPr>
                <w:b/>
              </w:rPr>
              <w:t xml:space="preserve">Specific Data </w:t>
            </w:r>
            <w:r w:rsidRPr="00347A00">
              <w:t>, using the forms provided in Section 3 of the RFP.</w:t>
            </w:r>
          </w:p>
        </w:tc>
      </w:tr>
      <w:tr w:rsidR="0010718C" w:rsidRPr="00347A00" w14:paraId="5D1958B8" w14:textId="77777777" w:rsidTr="00471F4F">
        <w:tc>
          <w:tcPr>
            <w:tcW w:w="2410" w:type="dxa"/>
            <w:tcMar>
              <w:top w:w="57" w:type="dxa"/>
              <w:left w:w="57" w:type="dxa"/>
              <w:bottom w:w="57" w:type="dxa"/>
              <w:right w:w="57" w:type="dxa"/>
            </w:tcMar>
          </w:tcPr>
          <w:p w14:paraId="5D1958B6" w14:textId="77777777" w:rsidR="0010718C" w:rsidRPr="00347A00" w:rsidRDefault="0010718C" w:rsidP="0009372C">
            <w:pPr>
              <w:pStyle w:val="Sec1head2"/>
              <w:rPr>
                <w:rFonts w:ascii="Calibri" w:hAnsi="Calibri" w:cs="Calibri"/>
              </w:rPr>
            </w:pPr>
            <w:bookmarkStart w:id="74" w:name="_Toc355538213"/>
            <w:bookmarkStart w:id="75" w:name="_Toc355543377"/>
            <w:bookmarkStart w:id="76" w:name="_Toc369861960"/>
            <w:bookmarkStart w:id="77" w:name="_Toc505014038"/>
            <w:r w:rsidRPr="00347A00">
              <w:lastRenderedPageBreak/>
              <w:t xml:space="preserve">16. </w:t>
            </w:r>
            <w:r w:rsidRPr="00347A00">
              <w:tab/>
              <w:t>Financial proposal</w:t>
            </w:r>
            <w:bookmarkEnd w:id="74"/>
            <w:bookmarkEnd w:id="75"/>
            <w:bookmarkEnd w:id="76"/>
            <w:bookmarkEnd w:id="77"/>
          </w:p>
        </w:tc>
        <w:tc>
          <w:tcPr>
            <w:tcW w:w="6969" w:type="dxa"/>
            <w:tcMar>
              <w:top w:w="57" w:type="dxa"/>
              <w:left w:w="57" w:type="dxa"/>
              <w:bottom w:w="57" w:type="dxa"/>
              <w:right w:w="57" w:type="dxa"/>
            </w:tcMar>
          </w:tcPr>
          <w:p w14:paraId="5D1958B7" w14:textId="77777777" w:rsidR="0010718C" w:rsidRPr="00347A00" w:rsidRDefault="0010718C" w:rsidP="00EF1F14">
            <w:pPr>
              <w:spacing w:after="120"/>
              <w:ind w:left="720" w:right="159" w:hanging="720"/>
              <w:jc w:val="both"/>
            </w:pPr>
            <w:r w:rsidRPr="00347A00">
              <w:t xml:space="preserve">16.1 </w:t>
            </w:r>
            <w:r w:rsidRPr="00347A00">
              <w:tab/>
              <w:t xml:space="preserve">The Financial Proposal must be established using the forms in </w:t>
            </w:r>
            <w:r w:rsidR="00C4391F" w:rsidRPr="00347A00">
              <w:t xml:space="preserve">Section 4 of the RFP. It must indicate all costs relating to the mission, including (a) remuneration of key personnel and other personnel, (b) other costs mentioned in the </w:t>
            </w:r>
            <w:r w:rsidRPr="00347A00">
              <w:rPr>
                <w:b/>
              </w:rPr>
              <w:t xml:space="preserve">Specific Data </w:t>
            </w:r>
            <w:r w:rsidRPr="00347A00">
              <w:t>.</w:t>
            </w:r>
          </w:p>
        </w:tc>
      </w:tr>
      <w:tr w:rsidR="0010718C" w:rsidRPr="00347A00" w14:paraId="5D1958BB" w14:textId="77777777" w:rsidTr="00471F4F">
        <w:tc>
          <w:tcPr>
            <w:tcW w:w="2410" w:type="dxa"/>
            <w:tcMar>
              <w:top w:w="57" w:type="dxa"/>
              <w:left w:w="57" w:type="dxa"/>
              <w:bottom w:w="57" w:type="dxa"/>
              <w:right w:w="57" w:type="dxa"/>
            </w:tcMar>
          </w:tcPr>
          <w:p w14:paraId="5D1958B9"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has. </w:t>
            </w:r>
            <w:r w:rsidR="00EF1F14" w:rsidRPr="00347A00">
              <w:rPr>
                <w:b/>
              </w:rPr>
              <w:tab/>
            </w:r>
            <w:r w:rsidR="00290647" w:rsidRPr="00347A00">
              <w:rPr>
                <w:rFonts w:ascii="Times New Roman Bold" w:hAnsi="Times New Roman Bold"/>
                <w:b/>
              </w:rPr>
              <w:t xml:space="preserve">Price </w:t>
            </w:r>
            <w:r w:rsidR="00290647" w:rsidRPr="00347A00">
              <w:rPr>
                <w:b/>
              </w:rPr>
              <w:t>review</w:t>
            </w:r>
            <w:r w:rsidRPr="00347A00">
              <w:rPr>
                <w:rFonts w:ascii="Calibri" w:hAnsi="Calibri" w:cs="Calibri"/>
                <w:b/>
                <w:bCs/>
              </w:rPr>
              <w:t xml:space="preserve"> </w:t>
            </w:r>
          </w:p>
        </w:tc>
        <w:tc>
          <w:tcPr>
            <w:tcW w:w="6969" w:type="dxa"/>
            <w:tcMar>
              <w:top w:w="57" w:type="dxa"/>
              <w:left w:w="57" w:type="dxa"/>
              <w:bottom w:w="57" w:type="dxa"/>
              <w:right w:w="57" w:type="dxa"/>
            </w:tcMar>
          </w:tcPr>
          <w:p w14:paraId="5D1958BA" w14:textId="77777777" w:rsidR="0010718C" w:rsidRPr="00347A00" w:rsidDel="006F70AC" w:rsidRDefault="00C4391F" w:rsidP="00D862A7">
            <w:pPr>
              <w:spacing w:after="120"/>
              <w:ind w:left="720" w:right="159" w:hanging="720"/>
              <w:jc w:val="both"/>
            </w:pPr>
            <w:r w:rsidRPr="00347A00">
              <w:t xml:space="preserve">16.2 </w:t>
            </w:r>
            <w:r w:rsidRPr="00347A00">
              <w:tab/>
            </w:r>
            <w:r w:rsidR="0010718C" w:rsidRPr="00347A00">
              <w:t xml:space="preserve">For assignments of duration exceeding eighteen (18) months, a remuneration price review provision to reflect international and/or national inflation will be used, if indicated in the Specific </w:t>
            </w:r>
            <w:r w:rsidR="0010718C" w:rsidRPr="00347A00">
              <w:rPr>
                <w:b/>
              </w:rPr>
              <w:t xml:space="preserve">Data </w:t>
            </w:r>
            <w:r w:rsidR="0010718C" w:rsidRPr="00347A00">
              <w:t>.</w:t>
            </w:r>
          </w:p>
        </w:tc>
      </w:tr>
      <w:tr w:rsidR="0010718C" w:rsidRPr="00347A00" w14:paraId="5D1958BE" w14:textId="77777777" w:rsidTr="00471F4F">
        <w:tc>
          <w:tcPr>
            <w:tcW w:w="2410" w:type="dxa"/>
            <w:tcMar>
              <w:top w:w="57" w:type="dxa"/>
              <w:left w:w="57" w:type="dxa"/>
              <w:bottom w:w="57" w:type="dxa"/>
              <w:right w:w="57" w:type="dxa"/>
            </w:tcMar>
          </w:tcPr>
          <w:p w14:paraId="5D1958BC"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b. </w:t>
            </w:r>
            <w:r w:rsidR="00EF1F14" w:rsidRPr="00347A00">
              <w:rPr>
                <w:b/>
              </w:rPr>
              <w:tab/>
            </w:r>
            <w:r w:rsidR="00700B72" w:rsidRPr="00347A00">
              <w:rPr>
                <w:b/>
              </w:rPr>
              <w:t>Taxation</w:t>
            </w:r>
          </w:p>
        </w:tc>
        <w:tc>
          <w:tcPr>
            <w:tcW w:w="6969" w:type="dxa"/>
            <w:tcMar>
              <w:top w:w="57" w:type="dxa"/>
              <w:left w:w="57" w:type="dxa"/>
              <w:bottom w:w="57" w:type="dxa"/>
              <w:right w:w="57" w:type="dxa"/>
            </w:tcMar>
          </w:tcPr>
          <w:p w14:paraId="5D1958BD" w14:textId="5265AB9D" w:rsidR="0010718C" w:rsidRPr="00347A00" w:rsidRDefault="00C4391F" w:rsidP="00D862A7">
            <w:pPr>
              <w:spacing w:after="120"/>
              <w:ind w:left="720" w:right="159" w:hanging="720"/>
              <w:jc w:val="both"/>
            </w:pPr>
            <w:r w:rsidRPr="00347A00">
              <w:t xml:space="preserve">16.3 </w:t>
            </w:r>
            <w:r w:rsidRPr="00347A00">
              <w:tab/>
            </w:r>
            <w:r w:rsidR="0010718C" w:rsidRPr="00347A00">
              <w:t xml:space="preserve">The Consultant and its subcontractors must assume responsibility for the tax obligations arising from the Contract, unless otherwise stated in the </w:t>
            </w:r>
            <w:r w:rsidR="0010718C" w:rsidRPr="00347A00">
              <w:rPr>
                <w:b/>
              </w:rPr>
              <w:t xml:space="preserve">Special Data </w:t>
            </w:r>
            <w:r w:rsidR="0010718C" w:rsidRPr="00347A00">
              <w:t xml:space="preserve">. Information on the tax regime in force in the country of the ECOWAS entity is provided in the </w:t>
            </w:r>
            <w:r w:rsidR="0010718C" w:rsidRPr="00347A00">
              <w:rPr>
                <w:b/>
              </w:rPr>
              <w:t xml:space="preserve">Specific Data </w:t>
            </w:r>
            <w:r w:rsidR="0010718C" w:rsidRPr="00347A00">
              <w:t>.</w:t>
            </w:r>
          </w:p>
        </w:tc>
      </w:tr>
      <w:tr w:rsidR="0010718C" w:rsidRPr="00347A00" w14:paraId="5D1958C1" w14:textId="77777777" w:rsidTr="00471F4F">
        <w:tc>
          <w:tcPr>
            <w:tcW w:w="2410" w:type="dxa"/>
            <w:tcMar>
              <w:top w:w="57" w:type="dxa"/>
              <w:left w:w="57" w:type="dxa"/>
              <w:bottom w:w="57" w:type="dxa"/>
              <w:right w:w="57" w:type="dxa"/>
            </w:tcMar>
          </w:tcPr>
          <w:p w14:paraId="5D1958BF"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vs. </w:t>
            </w:r>
            <w:r w:rsidR="00EF1F14" w:rsidRPr="00347A00">
              <w:rPr>
                <w:b/>
              </w:rPr>
              <w:tab/>
            </w:r>
            <w:r w:rsidRPr="00347A00">
              <w:rPr>
                <w:b/>
              </w:rPr>
              <w:t xml:space="preserve">Currency </w:t>
            </w:r>
            <w:r w:rsidRPr="00347A00">
              <w:rPr>
                <w:rFonts w:ascii="Times New Roman Bold" w:hAnsi="Times New Roman Bold"/>
                <w:b/>
              </w:rPr>
              <w:t>of the Proposal</w:t>
            </w:r>
          </w:p>
        </w:tc>
        <w:tc>
          <w:tcPr>
            <w:tcW w:w="6969" w:type="dxa"/>
            <w:tcMar>
              <w:top w:w="57" w:type="dxa"/>
              <w:left w:w="57" w:type="dxa"/>
              <w:bottom w:w="57" w:type="dxa"/>
              <w:right w:w="57" w:type="dxa"/>
            </w:tcMar>
          </w:tcPr>
          <w:p w14:paraId="5D1958C0" w14:textId="074E3621" w:rsidR="0010718C" w:rsidRPr="00347A00" w:rsidRDefault="00C4391F" w:rsidP="00D862A7">
            <w:pPr>
              <w:spacing w:after="120"/>
              <w:ind w:left="720" w:right="159" w:hanging="720"/>
              <w:jc w:val="both"/>
            </w:pPr>
            <w:r w:rsidRPr="00347A00">
              <w:t xml:space="preserve">16.4 </w:t>
            </w:r>
            <w:r w:rsidRPr="00347A00">
              <w:tab/>
            </w:r>
            <w:r w:rsidR="0010718C" w:rsidRPr="00347A00">
              <w:t xml:space="preserve">The Consultant may quote the price of the Services in the currency(ies) indicated in the </w:t>
            </w:r>
            <w:r w:rsidR="0010718C" w:rsidRPr="00347A00">
              <w:rPr>
                <w:b/>
              </w:rPr>
              <w:t xml:space="preserve">Special Data </w:t>
            </w:r>
            <w:r w:rsidR="0010718C" w:rsidRPr="00347A00">
              <w:t xml:space="preserve">. If indicated in the </w:t>
            </w:r>
            <w:r w:rsidR="0010718C" w:rsidRPr="00347A00">
              <w:rPr>
                <w:b/>
              </w:rPr>
              <w:t xml:space="preserve">Particulars </w:t>
            </w:r>
            <w:r w:rsidR="0010718C" w:rsidRPr="00347A00">
              <w:t>, the part of the price corresponding to costs incurred in the country of the procuring entity must be indicated in the national currency of the country.</w:t>
            </w:r>
          </w:p>
        </w:tc>
      </w:tr>
      <w:tr w:rsidR="0010718C" w:rsidRPr="00347A00" w14:paraId="5D1958C4" w14:textId="77777777" w:rsidTr="00471F4F">
        <w:tc>
          <w:tcPr>
            <w:tcW w:w="2410" w:type="dxa"/>
            <w:tcMar>
              <w:top w:w="57" w:type="dxa"/>
              <w:left w:w="57" w:type="dxa"/>
              <w:bottom w:w="57" w:type="dxa"/>
              <w:right w:w="57" w:type="dxa"/>
            </w:tcMar>
          </w:tcPr>
          <w:p w14:paraId="5D1958C2"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d. </w:t>
            </w:r>
            <w:r w:rsidR="00EF1F14" w:rsidRPr="00347A00">
              <w:rPr>
                <w:b/>
              </w:rPr>
              <w:tab/>
            </w:r>
            <w:r w:rsidRPr="00347A00">
              <w:rPr>
                <w:b/>
              </w:rPr>
              <w:t xml:space="preserve">Payment </w:t>
            </w:r>
            <w:r w:rsidRPr="00347A00">
              <w:rPr>
                <w:rFonts w:ascii="Times New Roman Bold" w:hAnsi="Times New Roman Bold"/>
                <w:b/>
              </w:rPr>
              <w:t>currency</w:t>
            </w:r>
          </w:p>
        </w:tc>
        <w:tc>
          <w:tcPr>
            <w:tcW w:w="6969" w:type="dxa"/>
            <w:tcMar>
              <w:top w:w="57" w:type="dxa"/>
              <w:left w:w="57" w:type="dxa"/>
              <w:bottom w:w="57" w:type="dxa"/>
              <w:right w:w="57" w:type="dxa"/>
            </w:tcMar>
          </w:tcPr>
          <w:p w14:paraId="5D1958C3" w14:textId="77777777" w:rsidR="0010718C" w:rsidRPr="00347A00" w:rsidRDefault="00C4391F" w:rsidP="00887817">
            <w:pPr>
              <w:spacing w:after="240"/>
              <w:ind w:left="720" w:right="159" w:hanging="720"/>
              <w:jc w:val="both"/>
            </w:pPr>
            <w:r w:rsidRPr="00347A00">
              <w:t xml:space="preserve">16.5 </w:t>
            </w:r>
            <w:r w:rsidRPr="00347A00">
              <w:tab/>
            </w:r>
            <w:r w:rsidR="0010718C" w:rsidRPr="00347A00">
              <w:t>Payments under the Contract will be made in the currency(ies) specified in the Proposal.</w:t>
            </w:r>
          </w:p>
        </w:tc>
      </w:tr>
      <w:tr w:rsidR="00C4391F" w:rsidRPr="00347A00" w14:paraId="5D1958C6" w14:textId="77777777" w:rsidTr="00471F4F">
        <w:tc>
          <w:tcPr>
            <w:tcW w:w="9379" w:type="dxa"/>
            <w:gridSpan w:val="2"/>
            <w:tcMar>
              <w:top w:w="57" w:type="dxa"/>
              <w:left w:w="57" w:type="dxa"/>
              <w:bottom w:w="57" w:type="dxa"/>
              <w:right w:w="57" w:type="dxa"/>
            </w:tcMar>
          </w:tcPr>
          <w:p w14:paraId="5D1958C5" w14:textId="77777777" w:rsidR="00C4391F" w:rsidRPr="00347A00" w:rsidRDefault="00C4391F" w:rsidP="0009372C">
            <w:pPr>
              <w:pStyle w:val="Sec1head1"/>
              <w:spacing w:before="120" w:after="120"/>
            </w:pPr>
            <w:bookmarkStart w:id="78" w:name="_Toc505014039"/>
            <w:r w:rsidRPr="00347A00">
              <w:t xml:space="preserve">C. </w:t>
            </w:r>
            <w:r w:rsidR="00887817" w:rsidRPr="00347A00">
              <w:tab/>
            </w:r>
            <w:r w:rsidR="00936283" w:rsidRPr="00347A00">
              <w:t>Submission, Opening and Evaluation of Proposals</w:t>
            </w:r>
            <w:bookmarkEnd w:id="78"/>
          </w:p>
        </w:tc>
      </w:tr>
      <w:tr w:rsidR="00C4391F" w:rsidRPr="00347A00" w14:paraId="5D1958D2" w14:textId="77777777" w:rsidTr="00471F4F">
        <w:tc>
          <w:tcPr>
            <w:tcW w:w="2410" w:type="dxa"/>
            <w:tcMar>
              <w:top w:w="57" w:type="dxa"/>
              <w:left w:w="57" w:type="dxa"/>
              <w:bottom w:w="57" w:type="dxa"/>
              <w:right w:w="57" w:type="dxa"/>
            </w:tcMar>
          </w:tcPr>
          <w:p w14:paraId="5D1958C7" w14:textId="77777777" w:rsidR="00C4391F" w:rsidRPr="00347A00" w:rsidRDefault="00C4391F" w:rsidP="0009372C">
            <w:pPr>
              <w:pStyle w:val="Sec1head2"/>
              <w:rPr>
                <w:rFonts w:ascii="Calibri" w:hAnsi="Calibri" w:cs="Calibri"/>
              </w:rPr>
            </w:pPr>
            <w:bookmarkStart w:id="79" w:name="_Toc355538215"/>
            <w:bookmarkStart w:id="80" w:name="_Toc355543379"/>
            <w:bookmarkStart w:id="81" w:name="_Toc369861962"/>
            <w:bookmarkStart w:id="82" w:name="_Toc505014040"/>
            <w:r w:rsidRPr="00347A00">
              <w:t xml:space="preserve">17. </w:t>
            </w:r>
            <w:r w:rsidRPr="00347A00">
              <w:tab/>
              <w:t>Submission, sealing and marking of proposals</w:t>
            </w:r>
            <w:bookmarkEnd w:id="79"/>
            <w:bookmarkEnd w:id="80"/>
            <w:bookmarkEnd w:id="81"/>
            <w:bookmarkEnd w:id="82"/>
          </w:p>
        </w:tc>
        <w:tc>
          <w:tcPr>
            <w:tcW w:w="6969" w:type="dxa"/>
            <w:tcMar>
              <w:top w:w="57" w:type="dxa"/>
              <w:left w:w="57" w:type="dxa"/>
              <w:bottom w:w="57" w:type="dxa"/>
              <w:right w:w="57" w:type="dxa"/>
            </w:tcMar>
          </w:tcPr>
          <w:p w14:paraId="5D1958C8" w14:textId="5E7F4017" w:rsidR="00C4391F" w:rsidRPr="00347A00" w:rsidRDefault="00391AD6" w:rsidP="00D862A7">
            <w:pPr>
              <w:spacing w:after="120"/>
              <w:ind w:left="720" w:right="159" w:hanging="720"/>
              <w:jc w:val="both"/>
            </w:pPr>
            <w:r w:rsidRPr="00347A00">
              <w:t xml:space="preserve">17.1 </w:t>
            </w:r>
            <w:r w:rsidRPr="00347A00">
              <w:tab/>
            </w:r>
            <w:r w:rsidR="00C4391F" w:rsidRPr="00347A00">
              <w:t xml:space="preserve">The Consultant must submit a complete and signed Proposal, including all the documents indicated in article 10 (Proposal Documents). The Consultant will mark as “CONFIDENTIAL” any information contained in their Proposal that is confidential in the context of their activity. This may consist of business intelligence, trade secrets or sensitive commercial or financial information. The Proposal can always be delivered by mail or delivered in person. When the </w:t>
            </w:r>
            <w:r w:rsidR="00C4391F" w:rsidRPr="00347A00">
              <w:rPr>
                <w:b/>
              </w:rPr>
              <w:t xml:space="preserve">Specific Data </w:t>
            </w:r>
            <w:r w:rsidR="00C4391F" w:rsidRPr="00347A00">
              <w:t>so provides, the Consultant may submit his Proposal electronically.</w:t>
            </w:r>
          </w:p>
          <w:p w14:paraId="5D1958C9" w14:textId="77777777" w:rsidR="00C4391F" w:rsidRPr="00347A00" w:rsidRDefault="00391AD6" w:rsidP="00D862A7">
            <w:pPr>
              <w:spacing w:after="120"/>
              <w:ind w:left="720" w:right="159" w:hanging="720"/>
              <w:jc w:val="both"/>
            </w:pPr>
            <w:r w:rsidRPr="00347A00">
              <w:lastRenderedPageBreak/>
              <w:t xml:space="preserve">17.2 </w:t>
            </w:r>
            <w:r w:rsidRPr="00347A00">
              <w:tab/>
            </w:r>
            <w:r w:rsidR="00C4391F" w:rsidRPr="00347A00">
              <w:t>An authorized representative of the Consultant must sign and initial all pages of the original Technical Proposal and, if applicable, the Financial Proposal. His authorization is confirmed by a written power of attorney attached to the Technical Proposal establishing that the representative has been duly authorized to sign.</w:t>
            </w:r>
          </w:p>
          <w:p w14:paraId="5D1958CA" w14:textId="77777777" w:rsidR="00C4391F" w:rsidRPr="00347A00" w:rsidRDefault="00391AD6" w:rsidP="00887817">
            <w:pPr>
              <w:spacing w:after="120"/>
              <w:ind w:left="1502" w:right="159" w:hanging="720"/>
              <w:jc w:val="both"/>
            </w:pPr>
            <w:r w:rsidRPr="00347A00">
              <w:t xml:space="preserve">17.2.1 </w:t>
            </w:r>
            <w:r w:rsidRPr="00347A00">
              <w:tab/>
            </w:r>
            <w:r w:rsidR="00C4391F" w:rsidRPr="00347A00">
              <w:t>The Proposal for a group must be signed by all the partners, so as to legally bind them; or by an authorized representative with a written power of attorney signed by the authorized representatives of all the partners of the group.</w:t>
            </w:r>
          </w:p>
          <w:p w14:paraId="5D1958CB" w14:textId="77777777" w:rsidR="00C4391F" w:rsidRPr="00347A00" w:rsidRDefault="00391AD6" w:rsidP="00D862A7">
            <w:pPr>
              <w:spacing w:after="120"/>
              <w:ind w:left="720" w:right="159" w:hanging="720"/>
              <w:jc w:val="both"/>
            </w:pPr>
            <w:r w:rsidRPr="00347A00">
              <w:t xml:space="preserve">17.3 </w:t>
            </w:r>
            <w:r w:rsidRPr="00347A00">
              <w:tab/>
            </w:r>
            <w:r w:rsidR="00C4391F" w:rsidRPr="00347A00">
              <w:t>Any modification, addition between the lines, erasure or overprinting, to be valid, must be signed or initialed by the person signing the Proposal.</w:t>
            </w:r>
          </w:p>
          <w:p w14:paraId="5D1958CC" w14:textId="77777777" w:rsidR="00C4391F" w:rsidRPr="00347A00" w:rsidRDefault="00391AD6" w:rsidP="00D862A7">
            <w:pPr>
              <w:spacing w:after="120"/>
              <w:ind w:left="720" w:right="159" w:hanging="720"/>
              <w:jc w:val="both"/>
            </w:pPr>
            <w:r w:rsidRPr="00347A00">
              <w:t xml:space="preserve">17.4 </w:t>
            </w:r>
            <w:r w:rsidRPr="00347A00">
              <w:tab/>
            </w:r>
            <w:r w:rsidR="00C4391F" w:rsidRPr="00347A00">
              <w:t xml:space="preserve">The signed Technical Proposal and Financial Proposal must be marked “ORIGINAL” or “COPY”, as applicable. The number of copies requested is indicated in the </w:t>
            </w:r>
            <w:r w:rsidR="00C4391F" w:rsidRPr="00347A00">
              <w:rPr>
                <w:b/>
              </w:rPr>
              <w:t xml:space="preserve">Special Data </w:t>
            </w:r>
            <w:r w:rsidR="00C4391F" w:rsidRPr="00347A00">
              <w:t>. Copies must reproduce the signed original. In the event of differences between the copies and the original, the original will prevail.</w:t>
            </w:r>
          </w:p>
          <w:p w14:paraId="5D1958CD" w14:textId="77777777" w:rsidR="00C4391F" w:rsidRPr="00347A00" w:rsidRDefault="00391AD6" w:rsidP="00D862A7">
            <w:pPr>
              <w:spacing w:after="120"/>
              <w:ind w:left="720" w:right="159" w:hanging="720"/>
              <w:jc w:val="both"/>
            </w:pPr>
            <w:r w:rsidRPr="00347A00">
              <w:t xml:space="preserve">17.5 </w:t>
            </w:r>
            <w:r w:rsidRPr="00347A00">
              <w:tab/>
            </w:r>
            <w:r w:rsidR="00C4391F" w:rsidRPr="00347A00">
              <w:t xml:space="preserve">The original and copies of the Technical Proposal must be placed in a sealed envelope clearly marked “ </w:t>
            </w:r>
            <w:r w:rsidR="00CD1099" w:rsidRPr="00347A00">
              <w:rPr>
                <w:b/>
              </w:rPr>
              <w:t xml:space="preserve">TECHNICAL PROPOSAL </w:t>
            </w:r>
            <w:r w:rsidR="00C4391F" w:rsidRPr="00347A00">
              <w:t xml:space="preserve">, </w:t>
            </w:r>
            <w:r w:rsidR="00C4391F" w:rsidRPr="00347A00">
              <w:rPr>
                <w:i/>
                <w:iCs/>
              </w:rPr>
              <w:t xml:space="preserve">[name of mission] </w:t>
            </w:r>
            <w:r w:rsidR="00EA0D40" w:rsidRPr="00347A00">
              <w:t xml:space="preserve">”, </w:t>
            </w:r>
            <w:r w:rsidRPr="00347A00">
              <w:rPr>
                <w:i/>
                <w:iCs/>
              </w:rPr>
              <w:t xml:space="preserve">[No. reference] </w:t>
            </w:r>
            <w:r w:rsidR="00C4391F" w:rsidRPr="00347A00">
              <w:t xml:space="preserve">, </w:t>
            </w:r>
            <w:r w:rsidRPr="00347A00">
              <w:rPr>
                <w:i/>
                <w:iCs/>
              </w:rPr>
              <w:t xml:space="preserve">[name and address of Consultant] </w:t>
            </w:r>
            <w:r w:rsidR="00C4391F" w:rsidRPr="00347A00">
              <w:t xml:space="preserve">, and a warning “ </w:t>
            </w:r>
            <w:r w:rsidR="00CD1099" w:rsidRPr="00347A00">
              <w:rPr>
                <w:b/>
              </w:rPr>
              <w:t xml:space="preserve">DO NOT OPEN BEFORE </w:t>
            </w:r>
            <w:r w:rsidR="00CD1099" w:rsidRPr="00347A00">
              <w:rPr>
                <w:b/>
                <w:i/>
                <w:iCs/>
              </w:rPr>
              <w:t xml:space="preserve">[INSERT DATE AND TIME SET FOR THE DEADLINE DATE AND TIME FOR SUBMISSION OF PROPOSALS]” </w:t>
            </w:r>
            <w:r w:rsidR="00C4391F" w:rsidRPr="00347A00">
              <w:t>.</w:t>
            </w:r>
          </w:p>
          <w:p w14:paraId="5D1958CE" w14:textId="77777777" w:rsidR="00C4391F" w:rsidRPr="00347A00" w:rsidRDefault="00391AD6" w:rsidP="00D862A7">
            <w:pPr>
              <w:spacing w:after="120"/>
              <w:ind w:left="720" w:right="159" w:hanging="720"/>
              <w:jc w:val="both"/>
            </w:pPr>
            <w:r w:rsidRPr="00347A00">
              <w:t xml:space="preserve">17.6 </w:t>
            </w:r>
            <w:r w:rsidRPr="00347A00">
              <w:tab/>
            </w:r>
            <w:r w:rsidR="00C4391F" w:rsidRPr="00347A00">
              <w:t xml:space="preserve">Likewise, the original and copies of the Financial Proposal will be placed in a sealed envelope marked “ </w:t>
            </w:r>
            <w:r w:rsidR="00EF1F14" w:rsidRPr="00347A00">
              <w:rPr>
                <w:b/>
              </w:rPr>
              <w:t xml:space="preserve">FINANCIAL PROPOSAL </w:t>
            </w:r>
            <w:r w:rsidR="00C4391F" w:rsidRPr="00347A00">
              <w:t xml:space="preserve">” </w:t>
            </w:r>
            <w:r w:rsidR="00C4391F" w:rsidRPr="00347A00">
              <w:rPr>
                <w:i/>
                <w:iCs/>
              </w:rPr>
              <w:t xml:space="preserve">[name of mission] </w:t>
            </w:r>
            <w:r w:rsidR="00EA0D40" w:rsidRPr="00347A00">
              <w:t xml:space="preserve">”, </w:t>
            </w:r>
            <w:r w:rsidRPr="00347A00">
              <w:rPr>
                <w:i/>
                <w:iCs/>
              </w:rPr>
              <w:t xml:space="preserve">[No. reference] </w:t>
            </w:r>
            <w:r w:rsidR="00C4391F" w:rsidRPr="00347A00">
              <w:t xml:space="preserve">, </w:t>
            </w:r>
            <w:r w:rsidRPr="00347A00">
              <w:rPr>
                <w:i/>
                <w:iCs/>
              </w:rPr>
              <w:t xml:space="preserve">[name and address of Consultant] </w:t>
            </w:r>
            <w:r w:rsidR="00C4391F" w:rsidRPr="00347A00">
              <w:t xml:space="preserve">, and a warning “ </w:t>
            </w:r>
            <w:r w:rsidR="00CD1099" w:rsidRPr="00347A00">
              <w:rPr>
                <w:b/>
                <w:i/>
              </w:rPr>
              <w:t xml:space="preserve">DO NOT OPEN AT THE SAME TIME AS THE TECHNICAL PROPOSAL </w:t>
            </w:r>
            <w:r w:rsidR="00C4391F" w:rsidRPr="00347A00">
              <w:t>”.</w:t>
            </w:r>
          </w:p>
          <w:p w14:paraId="5D1958CF" w14:textId="77777777" w:rsidR="00C4391F" w:rsidRPr="00347A00" w:rsidRDefault="0086643F" w:rsidP="00D862A7">
            <w:pPr>
              <w:spacing w:after="120"/>
              <w:ind w:left="720" w:right="159" w:hanging="720"/>
              <w:jc w:val="both"/>
            </w:pPr>
            <w:r w:rsidRPr="00347A00">
              <w:t xml:space="preserve">17.7 </w:t>
            </w:r>
            <w:r w:rsidRPr="00347A00">
              <w:tab/>
            </w:r>
            <w:r w:rsidR="00C4391F" w:rsidRPr="00347A00">
              <w:t xml:space="preserve">These two sealed envelopes containing the Technical Proposal and the Financial Proposal will themselves be placed in an outer sealed envelope. This outer envelope must bear the address for submission of proposals, reference number of the RFP, the name and address of the Consultant, and a warning “Do not open before [ </w:t>
            </w:r>
            <w:r w:rsidR="00C4391F" w:rsidRPr="00347A00">
              <w:rPr>
                <w:i/>
                <w:iCs/>
              </w:rPr>
              <w:t xml:space="preserve">insert the deadline for submission of the Proposals mentioned in the Special Data] </w:t>
            </w:r>
            <w:r w:rsidR="00EA0D40" w:rsidRPr="00347A00">
              <w:t>”.</w:t>
            </w:r>
          </w:p>
          <w:p w14:paraId="5D1958D0" w14:textId="4116D763" w:rsidR="00C4391F" w:rsidRPr="00347A00" w:rsidRDefault="0086643F" w:rsidP="00D862A7">
            <w:pPr>
              <w:spacing w:after="120"/>
              <w:ind w:left="720" w:right="159" w:hanging="720"/>
              <w:jc w:val="both"/>
            </w:pPr>
            <w:r w:rsidRPr="00347A00">
              <w:t xml:space="preserve">17.8 </w:t>
            </w:r>
            <w:r w:rsidRPr="00347A00">
              <w:tab/>
            </w:r>
            <w:r w:rsidR="00C4391F" w:rsidRPr="00347A00">
              <w:t>If the envelopes and packages containing the proposals are not sealed and marked as stipulated, the Contracting Authority will not be responsible in any way if the Proposal is misplaced or opened prematurely.</w:t>
            </w:r>
          </w:p>
          <w:p w14:paraId="5D1958D1" w14:textId="75F746AC" w:rsidR="00C4391F" w:rsidRPr="00347A00" w:rsidRDefault="0086643F" w:rsidP="00D862A7">
            <w:pPr>
              <w:spacing w:after="120"/>
              <w:ind w:left="720" w:right="159" w:hanging="720"/>
              <w:jc w:val="both"/>
            </w:pPr>
            <w:r w:rsidRPr="00347A00">
              <w:lastRenderedPageBreak/>
              <w:t xml:space="preserve">17.9 </w:t>
            </w:r>
            <w:r w:rsidRPr="00347A00">
              <w:tab/>
            </w:r>
            <w:r w:rsidR="00C4391F" w:rsidRPr="00347A00">
              <w:t xml:space="preserve">The Proposal and any amendments must be received by the Contracting Authority at the address and no later than the date and time specified in the </w:t>
            </w:r>
            <w:r w:rsidR="00C4391F" w:rsidRPr="00347A00">
              <w:rPr>
                <w:b/>
              </w:rPr>
              <w:t xml:space="preserve">Data Sheet </w:t>
            </w:r>
            <w:r w:rsidR="00C4391F" w:rsidRPr="00347A00">
              <w:t>, as extended from time to time. A Proposal received by the Contracting Authority after the deadline for submission of proposals will be declared untimely, discarded and returned to the Consultant unopened.</w:t>
            </w:r>
          </w:p>
        </w:tc>
      </w:tr>
      <w:tr w:rsidR="0086643F" w:rsidRPr="00347A00" w14:paraId="5D1958D7" w14:textId="77777777" w:rsidTr="00471F4F">
        <w:tc>
          <w:tcPr>
            <w:tcW w:w="2410" w:type="dxa"/>
            <w:tcMar>
              <w:top w:w="57" w:type="dxa"/>
              <w:left w:w="57" w:type="dxa"/>
              <w:bottom w:w="57" w:type="dxa"/>
              <w:right w:w="57" w:type="dxa"/>
            </w:tcMar>
          </w:tcPr>
          <w:p w14:paraId="5D1958D3" w14:textId="77777777" w:rsidR="0086643F" w:rsidRPr="00347A00" w:rsidDel="00FB0A71" w:rsidRDefault="0086643F" w:rsidP="00887817">
            <w:pPr>
              <w:pStyle w:val="Sec1head2"/>
              <w:rPr>
                <w:rFonts w:ascii="Calibri" w:hAnsi="Calibri" w:cs="Calibri"/>
              </w:rPr>
            </w:pPr>
            <w:bookmarkStart w:id="83" w:name="_Toc355538216"/>
            <w:bookmarkStart w:id="84" w:name="_Toc355543380"/>
            <w:bookmarkStart w:id="85" w:name="_Toc369861963"/>
            <w:bookmarkStart w:id="86" w:name="_Toc505014041"/>
            <w:r w:rsidRPr="00347A00">
              <w:lastRenderedPageBreak/>
              <w:t>18.</w:t>
            </w:r>
            <w:r w:rsidR="00EF1F14" w:rsidRPr="00347A00">
              <w:t xml:space="preserve"> </w:t>
            </w:r>
            <w:r w:rsidR="00EF1F14" w:rsidRPr="00347A00">
              <w:tab/>
            </w:r>
            <w:r w:rsidRPr="00347A00">
              <w:t>Confidentiality</w:t>
            </w:r>
            <w:bookmarkEnd w:id="83"/>
            <w:bookmarkEnd w:id="84"/>
            <w:bookmarkEnd w:id="85"/>
            <w:bookmarkEnd w:id="86"/>
          </w:p>
        </w:tc>
        <w:tc>
          <w:tcPr>
            <w:tcW w:w="6969" w:type="dxa"/>
            <w:tcMar>
              <w:top w:w="57" w:type="dxa"/>
              <w:left w:w="57" w:type="dxa"/>
              <w:bottom w:w="57" w:type="dxa"/>
              <w:right w:w="57" w:type="dxa"/>
            </w:tcMar>
          </w:tcPr>
          <w:p w14:paraId="5D1958D4" w14:textId="52CAA3B9" w:rsidR="0086643F" w:rsidRPr="00347A00" w:rsidRDefault="0086643F" w:rsidP="00D862A7">
            <w:pPr>
              <w:spacing w:after="120"/>
              <w:ind w:left="720" w:right="159" w:hanging="720"/>
              <w:jc w:val="both"/>
              <w:rPr>
                <w:spacing w:val="-2"/>
              </w:rPr>
            </w:pPr>
            <w:r w:rsidRPr="00347A00">
              <w:rPr>
                <w:spacing w:val="-2"/>
              </w:rPr>
              <w:t xml:space="preserve">18.1 </w:t>
            </w:r>
            <w:r w:rsidRPr="00347A00">
              <w:rPr>
                <w:spacing w:val="-2"/>
              </w:rPr>
              <w:tab/>
              <w:t xml:space="preserve">From the opening of the Proposals until the award of the Contract, the Consultant must not contact the </w:t>
            </w:r>
            <w:r w:rsidR="00C74185">
              <w:rPr>
                <w:spacing w:val="-2"/>
              </w:rPr>
              <w:t>contracting authority for any reason relating to the Technical Proposal and/or the Financial Proposal. No information relating to the evaluation of the Proposals or the recommendation for award will be disclosed to the consultants who submitted a proposal, nor to any other person not concerned by the said procedure until the Notification of the intention to award the Contract has been completed. will not have been carried out. As an exception to this rule, the contracting authority must notify the Consultants of the results of the evaluation of the Technical Proposals.</w:t>
            </w:r>
          </w:p>
          <w:p w14:paraId="69FD33D5" w14:textId="574C4100" w:rsidR="00C74185" w:rsidRDefault="0086643F" w:rsidP="00C74185">
            <w:pPr>
              <w:spacing w:after="120"/>
              <w:ind w:left="720" w:right="159" w:hanging="720"/>
              <w:jc w:val="both"/>
            </w:pPr>
            <w:r w:rsidRPr="00347A00">
              <w:t xml:space="preserve">18.2 </w:t>
            </w:r>
            <w:r w:rsidRPr="00347A00">
              <w:tab/>
              <w:t xml:space="preserve">Any attempt made by a shortlisted Consultant, or a person acting on behalf of the Consultant, to </w:t>
            </w:r>
            <w:r w:rsidR="00C74185">
              <w:t>improperly influence the Contracting Authority in the evaluation of proposals or in the award decision may result in the rejection of his proposal.</w:t>
            </w:r>
          </w:p>
          <w:p w14:paraId="5D1958D6" w14:textId="707B97E9" w:rsidR="0086643F" w:rsidRPr="00347A00" w:rsidRDefault="00CD1099" w:rsidP="00C74185">
            <w:pPr>
              <w:spacing w:after="120"/>
              <w:ind w:left="720" w:right="159" w:hanging="720"/>
              <w:jc w:val="both"/>
            </w:pPr>
            <w:r w:rsidRPr="00347A00">
              <w:t xml:space="preserve">18.3 </w:t>
            </w:r>
            <w:r w:rsidR="0086643F" w:rsidRPr="00347A00">
              <w:tab/>
              <w:t xml:space="preserve">Notwithstanding the above provisions, between the time the proposals are opened and the award of the Contract is published, if the Consultant wishes to contact the contracting authority for any reason relating to the selection procedure, </w:t>
            </w:r>
            <w:r w:rsidR="00C74185">
              <w:t>he must do so in writing.</w:t>
            </w:r>
          </w:p>
        </w:tc>
      </w:tr>
      <w:tr w:rsidR="0086643F" w:rsidRPr="00347A00" w14:paraId="5D1958DB" w14:textId="77777777" w:rsidTr="00471F4F">
        <w:tc>
          <w:tcPr>
            <w:tcW w:w="2410" w:type="dxa"/>
            <w:tcMar>
              <w:top w:w="57" w:type="dxa"/>
              <w:left w:w="57" w:type="dxa"/>
              <w:bottom w:w="57" w:type="dxa"/>
              <w:right w:w="57" w:type="dxa"/>
            </w:tcMar>
          </w:tcPr>
          <w:p w14:paraId="5D1958D8" w14:textId="77777777" w:rsidR="0086643F" w:rsidRPr="00347A00" w:rsidRDefault="00CD1099" w:rsidP="00887817">
            <w:pPr>
              <w:pStyle w:val="Sec1head2"/>
              <w:rPr>
                <w:rFonts w:ascii="Calibri" w:hAnsi="Calibri" w:cs="Calibri"/>
              </w:rPr>
            </w:pPr>
            <w:bookmarkStart w:id="87" w:name="_Toc355538217"/>
            <w:bookmarkStart w:id="88" w:name="_Toc355543381"/>
            <w:bookmarkStart w:id="89" w:name="_Toc369861964"/>
            <w:bookmarkStart w:id="90" w:name="_Toc505014042"/>
            <w:r w:rsidRPr="00347A00">
              <w:t xml:space="preserve">19. </w:t>
            </w:r>
            <w:r w:rsidR="0086643F" w:rsidRPr="00347A00">
              <w:tab/>
              <w:t>Opening of Technical Proposals</w:t>
            </w:r>
            <w:bookmarkEnd w:id="87"/>
            <w:bookmarkEnd w:id="88"/>
            <w:bookmarkEnd w:id="89"/>
            <w:bookmarkEnd w:id="90"/>
          </w:p>
        </w:tc>
        <w:tc>
          <w:tcPr>
            <w:tcW w:w="6969" w:type="dxa"/>
            <w:tcMar>
              <w:top w:w="57" w:type="dxa"/>
              <w:left w:w="57" w:type="dxa"/>
              <w:bottom w:w="57" w:type="dxa"/>
              <w:right w:w="57" w:type="dxa"/>
            </w:tcMar>
          </w:tcPr>
          <w:p w14:paraId="5D1958D9" w14:textId="6541CB23" w:rsidR="0086643F" w:rsidRPr="00347A00" w:rsidRDefault="0086643F" w:rsidP="00EF1F14">
            <w:pPr>
              <w:spacing w:after="120"/>
              <w:ind w:left="720" w:right="159" w:hanging="720"/>
              <w:jc w:val="both"/>
            </w:pPr>
            <w:r w:rsidRPr="00347A00">
              <w:t xml:space="preserve">19.1 </w:t>
            </w:r>
            <w:r w:rsidRPr="00347A00">
              <w:tab/>
              <w:t xml:space="preserve">The </w:t>
            </w:r>
            <w:r w:rsidR="00C74185">
              <w:t xml:space="preserve">Contracting Authority will open the Technical Proposals in the presence of designated representatives of the consultants who wish to attend (in person, or online if this option is offered in the </w:t>
            </w:r>
            <w:r w:rsidRPr="00347A00">
              <w:rPr>
                <w:b/>
              </w:rPr>
              <w:t xml:space="preserve">Special Data </w:t>
            </w:r>
            <w:r w:rsidRPr="00347A00">
              <w:t xml:space="preserve">). The date, time and address are indicated in the </w:t>
            </w:r>
            <w:r w:rsidRPr="00347A00">
              <w:rPr>
                <w:b/>
              </w:rPr>
              <w:t xml:space="preserve">Specific Data </w:t>
            </w:r>
            <w:r w:rsidRPr="00347A00">
              <w:t>. Financial Proposals will remain sealed and will be placed under seal until opened.</w:t>
            </w:r>
          </w:p>
          <w:p w14:paraId="5D1958DA" w14:textId="6FD951FA" w:rsidR="0086643F" w:rsidRPr="00347A00" w:rsidRDefault="0086643F" w:rsidP="00EF1F14">
            <w:pPr>
              <w:spacing w:after="120"/>
              <w:ind w:left="720" w:right="159" w:hanging="720"/>
              <w:jc w:val="both"/>
            </w:pPr>
            <w:r w:rsidRPr="00347A00">
              <w:t xml:space="preserve">19.2 </w:t>
            </w:r>
            <w:r w:rsidRPr="00347A00">
              <w:tab/>
              <w:t xml:space="preserve">When opening Technical Proposals, the following information will be read aloud </w:t>
            </w:r>
            <w:r w:rsidR="00EA0D40" w:rsidRPr="00347A00">
              <w:t xml:space="preserve">: (i) the name and country of the Consultant, or in the case of a consortium, the name of the consortium, that of the leader and the names and countries of all partners in the grouping, (ii) the existence or not of a sealed envelope to contain the Financial Proposal, (iii) any amendment to the Proposal submitted before the deadline for submission of proposals, and ( </w:t>
            </w:r>
            <w:r w:rsidRPr="00347A00">
              <w:t xml:space="preserve">iv ) </w:t>
            </w:r>
            <w:r w:rsidR="00EF1F14" w:rsidRPr="00347A00">
              <w:t xml:space="preserve">any other information that the contracting authority may deem useful to include or as indicated in the </w:t>
            </w:r>
            <w:r w:rsidRPr="00347A00">
              <w:rPr>
                <w:b/>
              </w:rPr>
              <w:t xml:space="preserve">Specific Data </w:t>
            </w:r>
            <w:r w:rsidRPr="00347A00">
              <w:t>.</w:t>
            </w:r>
          </w:p>
        </w:tc>
      </w:tr>
      <w:tr w:rsidR="0086643F" w:rsidRPr="00347A00" w14:paraId="5D1958DF" w14:textId="77777777" w:rsidTr="00471F4F">
        <w:tc>
          <w:tcPr>
            <w:tcW w:w="2410" w:type="dxa"/>
            <w:tcMar>
              <w:top w:w="57" w:type="dxa"/>
              <w:left w:w="57" w:type="dxa"/>
              <w:bottom w:w="57" w:type="dxa"/>
              <w:right w:w="57" w:type="dxa"/>
            </w:tcMar>
          </w:tcPr>
          <w:p w14:paraId="5D1958DC" w14:textId="77777777" w:rsidR="0086643F" w:rsidRPr="00347A00" w:rsidRDefault="003A4B3F" w:rsidP="00887817">
            <w:pPr>
              <w:pStyle w:val="Sec1head2"/>
              <w:rPr>
                <w:rFonts w:ascii="Calibri" w:hAnsi="Calibri" w:cs="Calibri"/>
              </w:rPr>
            </w:pPr>
            <w:bookmarkStart w:id="91" w:name="_Toc355538218"/>
            <w:bookmarkStart w:id="92" w:name="_Toc355543382"/>
            <w:bookmarkStart w:id="93" w:name="_Toc369861965"/>
            <w:bookmarkStart w:id="94" w:name="_Toc505014043"/>
            <w:r w:rsidRPr="00347A00">
              <w:lastRenderedPageBreak/>
              <w:t xml:space="preserve">20. </w:t>
            </w:r>
            <w:r w:rsidRPr="00347A00">
              <w:tab/>
            </w:r>
            <w:r w:rsidR="0086643F" w:rsidRPr="00347A00">
              <w:t>Evaluation of proposals</w:t>
            </w:r>
            <w:bookmarkEnd w:id="91"/>
            <w:bookmarkEnd w:id="92"/>
            <w:bookmarkEnd w:id="93"/>
            <w:bookmarkEnd w:id="94"/>
          </w:p>
        </w:tc>
        <w:tc>
          <w:tcPr>
            <w:tcW w:w="6969" w:type="dxa"/>
            <w:tcMar>
              <w:top w:w="57" w:type="dxa"/>
              <w:left w:w="57" w:type="dxa"/>
              <w:bottom w:w="57" w:type="dxa"/>
              <w:right w:w="57" w:type="dxa"/>
            </w:tcMar>
          </w:tcPr>
          <w:p w14:paraId="5D1958DD" w14:textId="2DA83474" w:rsidR="0086643F" w:rsidRPr="00347A00" w:rsidRDefault="003A4B3F" w:rsidP="00D862A7">
            <w:pPr>
              <w:spacing w:after="120"/>
              <w:ind w:left="720" w:right="159" w:hanging="720"/>
              <w:jc w:val="both"/>
            </w:pPr>
            <w:r w:rsidRPr="00347A00">
              <w:t xml:space="preserve">20.1 </w:t>
            </w:r>
            <w:r w:rsidRPr="00347A00">
              <w:tab/>
            </w:r>
            <w:r w:rsidR="0086643F" w:rsidRPr="00347A00">
              <w:t>In accordance with Article 15.1 of the IC, the persons responsible for evaluating the Technical Proposals only have access to the Financial Proposals following the technical evaluation,</w:t>
            </w:r>
          </w:p>
          <w:p w14:paraId="5D1958DE" w14:textId="6F7F3A4F" w:rsidR="0086643F" w:rsidRPr="00347A00" w:rsidRDefault="003A4B3F" w:rsidP="00D862A7">
            <w:pPr>
              <w:spacing w:after="120"/>
              <w:ind w:left="720" w:right="159" w:hanging="720"/>
              <w:jc w:val="both"/>
            </w:pPr>
            <w:r w:rsidRPr="00347A00">
              <w:t xml:space="preserve">20.2 </w:t>
            </w:r>
            <w:r w:rsidRPr="00347A00">
              <w:tab/>
            </w:r>
            <w:r w:rsidR="0086643F" w:rsidRPr="00347A00">
              <w:t>The Consultant is not authorized to alter or modify its Proposal in any way after the deadline for submission, subject to the provisions of Article 12.7. To evaluate the Proposals, the Contracting Authority will rely solely on the Technical Proposal and the Financial Proposal, as submitted.</w:t>
            </w:r>
          </w:p>
        </w:tc>
      </w:tr>
      <w:tr w:rsidR="0086643F" w:rsidRPr="00347A00" w14:paraId="5D1958E2" w14:textId="77777777" w:rsidTr="00471F4F">
        <w:tc>
          <w:tcPr>
            <w:tcW w:w="2410" w:type="dxa"/>
            <w:tcMar>
              <w:top w:w="57" w:type="dxa"/>
              <w:left w:w="57" w:type="dxa"/>
              <w:bottom w:w="57" w:type="dxa"/>
              <w:right w:w="57" w:type="dxa"/>
            </w:tcMar>
          </w:tcPr>
          <w:p w14:paraId="5D1958E0" w14:textId="77777777" w:rsidR="0086643F" w:rsidRPr="00347A00" w:rsidRDefault="003A4B3F" w:rsidP="00887817">
            <w:pPr>
              <w:pStyle w:val="Sec1head2"/>
              <w:rPr>
                <w:rFonts w:ascii="Calibri" w:hAnsi="Calibri" w:cs="Calibri"/>
              </w:rPr>
            </w:pPr>
            <w:bookmarkStart w:id="95" w:name="_Toc355538219"/>
            <w:bookmarkStart w:id="96" w:name="_Toc355543383"/>
            <w:bookmarkStart w:id="97" w:name="_Toc369861966"/>
            <w:bookmarkStart w:id="98" w:name="_Toc505014044"/>
            <w:r w:rsidRPr="00347A00">
              <w:t xml:space="preserve">21. </w:t>
            </w:r>
            <w:r w:rsidRPr="00347A00">
              <w:tab/>
            </w:r>
            <w:r w:rsidR="0086643F" w:rsidRPr="00347A00">
              <w:t>Evaluation of Technical Proposals</w:t>
            </w:r>
            <w:bookmarkEnd w:id="95"/>
            <w:bookmarkEnd w:id="96"/>
            <w:bookmarkEnd w:id="97"/>
            <w:bookmarkEnd w:id="98"/>
          </w:p>
        </w:tc>
        <w:tc>
          <w:tcPr>
            <w:tcW w:w="6969" w:type="dxa"/>
            <w:tcMar>
              <w:top w:w="57" w:type="dxa"/>
              <w:left w:w="57" w:type="dxa"/>
              <w:bottom w:w="57" w:type="dxa"/>
              <w:right w:w="57" w:type="dxa"/>
            </w:tcMar>
          </w:tcPr>
          <w:p w14:paraId="5D1958E1" w14:textId="5F2237D9" w:rsidR="0086643F" w:rsidRPr="00347A00" w:rsidRDefault="003A4B3F" w:rsidP="00D862A7">
            <w:pPr>
              <w:spacing w:after="120"/>
              <w:ind w:left="720" w:right="159" w:hanging="720"/>
              <w:jc w:val="both"/>
            </w:pPr>
            <w:r w:rsidRPr="00347A00">
              <w:t xml:space="preserve">21.1 </w:t>
            </w:r>
            <w:r w:rsidRPr="00347A00">
              <w:tab/>
            </w:r>
            <w:r w:rsidR="0086643F" w:rsidRPr="00347A00">
              <w:t xml:space="preserve">The evaluation committee appointed by the contracting authority will evaluate the Technical Proposals on the basis of their compliance with the Terms of Reference and the RFP, using the criteria, sub-criteria and the points system specified in the Specific </w:t>
            </w:r>
            <w:r w:rsidR="0086643F" w:rsidRPr="00347A00">
              <w:rPr>
                <w:b/>
              </w:rPr>
              <w:t xml:space="preserve">Data </w:t>
            </w:r>
            <w:r w:rsidR="0086643F" w:rsidRPr="00347A00">
              <w:t xml:space="preserve">. Each compliant proposal will receive a technical score. Proposals that fail to meet significant aspects of the RFP or receive a score lower than the minimum technical qualification score specified in the </w:t>
            </w:r>
            <w:r w:rsidR="0086643F" w:rsidRPr="00347A00">
              <w:rPr>
                <w:b/>
              </w:rPr>
              <w:t xml:space="preserve">Data Sheet </w:t>
            </w:r>
            <w:r w:rsidR="0086643F" w:rsidRPr="00347A00">
              <w:t>will be rejected.</w:t>
            </w:r>
          </w:p>
        </w:tc>
      </w:tr>
      <w:tr w:rsidR="0086643F" w:rsidRPr="00347A00" w14:paraId="5D1958E6" w14:textId="77777777" w:rsidTr="00471F4F">
        <w:tc>
          <w:tcPr>
            <w:tcW w:w="2410" w:type="dxa"/>
            <w:tcMar>
              <w:top w:w="57" w:type="dxa"/>
              <w:left w:w="57" w:type="dxa"/>
              <w:bottom w:w="57" w:type="dxa"/>
              <w:right w:w="57" w:type="dxa"/>
            </w:tcMar>
          </w:tcPr>
          <w:p w14:paraId="5D1958E3" w14:textId="77777777" w:rsidR="0086643F" w:rsidRPr="00347A00" w:rsidRDefault="0086643F" w:rsidP="00887817">
            <w:pPr>
              <w:pStyle w:val="Sec1head2"/>
              <w:rPr>
                <w:rFonts w:ascii="Calibri" w:hAnsi="Calibri" w:cs="Calibri"/>
              </w:rPr>
            </w:pPr>
            <w:r w:rsidRPr="00347A00">
              <w:rPr>
                <w:rFonts w:ascii="Calibri" w:hAnsi="Calibri" w:cs="Calibri"/>
              </w:rPr>
              <w:br w:type="page"/>
            </w:r>
            <w:bookmarkStart w:id="99" w:name="_Toc369861967"/>
            <w:bookmarkStart w:id="100" w:name="_Toc505014045"/>
            <w:r w:rsidR="003A4B3F" w:rsidRPr="00347A00">
              <w:t xml:space="preserve">22. </w:t>
            </w:r>
            <w:r w:rsidR="00EF1F14" w:rsidRPr="00347A00">
              <w:tab/>
            </w:r>
            <w:r w:rsidRPr="00347A00">
              <w:t xml:space="preserve">Financial proposals </w:t>
            </w:r>
            <w:r w:rsidR="00EF1F14" w:rsidRPr="00347A00">
              <w:br/>
            </w:r>
            <w:r w:rsidRPr="00347A00">
              <w:t>for SQC</w:t>
            </w:r>
            <w:bookmarkEnd w:id="99"/>
            <w:bookmarkEnd w:id="100"/>
          </w:p>
        </w:tc>
        <w:tc>
          <w:tcPr>
            <w:tcW w:w="6969" w:type="dxa"/>
            <w:tcMar>
              <w:top w:w="57" w:type="dxa"/>
              <w:left w:w="57" w:type="dxa"/>
              <w:bottom w:w="57" w:type="dxa"/>
              <w:right w:w="57" w:type="dxa"/>
            </w:tcMar>
          </w:tcPr>
          <w:p w14:paraId="5D1958E4" w14:textId="77777777" w:rsidR="0086643F" w:rsidRPr="00347A00" w:rsidRDefault="003A4B3F" w:rsidP="00D862A7">
            <w:pPr>
              <w:spacing w:after="120"/>
              <w:ind w:left="720" w:right="159" w:hanging="720"/>
              <w:jc w:val="both"/>
            </w:pPr>
            <w:r w:rsidRPr="00347A00">
              <w:t xml:space="preserve">22.1 </w:t>
            </w:r>
            <w:r w:rsidRPr="00347A00">
              <w:tab/>
            </w:r>
            <w:r w:rsidR="0086643F" w:rsidRPr="00347A00">
              <w:t>In the event of Selection based on technical quality only, and after ranking of the technical Proposals, the Consultant having obtained the highest score is invited to negotiate the Contract.</w:t>
            </w:r>
          </w:p>
          <w:p w14:paraId="5D1958E5" w14:textId="7232D226" w:rsidR="0086643F" w:rsidRPr="00347A00" w:rsidRDefault="003A4B3F" w:rsidP="00D862A7">
            <w:pPr>
              <w:spacing w:after="120"/>
              <w:ind w:left="720" w:right="159" w:hanging="720"/>
              <w:jc w:val="both"/>
            </w:pPr>
            <w:r w:rsidRPr="00347A00">
              <w:t xml:space="preserve">22.2 </w:t>
            </w:r>
            <w:r w:rsidRPr="00347A00">
              <w:tab/>
            </w:r>
            <w:r w:rsidR="0086643F" w:rsidRPr="00347A00">
              <w:t>If the Financial Proposal was requested with the Technical Proposal, only the Financial Proposal of the Consultant having obtained the highest technical score is opened by the evaluation committee designated by the contracting authority. All other Financial Proposals will be returned unopened after contract negotiations have been successfully concluded and the contract has been signed.</w:t>
            </w:r>
          </w:p>
        </w:tc>
      </w:tr>
      <w:tr w:rsidR="0086643F" w:rsidRPr="00347A00" w14:paraId="5D1958F4" w14:textId="77777777" w:rsidTr="00471F4F">
        <w:tc>
          <w:tcPr>
            <w:tcW w:w="2410" w:type="dxa"/>
            <w:tcMar>
              <w:top w:w="57" w:type="dxa"/>
              <w:left w:w="57" w:type="dxa"/>
              <w:bottom w:w="57" w:type="dxa"/>
              <w:right w:w="57" w:type="dxa"/>
            </w:tcMar>
          </w:tcPr>
          <w:p w14:paraId="5D1958E7" w14:textId="77777777" w:rsidR="0086643F" w:rsidRPr="00347A00" w:rsidRDefault="003A4B3F" w:rsidP="00887817">
            <w:pPr>
              <w:pStyle w:val="Sec1head2"/>
            </w:pPr>
            <w:bookmarkStart w:id="101" w:name="_Toc355538220"/>
            <w:bookmarkStart w:id="102" w:name="_Toc355543384"/>
            <w:bookmarkStart w:id="103" w:name="_Toc369861968"/>
            <w:bookmarkStart w:id="104" w:name="_Toc505014046"/>
            <w:r w:rsidRPr="00347A00">
              <w:t xml:space="preserve">23. </w:t>
            </w:r>
            <w:r w:rsidR="00EF1F14" w:rsidRPr="00347A00">
              <w:tab/>
            </w:r>
            <w:r w:rsidR="0086643F" w:rsidRPr="00347A00">
              <w:t>Opening of financial proposals in public session</w:t>
            </w:r>
            <w:bookmarkEnd w:id="101"/>
            <w:bookmarkEnd w:id="102"/>
            <w:r w:rsidR="0086643F" w:rsidRPr="00347A00">
              <w:t xml:space="preserve"> </w:t>
            </w:r>
            <w:r w:rsidR="00EF1F14" w:rsidRPr="00347A00">
              <w:br/>
            </w:r>
            <w:r w:rsidR="0086643F" w:rsidRPr="00347A00">
              <w:t>(for SFQC, SBD and SMC methods)</w:t>
            </w:r>
            <w:bookmarkEnd w:id="103"/>
            <w:bookmarkEnd w:id="104"/>
          </w:p>
        </w:tc>
        <w:tc>
          <w:tcPr>
            <w:tcW w:w="6969" w:type="dxa"/>
            <w:tcMar>
              <w:top w:w="57" w:type="dxa"/>
              <w:left w:w="57" w:type="dxa"/>
              <w:bottom w:w="57" w:type="dxa"/>
              <w:right w:w="57" w:type="dxa"/>
            </w:tcMar>
          </w:tcPr>
          <w:p w14:paraId="5D1958E8" w14:textId="1669A619" w:rsidR="003A4B3F" w:rsidRPr="00347A00" w:rsidRDefault="003A4B3F" w:rsidP="00D862A7">
            <w:pPr>
              <w:spacing w:after="120"/>
              <w:ind w:left="720" w:right="159" w:hanging="720"/>
              <w:jc w:val="both"/>
            </w:pPr>
            <w:r w:rsidRPr="00347A00">
              <w:t xml:space="preserve">23.1 </w:t>
            </w:r>
            <w:r w:rsidRPr="00347A00">
              <w:tab/>
            </w:r>
            <w:r w:rsidR="0086643F" w:rsidRPr="00347A00">
              <w:t>At the end of the technical evaluation and after approval of the corresponding report, the contracting authority notifies the consultants whose proposals have been deemed non-compliant with the RFP or the Terms of Reference, or have not obtained the minimum technical qualification score by providing them with the following information:</w:t>
            </w:r>
          </w:p>
          <w:p w14:paraId="5D1958E9" w14:textId="77777777" w:rsidR="003A4B3F" w:rsidRPr="00347A00" w:rsidRDefault="003A4B3F" w:rsidP="000E1413">
            <w:pPr>
              <w:pStyle w:val="Paragraphedeliste"/>
              <w:numPr>
                <w:ilvl w:val="0"/>
                <w:numId w:val="74"/>
              </w:numPr>
              <w:tabs>
                <w:tab w:val="left" w:pos="1361"/>
              </w:tabs>
              <w:spacing w:after="201"/>
              <w:ind w:left="1361" w:right="159" w:hanging="567"/>
              <w:jc w:val="both"/>
            </w:pPr>
            <w:r w:rsidRPr="00347A00">
              <w:t>their Proposal was deemed non-compliant with the RFP or the Terms of Reference, or did not obtain the minimum technical qualification score;</w:t>
            </w:r>
          </w:p>
          <w:p w14:paraId="5D1958EA" w14:textId="77777777" w:rsidR="003A4B3F" w:rsidRPr="00347A00" w:rsidRDefault="0086643F" w:rsidP="000E1413">
            <w:pPr>
              <w:pStyle w:val="Paragraphedeliste"/>
              <w:numPr>
                <w:ilvl w:val="0"/>
                <w:numId w:val="74"/>
              </w:numPr>
              <w:tabs>
                <w:tab w:val="left" w:pos="1361"/>
              </w:tabs>
              <w:spacing w:after="201"/>
              <w:ind w:left="1361" w:right="159" w:hanging="567"/>
              <w:jc w:val="both"/>
            </w:pPr>
            <w:r w:rsidRPr="00347A00">
              <w:t xml:space="preserve">by providing them with the overall technical score and the scores for each of the criteria and sub-criteria awarded </w:t>
            </w:r>
            <w:r w:rsidR="00EA0D40" w:rsidRPr="00347A00">
              <w:t>;</w:t>
            </w:r>
          </w:p>
          <w:p w14:paraId="5D1958EB" w14:textId="77777777" w:rsidR="003910A6" w:rsidRPr="00347A00" w:rsidRDefault="0086643F" w:rsidP="000E1413">
            <w:pPr>
              <w:pStyle w:val="Paragraphedeliste"/>
              <w:numPr>
                <w:ilvl w:val="0"/>
                <w:numId w:val="74"/>
              </w:numPr>
              <w:tabs>
                <w:tab w:val="left" w:pos="1361"/>
              </w:tabs>
              <w:spacing w:after="201"/>
              <w:ind w:left="1361" w:right="159" w:hanging="567"/>
              <w:jc w:val="both"/>
            </w:pPr>
            <w:r w:rsidRPr="00347A00">
              <w:lastRenderedPageBreak/>
              <w:t>their Financial Proposal will be returned to them without having been opened at the end of the selection and Contract award process.</w:t>
            </w:r>
          </w:p>
          <w:p w14:paraId="5D1958EC" w14:textId="43A36188" w:rsidR="003910A6" w:rsidRPr="00347A00" w:rsidRDefault="003910A6" w:rsidP="00D862A7">
            <w:pPr>
              <w:spacing w:after="120"/>
              <w:ind w:left="720" w:right="159" w:hanging="720"/>
              <w:jc w:val="both"/>
            </w:pPr>
            <w:r w:rsidRPr="00347A00">
              <w:t xml:space="preserve">23.2 </w:t>
            </w:r>
            <w:r w:rsidRPr="00347A00">
              <w:tab/>
            </w:r>
            <w:r w:rsidR="003D41A5">
              <w:t>The contracting authority, at the same time, notifies in writing the consultants whose proposals have been found to comply with the RFP and the Terms of Reference, and have obtained the minimum technical qualification score by providing them with the following information:</w:t>
            </w:r>
          </w:p>
          <w:p w14:paraId="5D1958ED"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their Proposal was judged to comply with the RFP and the Terms of Reference, and obtained the minimum technical qualification score;</w:t>
            </w:r>
          </w:p>
          <w:p w14:paraId="5D1958EE"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by providing them with the overall technical score and the scores for each of the criteria and sub-criteria awarded;</w:t>
            </w:r>
          </w:p>
          <w:p w14:paraId="5D1958EF"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their Financial Proposal will be opened in a public opening session of Financial Proposals; And</w:t>
            </w:r>
          </w:p>
          <w:p w14:paraId="5D1958F0"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informing them of the place, date and time of opening of the Financial Proposals and inviting them to do so.</w:t>
            </w:r>
          </w:p>
          <w:p w14:paraId="5D1958F1" w14:textId="0C2E6843" w:rsidR="003910A6" w:rsidRPr="00347A00" w:rsidRDefault="003910A6" w:rsidP="00D862A7">
            <w:pPr>
              <w:spacing w:after="120"/>
              <w:ind w:left="720" w:right="159" w:hanging="720"/>
              <w:jc w:val="both"/>
            </w:pPr>
            <w:r w:rsidRPr="00347A00">
              <w:t xml:space="preserve">23.3 </w:t>
            </w:r>
            <w:r w:rsidRPr="00347A00">
              <w:tab/>
              <w:t xml:space="preserve">The </w:t>
            </w:r>
            <w:r w:rsidR="0086643F" w:rsidRPr="00347A00">
              <w:t>opening date for Financial Proposals shall be set to enable Consultants to make arrangements to attend and should not be set earlier than five (5) working days following the date of notification of the results of the Financial Proposals. technical evaluation, as described in articles 23.1 and 23.2 of the IC.</w:t>
            </w:r>
          </w:p>
          <w:p w14:paraId="5D1958F2" w14:textId="77777777" w:rsidR="0086643F" w:rsidRPr="00347A00" w:rsidRDefault="003910A6" w:rsidP="00D862A7">
            <w:pPr>
              <w:spacing w:after="120"/>
              <w:ind w:left="720" w:right="159" w:hanging="720"/>
              <w:jc w:val="both"/>
            </w:pPr>
            <w:r w:rsidRPr="00347A00">
              <w:t xml:space="preserve">23.4 </w:t>
            </w:r>
            <w:r w:rsidRPr="00347A00">
              <w:tab/>
            </w:r>
            <w:r w:rsidR="0086643F" w:rsidRPr="00347A00">
              <w:t xml:space="preserve">The Consultant's participation in the opening of Financial Proposals (in person, or online if this option is offered in the </w:t>
            </w:r>
            <w:r w:rsidR="0086643F" w:rsidRPr="00347A00">
              <w:rPr>
                <w:b/>
              </w:rPr>
              <w:t xml:space="preserve">Specific Data </w:t>
            </w:r>
            <w:r w:rsidR="0086643F" w:rsidRPr="00347A00">
              <w:t>) is optional and is left to the Consultant's choice.</w:t>
            </w:r>
          </w:p>
          <w:p w14:paraId="5D1958F3" w14:textId="1E617B88" w:rsidR="0086643F" w:rsidRPr="00347A00" w:rsidRDefault="00E15CA7" w:rsidP="00D862A7">
            <w:pPr>
              <w:spacing w:after="120"/>
              <w:ind w:left="720" w:right="159" w:hanging="720"/>
              <w:jc w:val="both"/>
            </w:pPr>
            <w:r w:rsidRPr="00347A00">
              <w:t xml:space="preserve">23.5 </w:t>
            </w:r>
            <w:r w:rsidRPr="00347A00">
              <w:tab/>
            </w:r>
            <w:r w:rsidR="0086643F" w:rsidRPr="00347A00">
              <w:t xml:space="preserve">Financial Proposals are opened by the contracting authority in the presence of representatives of the consultants whose Proposal has obtained the minimum technical qualification score. During the opening, the name of the Consultant, the technical notes, including details by criteria, are announced out loud. Then the Financial Proposals are examined to ensure that they have been kept sealed and have not been opened. They are then opened and each total price proposed is read aloud and recorded in writing. The contracting authority draws up a report </w:t>
            </w:r>
            <w:r w:rsidR="0086643F" w:rsidRPr="00347A00">
              <w:noBreakHyphen/>
              <w:t>of the meeting and sends a copy to all Consultants who submitted a Proposal.</w:t>
            </w:r>
          </w:p>
        </w:tc>
      </w:tr>
      <w:tr w:rsidR="0086643F" w:rsidRPr="00347A00" w14:paraId="5D1958F7" w14:textId="77777777" w:rsidTr="00471F4F">
        <w:tc>
          <w:tcPr>
            <w:tcW w:w="2410" w:type="dxa"/>
            <w:tcMar>
              <w:top w:w="57" w:type="dxa"/>
              <w:left w:w="57" w:type="dxa"/>
              <w:bottom w:w="57" w:type="dxa"/>
              <w:right w:w="57" w:type="dxa"/>
            </w:tcMar>
          </w:tcPr>
          <w:p w14:paraId="5D1958F5" w14:textId="77777777" w:rsidR="0086643F" w:rsidRPr="00347A00" w:rsidRDefault="00E15CA7" w:rsidP="00887817">
            <w:pPr>
              <w:pStyle w:val="Sec1head2"/>
              <w:rPr>
                <w:rFonts w:ascii="Calibri" w:hAnsi="Calibri" w:cs="Calibri"/>
              </w:rPr>
            </w:pPr>
            <w:bookmarkStart w:id="105" w:name="_Toc355538221"/>
            <w:bookmarkStart w:id="106" w:name="_Toc355543385"/>
            <w:bookmarkStart w:id="107" w:name="_Toc369861969"/>
            <w:bookmarkStart w:id="108" w:name="_Toc505014047"/>
            <w:r w:rsidRPr="00347A00">
              <w:lastRenderedPageBreak/>
              <w:t xml:space="preserve">24. </w:t>
            </w:r>
            <w:r w:rsidRPr="00347A00">
              <w:tab/>
            </w:r>
            <w:r w:rsidR="0086643F" w:rsidRPr="00347A00">
              <w:t>Fixing Errors</w:t>
            </w:r>
            <w:bookmarkEnd w:id="105"/>
            <w:bookmarkEnd w:id="106"/>
            <w:bookmarkEnd w:id="107"/>
            <w:bookmarkEnd w:id="108"/>
          </w:p>
        </w:tc>
        <w:tc>
          <w:tcPr>
            <w:tcW w:w="6969" w:type="dxa"/>
            <w:tcMar>
              <w:top w:w="57" w:type="dxa"/>
              <w:left w:w="57" w:type="dxa"/>
              <w:bottom w:w="57" w:type="dxa"/>
              <w:right w:w="57" w:type="dxa"/>
            </w:tcMar>
          </w:tcPr>
          <w:p w14:paraId="5D1958F6" w14:textId="77777777" w:rsidR="0086643F" w:rsidRPr="00347A00" w:rsidRDefault="00E15CA7" w:rsidP="00D862A7">
            <w:pPr>
              <w:spacing w:after="120"/>
              <w:ind w:left="720" w:right="159" w:hanging="720"/>
              <w:jc w:val="both"/>
            </w:pPr>
            <w:r w:rsidRPr="00347A00">
              <w:t xml:space="preserve">24.1 </w:t>
            </w:r>
            <w:r w:rsidRPr="00347A00">
              <w:tab/>
            </w:r>
            <w:r w:rsidR="0086643F" w:rsidRPr="00347A00">
              <w:t>Activities and elements described in the Technical Proposal but not costed in the Financial Proposal will be deemed to be covered by the price of other activities or elements, and no correction will be made to the Financial Proposal.</w:t>
            </w:r>
          </w:p>
        </w:tc>
      </w:tr>
      <w:tr w:rsidR="0086643F" w:rsidRPr="00347A00" w14:paraId="5D1958FA" w14:textId="77777777" w:rsidTr="00471F4F">
        <w:tc>
          <w:tcPr>
            <w:tcW w:w="2410" w:type="dxa"/>
            <w:tcMar>
              <w:top w:w="57" w:type="dxa"/>
              <w:left w:w="57" w:type="dxa"/>
              <w:bottom w:w="57" w:type="dxa"/>
              <w:right w:w="57" w:type="dxa"/>
            </w:tcMar>
          </w:tcPr>
          <w:p w14:paraId="5D1958F8" w14:textId="77777777" w:rsidR="0086643F" w:rsidRPr="00347A00" w:rsidRDefault="0086643F" w:rsidP="00887817">
            <w:pPr>
              <w:ind w:left="794" w:hanging="284"/>
              <w:rPr>
                <w:rFonts w:ascii="Times New Roman Bold" w:hAnsi="Times New Roman Bold"/>
                <w:b/>
              </w:rPr>
            </w:pPr>
            <w:r w:rsidRPr="00347A00">
              <w:rPr>
                <w:rFonts w:ascii="Times New Roman Bold" w:hAnsi="Times New Roman Bold"/>
                <w:b/>
              </w:rPr>
              <w:lastRenderedPageBreak/>
              <w:t xml:space="preserve">has. </w:t>
            </w:r>
            <w:r w:rsidR="00992656" w:rsidRPr="00347A00">
              <w:rPr>
                <w:b/>
              </w:rPr>
              <w:tab/>
            </w:r>
            <w:r w:rsidRPr="00347A00">
              <w:rPr>
                <w:rFonts w:ascii="Times New Roman Bold" w:hAnsi="Times New Roman Bold"/>
                <w:b/>
              </w:rPr>
              <w:t xml:space="preserve">Contracts paid for </w:t>
            </w:r>
            <w:r w:rsidR="00992656" w:rsidRPr="00347A00">
              <w:rPr>
                <w:b/>
              </w:rPr>
              <w:t xml:space="preserve">time </w:t>
            </w:r>
            <w:r w:rsidR="00992656" w:rsidRPr="00347A00">
              <w:rPr>
                <w:rFonts w:ascii="Times New Roman Bold" w:hAnsi="Times New Roman Bold"/>
                <w:b/>
              </w:rPr>
              <w:t>spent</w:t>
            </w:r>
          </w:p>
        </w:tc>
        <w:tc>
          <w:tcPr>
            <w:tcW w:w="6969" w:type="dxa"/>
            <w:tcMar>
              <w:top w:w="57" w:type="dxa"/>
              <w:left w:w="57" w:type="dxa"/>
              <w:bottom w:w="57" w:type="dxa"/>
              <w:right w:w="57" w:type="dxa"/>
            </w:tcMar>
          </w:tcPr>
          <w:p w14:paraId="5D1958F9" w14:textId="030F412C" w:rsidR="0086643F" w:rsidRPr="00347A00" w:rsidRDefault="0086643F" w:rsidP="00992656">
            <w:pPr>
              <w:spacing w:after="120"/>
              <w:ind w:left="1003" w:right="159" w:hanging="720"/>
              <w:jc w:val="both"/>
            </w:pPr>
            <w:r w:rsidRPr="00347A00">
              <w:t xml:space="preserve">24.1.1 </w:t>
            </w:r>
            <w:r w:rsidR="00992656" w:rsidRPr="00347A00">
              <w:rPr>
                <w:b/>
              </w:rPr>
              <w:tab/>
            </w:r>
            <w:r w:rsidRPr="00347A00">
              <w:t>In the event that a time-based contract is included in the RFP, the evaluation committee of the ECOWAS entity will: (a) rectify any calculation errors, and (b) adjust the prices in the event of difference with the quantities of inputs appearing for each activity in the Technical Proposal. If there is a contradiction: (i) between a partial amount (or subtotal) and the total amount, or (ii) between the price obtained by multiplying the unit price by the quantities and the total price, or (iii) between the amount indicated in words and that indicated in figures, the first will prevail. If there is a contradiction between the Technical Proposal and the Financial Proposal regarding the quantities of inputs, the Technical Proposal will prevail and the evaluation committee of the contracting authority will modify the quantity shown in the Financial Proposal in order to bring it into conformity with the quantity appearing in the Technical Proposal, by applying the corresponding unit price of the Financial Proposal to the rectified quantity, and will rectify the total price of the Proposal.</w:t>
            </w:r>
          </w:p>
        </w:tc>
      </w:tr>
      <w:tr w:rsidR="00E15CA7" w:rsidRPr="00347A00" w14:paraId="5D1958FD" w14:textId="77777777" w:rsidTr="00471F4F">
        <w:tc>
          <w:tcPr>
            <w:tcW w:w="2410" w:type="dxa"/>
            <w:tcMar>
              <w:top w:w="57" w:type="dxa"/>
              <w:left w:w="57" w:type="dxa"/>
              <w:bottom w:w="57" w:type="dxa"/>
              <w:right w:w="57" w:type="dxa"/>
            </w:tcMar>
          </w:tcPr>
          <w:p w14:paraId="5D1958FB" w14:textId="77777777" w:rsidR="00E15CA7" w:rsidRPr="00347A00" w:rsidRDefault="00E15CA7" w:rsidP="00887817">
            <w:pPr>
              <w:ind w:left="794" w:hanging="284"/>
              <w:rPr>
                <w:rFonts w:ascii="Calibri" w:hAnsi="Calibri" w:cs="Calibri"/>
                <w:b/>
                <w:bCs/>
              </w:rPr>
            </w:pPr>
            <w:r w:rsidRPr="00347A00">
              <w:rPr>
                <w:rFonts w:ascii="Times New Roman Bold" w:hAnsi="Times New Roman Bold"/>
                <w:b/>
              </w:rPr>
              <w:t xml:space="preserve">b. </w:t>
            </w:r>
            <w:r w:rsidR="00992656" w:rsidRPr="00347A00">
              <w:rPr>
                <w:b/>
              </w:rPr>
              <w:tab/>
            </w:r>
            <w:r w:rsidRPr="00347A00">
              <w:rPr>
                <w:b/>
              </w:rPr>
              <w:t xml:space="preserve">Flat-rate </w:t>
            </w:r>
            <w:r w:rsidRPr="00347A00">
              <w:rPr>
                <w:rFonts w:ascii="Times New Roman Bold" w:hAnsi="Times New Roman Bold"/>
                <w:b/>
              </w:rPr>
              <w:t>contracts</w:t>
            </w:r>
          </w:p>
        </w:tc>
        <w:tc>
          <w:tcPr>
            <w:tcW w:w="6969" w:type="dxa"/>
            <w:tcMar>
              <w:top w:w="57" w:type="dxa"/>
              <w:left w:w="57" w:type="dxa"/>
              <w:bottom w:w="57" w:type="dxa"/>
              <w:right w:w="57" w:type="dxa"/>
            </w:tcMar>
          </w:tcPr>
          <w:p w14:paraId="5D1958FC" w14:textId="77777777" w:rsidR="00E15CA7" w:rsidRPr="00347A00" w:rsidRDefault="00E15CA7" w:rsidP="00D862A7">
            <w:pPr>
              <w:spacing w:after="120"/>
              <w:ind w:left="1003" w:right="159" w:hanging="720"/>
              <w:jc w:val="both"/>
              <w:rPr>
                <w:spacing w:val="2"/>
              </w:rPr>
            </w:pPr>
            <w:r w:rsidRPr="00347A00">
              <w:rPr>
                <w:spacing w:val="2"/>
              </w:rPr>
              <w:t xml:space="preserve">24.1.2 </w:t>
            </w:r>
            <w:r w:rsidR="00992656" w:rsidRPr="00347A00">
              <w:rPr>
                <w:b/>
                <w:spacing w:val="2"/>
              </w:rPr>
              <w:tab/>
            </w:r>
            <w:r w:rsidRPr="00347A00">
              <w:rPr>
                <w:spacing w:val="2"/>
              </w:rPr>
              <w:t>In the event that a lump sum contract is included in the RFP, the Consultant is deemed to have included the price of all necessary inputs in its Financial Proposal, such that no error correction or price adjustment will be done. The total price, excluding taxes as indicated in Article 25, offered in the Financial Proposal (Form FIN – 1) will be deemed to be the price offered. In the event of a difference between the amount indicated in words and that indicated in figures, the first will prevail.</w:t>
            </w:r>
          </w:p>
        </w:tc>
      </w:tr>
      <w:tr w:rsidR="00E15CA7" w:rsidRPr="00347A00" w14:paraId="5D195900" w14:textId="77777777" w:rsidTr="00471F4F">
        <w:tc>
          <w:tcPr>
            <w:tcW w:w="2410" w:type="dxa"/>
            <w:tcMar>
              <w:top w:w="57" w:type="dxa"/>
              <w:left w:w="57" w:type="dxa"/>
              <w:bottom w:w="57" w:type="dxa"/>
              <w:right w:w="57" w:type="dxa"/>
            </w:tcMar>
          </w:tcPr>
          <w:p w14:paraId="5D1958FE" w14:textId="77777777" w:rsidR="00E15CA7" w:rsidRPr="00347A00" w:rsidRDefault="00020A9D" w:rsidP="00887817">
            <w:pPr>
              <w:pStyle w:val="Sec1head2"/>
              <w:rPr>
                <w:rFonts w:ascii="Calibri" w:hAnsi="Calibri" w:cs="Calibri"/>
              </w:rPr>
            </w:pPr>
            <w:bookmarkStart w:id="109" w:name="_Toc355538222"/>
            <w:bookmarkStart w:id="110" w:name="_Toc355543386"/>
            <w:bookmarkStart w:id="111" w:name="_Toc369861970"/>
            <w:bookmarkStart w:id="112" w:name="_Toc505014048"/>
            <w:r w:rsidRPr="00347A00">
              <w:t xml:space="preserve">25. </w:t>
            </w:r>
            <w:r w:rsidRPr="00347A00">
              <w:tab/>
            </w:r>
            <w:r w:rsidR="00E15CA7" w:rsidRPr="00347A00">
              <w:t>Taxes</w:t>
            </w:r>
            <w:bookmarkEnd w:id="109"/>
            <w:bookmarkEnd w:id="110"/>
            <w:bookmarkEnd w:id="111"/>
            <w:bookmarkEnd w:id="112"/>
          </w:p>
        </w:tc>
        <w:tc>
          <w:tcPr>
            <w:tcW w:w="6969" w:type="dxa"/>
            <w:tcMar>
              <w:top w:w="57" w:type="dxa"/>
              <w:left w:w="57" w:type="dxa"/>
              <w:bottom w:w="57" w:type="dxa"/>
              <w:right w:w="57" w:type="dxa"/>
            </w:tcMar>
          </w:tcPr>
          <w:p w14:paraId="5D1958FF" w14:textId="56941EAF" w:rsidR="00E15CA7" w:rsidRPr="00347A00" w:rsidRDefault="00020A9D" w:rsidP="00D862A7">
            <w:pPr>
              <w:spacing w:after="120"/>
              <w:ind w:left="720" w:right="159" w:hanging="720"/>
              <w:jc w:val="both"/>
            </w:pPr>
            <w:r w:rsidRPr="00347A00">
              <w:t xml:space="preserve">25.1 </w:t>
            </w:r>
            <w:r w:rsidRPr="00347A00">
              <w:tab/>
            </w:r>
            <w:r w:rsidR="00E15CA7" w:rsidRPr="00347A00">
              <w:t xml:space="preserve">The evaluation by the ECOWAS entity of the Financial Proposals of the Consultants will exclude taxes and duties in accordance with the instructions contained in the </w:t>
            </w:r>
            <w:r w:rsidR="00E15CA7" w:rsidRPr="00347A00">
              <w:rPr>
                <w:b/>
              </w:rPr>
              <w:t xml:space="preserve">Special Data </w:t>
            </w:r>
            <w:r w:rsidR="00E15CA7" w:rsidRPr="00347A00">
              <w:t>.</w:t>
            </w:r>
          </w:p>
        </w:tc>
      </w:tr>
      <w:tr w:rsidR="00E15CA7" w:rsidRPr="00347A00" w14:paraId="5D195903" w14:textId="77777777" w:rsidTr="00471F4F">
        <w:tc>
          <w:tcPr>
            <w:tcW w:w="2410" w:type="dxa"/>
            <w:tcMar>
              <w:top w:w="57" w:type="dxa"/>
              <w:left w:w="57" w:type="dxa"/>
              <w:bottom w:w="57" w:type="dxa"/>
              <w:right w:w="57" w:type="dxa"/>
            </w:tcMar>
          </w:tcPr>
          <w:p w14:paraId="5D195901" w14:textId="77777777" w:rsidR="00E15CA7" w:rsidRPr="00347A00" w:rsidRDefault="00020A9D" w:rsidP="00887817">
            <w:pPr>
              <w:pStyle w:val="Sec1head2"/>
              <w:rPr>
                <w:rFonts w:ascii="Calibri" w:hAnsi="Calibri" w:cs="Calibri"/>
              </w:rPr>
            </w:pPr>
            <w:bookmarkStart w:id="113" w:name="_Toc355538223"/>
            <w:bookmarkStart w:id="114" w:name="_Toc355543387"/>
            <w:bookmarkStart w:id="115" w:name="_Toc369861971"/>
            <w:bookmarkStart w:id="116" w:name="_Toc505014049"/>
            <w:r w:rsidRPr="00347A00">
              <w:t xml:space="preserve">26. </w:t>
            </w:r>
            <w:r w:rsidRPr="00347A00">
              <w:tab/>
            </w:r>
            <w:r w:rsidR="00E15CA7" w:rsidRPr="00347A00">
              <w:t>Conversion into a single currency</w:t>
            </w:r>
            <w:bookmarkEnd w:id="113"/>
            <w:bookmarkEnd w:id="114"/>
            <w:bookmarkEnd w:id="115"/>
            <w:bookmarkEnd w:id="116"/>
          </w:p>
        </w:tc>
        <w:tc>
          <w:tcPr>
            <w:tcW w:w="6969" w:type="dxa"/>
            <w:tcMar>
              <w:top w:w="57" w:type="dxa"/>
              <w:left w:w="57" w:type="dxa"/>
              <w:bottom w:w="57" w:type="dxa"/>
              <w:right w:w="57" w:type="dxa"/>
            </w:tcMar>
          </w:tcPr>
          <w:p w14:paraId="5D195902" w14:textId="77777777" w:rsidR="00E15CA7" w:rsidRPr="00347A00" w:rsidRDefault="00020A9D" w:rsidP="00D862A7">
            <w:pPr>
              <w:spacing w:after="120"/>
              <w:ind w:left="720" w:right="159" w:hanging="720"/>
              <w:jc w:val="both"/>
            </w:pPr>
            <w:r w:rsidRPr="00347A00">
              <w:t xml:space="preserve">26.1 </w:t>
            </w:r>
            <w:r w:rsidRPr="00347A00">
              <w:tab/>
            </w:r>
            <w:r w:rsidR="00E15CA7" w:rsidRPr="00347A00">
              <w:t xml:space="preserve">For the purposes of evaluation and comparison, prices will be converted into a single currency, using the selling exchange rate, source and date indicated in the </w:t>
            </w:r>
            <w:r w:rsidR="00E15CA7" w:rsidRPr="00347A00">
              <w:rPr>
                <w:b/>
              </w:rPr>
              <w:t xml:space="preserve">Particulars </w:t>
            </w:r>
            <w:r w:rsidR="00E15CA7" w:rsidRPr="00347A00">
              <w:t>.</w:t>
            </w:r>
          </w:p>
        </w:tc>
      </w:tr>
      <w:tr w:rsidR="00E15CA7" w:rsidRPr="00347A00" w14:paraId="5D195906" w14:textId="77777777" w:rsidTr="00471F4F">
        <w:tc>
          <w:tcPr>
            <w:tcW w:w="2410" w:type="dxa"/>
            <w:tcMar>
              <w:top w:w="57" w:type="dxa"/>
              <w:left w:w="57" w:type="dxa"/>
              <w:bottom w:w="57" w:type="dxa"/>
              <w:right w:w="57" w:type="dxa"/>
            </w:tcMar>
          </w:tcPr>
          <w:p w14:paraId="5D195904" w14:textId="77777777" w:rsidR="00E15CA7" w:rsidRPr="00347A00" w:rsidRDefault="00020A9D" w:rsidP="00887817">
            <w:pPr>
              <w:pStyle w:val="Sec1head2"/>
            </w:pPr>
            <w:bookmarkStart w:id="117" w:name="_Toc355538224"/>
            <w:bookmarkStart w:id="118" w:name="_Toc355543388"/>
            <w:bookmarkStart w:id="119" w:name="_Toc369861972"/>
            <w:bookmarkStart w:id="120" w:name="_Toc505014050"/>
            <w:r w:rsidRPr="00347A00">
              <w:t xml:space="preserve">27. </w:t>
            </w:r>
            <w:r w:rsidRPr="00347A00">
              <w:tab/>
            </w:r>
            <w:r w:rsidR="00E15CA7" w:rsidRPr="00347A00">
              <w:t>Combined assessment of quality and cost</w:t>
            </w:r>
            <w:bookmarkEnd w:id="117"/>
            <w:bookmarkEnd w:id="118"/>
            <w:bookmarkEnd w:id="119"/>
            <w:bookmarkEnd w:id="120"/>
          </w:p>
        </w:tc>
        <w:tc>
          <w:tcPr>
            <w:tcW w:w="6969" w:type="dxa"/>
            <w:tcMar>
              <w:top w:w="57" w:type="dxa"/>
              <w:left w:w="57" w:type="dxa"/>
              <w:bottom w:w="57" w:type="dxa"/>
              <w:right w:w="57" w:type="dxa"/>
            </w:tcMar>
          </w:tcPr>
          <w:p w14:paraId="5D195905" w14:textId="77777777" w:rsidR="00E15CA7" w:rsidRPr="00347A00" w:rsidRDefault="00E15CA7" w:rsidP="00D862A7">
            <w:pPr>
              <w:spacing w:after="120"/>
              <w:ind w:left="720" w:right="159" w:hanging="720"/>
              <w:jc w:val="both"/>
            </w:pPr>
          </w:p>
        </w:tc>
      </w:tr>
      <w:tr w:rsidR="00020A9D" w:rsidRPr="00347A00" w14:paraId="5D195909" w14:textId="77777777" w:rsidTr="00471F4F">
        <w:tc>
          <w:tcPr>
            <w:tcW w:w="2410" w:type="dxa"/>
            <w:tcMar>
              <w:top w:w="57" w:type="dxa"/>
              <w:left w:w="57" w:type="dxa"/>
              <w:bottom w:w="57" w:type="dxa"/>
              <w:right w:w="57" w:type="dxa"/>
            </w:tcMar>
          </w:tcPr>
          <w:p w14:paraId="5D195907" w14:textId="77777777" w:rsidR="00020A9D" w:rsidRPr="00347A00" w:rsidRDefault="00020A9D" w:rsidP="00887817">
            <w:pPr>
              <w:ind w:left="794" w:hanging="284"/>
              <w:rPr>
                <w:rFonts w:ascii="Times New Roman Bold" w:hAnsi="Times New Roman Bold"/>
                <w:b/>
              </w:rPr>
            </w:pPr>
            <w:r w:rsidRPr="00347A00">
              <w:rPr>
                <w:rFonts w:ascii="Times New Roman Bold" w:hAnsi="Times New Roman Bold"/>
                <w:b/>
              </w:rPr>
              <w:t xml:space="preserve">has. </w:t>
            </w:r>
            <w:r w:rsidR="00992656" w:rsidRPr="00347A00">
              <w:rPr>
                <w:rFonts w:ascii="Times New Roman Bold" w:hAnsi="Times New Roman Bold"/>
                <w:b/>
              </w:rPr>
              <w:tab/>
            </w:r>
            <w:r w:rsidRPr="00347A00">
              <w:rPr>
                <w:rFonts w:ascii="Times New Roman Bold" w:hAnsi="Times New Roman Bold"/>
                <w:b/>
              </w:rPr>
              <w:t xml:space="preserve">Quality and Cost Based </w:t>
            </w:r>
            <w:r w:rsidRPr="00347A00">
              <w:rPr>
                <w:rFonts w:ascii="Times New Roman Bold" w:hAnsi="Times New Roman Bold"/>
                <w:b/>
              </w:rPr>
              <w:lastRenderedPageBreak/>
              <w:t>Selection (QBSS)</w:t>
            </w:r>
          </w:p>
        </w:tc>
        <w:tc>
          <w:tcPr>
            <w:tcW w:w="6969" w:type="dxa"/>
            <w:tcMar>
              <w:top w:w="57" w:type="dxa"/>
              <w:left w:w="57" w:type="dxa"/>
              <w:bottom w:w="57" w:type="dxa"/>
              <w:right w:w="57" w:type="dxa"/>
            </w:tcMar>
          </w:tcPr>
          <w:p w14:paraId="5D195908" w14:textId="77777777" w:rsidR="00020A9D" w:rsidRPr="00347A00" w:rsidRDefault="00020A9D" w:rsidP="00D862A7">
            <w:pPr>
              <w:spacing w:after="120"/>
              <w:ind w:left="720" w:right="159" w:hanging="720"/>
              <w:jc w:val="both"/>
            </w:pPr>
            <w:r w:rsidRPr="00347A00">
              <w:lastRenderedPageBreak/>
              <w:t xml:space="preserve">27.1 </w:t>
            </w:r>
            <w:r w:rsidRPr="00347A00">
              <w:tab/>
              <w:t xml:space="preserve">In the case of SFQC, the total score will be obtained by adding the technical and financial scores, after introducing a weighting according to the formula and the indications appearing in the </w:t>
            </w:r>
            <w:r w:rsidRPr="00347A00">
              <w:rPr>
                <w:b/>
              </w:rPr>
              <w:t xml:space="preserve">Special Data </w:t>
            </w:r>
            <w:r w:rsidRPr="00347A00">
              <w:t xml:space="preserve">. The Consultant having </w:t>
            </w:r>
            <w:r w:rsidRPr="00347A00">
              <w:lastRenderedPageBreak/>
              <w:t>presented the most advantageous Proposal, i.e. having obtained the highest combined technical and financial score, will be invited to negotiate a contract.</w:t>
            </w:r>
          </w:p>
        </w:tc>
      </w:tr>
      <w:tr w:rsidR="00E15CA7" w:rsidRPr="00347A00" w14:paraId="5D19590D" w14:textId="77777777" w:rsidTr="00471F4F">
        <w:tc>
          <w:tcPr>
            <w:tcW w:w="2410" w:type="dxa"/>
            <w:tcMar>
              <w:top w:w="57" w:type="dxa"/>
              <w:left w:w="57" w:type="dxa"/>
              <w:bottom w:w="57" w:type="dxa"/>
              <w:right w:w="57" w:type="dxa"/>
            </w:tcMar>
          </w:tcPr>
          <w:p w14:paraId="5D19590A" w14:textId="77777777" w:rsidR="00E15CA7" w:rsidRPr="00347A00" w:rsidRDefault="00E15CA7" w:rsidP="00887817">
            <w:pPr>
              <w:ind w:left="794" w:hanging="284"/>
              <w:rPr>
                <w:rFonts w:ascii="Times New Roman Bold" w:hAnsi="Times New Roman Bold"/>
                <w:b/>
              </w:rPr>
            </w:pPr>
            <w:r w:rsidRPr="00347A00">
              <w:rPr>
                <w:rFonts w:ascii="Times New Roman Bold" w:hAnsi="Times New Roman Bold"/>
                <w:b/>
              </w:rPr>
              <w:lastRenderedPageBreak/>
              <w:t xml:space="preserve">b. </w:t>
            </w:r>
            <w:r w:rsidR="00992656" w:rsidRPr="00347A00">
              <w:rPr>
                <w:rFonts w:ascii="Times New Roman Bold" w:hAnsi="Times New Roman Bold"/>
                <w:b/>
              </w:rPr>
              <w:tab/>
            </w:r>
            <w:r w:rsidRPr="00347A00">
              <w:rPr>
                <w:rFonts w:ascii="Times New Roman Bold" w:hAnsi="Times New Roman Bold"/>
                <w:b/>
              </w:rPr>
              <w:t>Selection within the framework of a Determined Budget (SBD)</w:t>
            </w:r>
          </w:p>
        </w:tc>
        <w:tc>
          <w:tcPr>
            <w:tcW w:w="6969" w:type="dxa"/>
            <w:tcMar>
              <w:top w:w="57" w:type="dxa"/>
              <w:left w:w="57" w:type="dxa"/>
              <w:bottom w:w="57" w:type="dxa"/>
              <w:right w:w="57" w:type="dxa"/>
            </w:tcMar>
          </w:tcPr>
          <w:p w14:paraId="5D19590B" w14:textId="77777777" w:rsidR="00E15CA7" w:rsidRPr="00347A00" w:rsidRDefault="00020A9D" w:rsidP="00D862A7">
            <w:pPr>
              <w:spacing w:after="120"/>
              <w:ind w:left="720" w:right="159" w:hanging="720"/>
              <w:jc w:val="both"/>
            </w:pPr>
            <w:r w:rsidRPr="00347A00">
              <w:t xml:space="preserve">27.2 </w:t>
            </w:r>
            <w:r w:rsidRPr="00347A00">
              <w:tab/>
              <w:t xml:space="preserve">In case of S </w:t>
            </w:r>
            <w:r w:rsidR="00E15CA7" w:rsidRPr="00347A00">
              <w:t xml:space="preserve">BD, Proposals exceeding the budget indicated in Clause 14.1.4 of the </w:t>
            </w:r>
            <w:r w:rsidR="00E15CA7" w:rsidRPr="00347A00">
              <w:rPr>
                <w:b/>
              </w:rPr>
              <w:t xml:space="preserve">Special Data </w:t>
            </w:r>
            <w:r w:rsidR="00E15CA7" w:rsidRPr="00347A00">
              <w:t>are rejected.</w:t>
            </w:r>
          </w:p>
          <w:p w14:paraId="5D19590C" w14:textId="7236E3F2" w:rsidR="00E15CA7" w:rsidRPr="00347A00" w:rsidRDefault="00020A9D" w:rsidP="00D862A7">
            <w:pPr>
              <w:spacing w:after="120"/>
              <w:ind w:left="720" w:right="159" w:hanging="720"/>
              <w:jc w:val="both"/>
            </w:pPr>
            <w:r w:rsidRPr="00347A00">
              <w:t xml:space="preserve">27.3 </w:t>
            </w:r>
            <w:r w:rsidRPr="00347A00">
              <w:tab/>
            </w:r>
            <w:r w:rsidR="00E15CA7" w:rsidRPr="00347A00">
              <w:t>The contracting authority retains the Consultant who submitted the Proposal having presented the most advantageous Proposal, i.e. the highest ranked technical Proposal within the limits of the budget indicated in the RFP and invites this Consultant to negotiate the Contract .</w:t>
            </w:r>
          </w:p>
        </w:tc>
      </w:tr>
      <w:tr w:rsidR="00E15CA7" w:rsidRPr="00347A00" w14:paraId="5D195910" w14:textId="77777777" w:rsidTr="00471F4F">
        <w:tc>
          <w:tcPr>
            <w:tcW w:w="2410" w:type="dxa"/>
            <w:tcMar>
              <w:top w:w="57" w:type="dxa"/>
              <w:left w:w="57" w:type="dxa"/>
              <w:bottom w:w="57" w:type="dxa"/>
              <w:right w:w="57" w:type="dxa"/>
            </w:tcMar>
          </w:tcPr>
          <w:p w14:paraId="5D19590E" w14:textId="77777777" w:rsidR="00E15CA7" w:rsidRPr="00347A00" w:rsidRDefault="00E15CA7" w:rsidP="00887817">
            <w:pPr>
              <w:ind w:left="794" w:hanging="284"/>
              <w:rPr>
                <w:rFonts w:ascii="Times New Roman Bold" w:hAnsi="Times New Roman Bold"/>
                <w:b/>
              </w:rPr>
            </w:pPr>
            <w:r w:rsidRPr="00347A00">
              <w:rPr>
                <w:rFonts w:ascii="Times New Roman Bold" w:hAnsi="Times New Roman Bold"/>
                <w:b/>
              </w:rPr>
              <w:t xml:space="preserve">vs. </w:t>
            </w:r>
            <w:r w:rsidR="00992656" w:rsidRPr="00347A00">
              <w:rPr>
                <w:rFonts w:ascii="Times New Roman Bold" w:hAnsi="Times New Roman Bold"/>
                <w:b/>
              </w:rPr>
              <w:tab/>
            </w:r>
            <w:r w:rsidRPr="00347A00">
              <w:rPr>
                <w:rFonts w:ascii="Times New Roman Bold" w:hAnsi="Times New Roman Bold"/>
                <w:b/>
              </w:rPr>
              <w:t>Least Cost Selection (LSC)</w:t>
            </w:r>
          </w:p>
        </w:tc>
        <w:tc>
          <w:tcPr>
            <w:tcW w:w="6969" w:type="dxa"/>
            <w:tcMar>
              <w:top w:w="57" w:type="dxa"/>
              <w:left w:w="57" w:type="dxa"/>
              <w:bottom w:w="57" w:type="dxa"/>
              <w:right w:w="57" w:type="dxa"/>
            </w:tcMar>
          </w:tcPr>
          <w:p w14:paraId="5D19590F" w14:textId="37041FDA" w:rsidR="00E15CA7" w:rsidRPr="00347A00" w:rsidRDefault="00020A9D" w:rsidP="00D862A7">
            <w:pPr>
              <w:spacing w:after="120"/>
              <w:ind w:left="720" w:right="159" w:hanging="720"/>
              <w:jc w:val="both"/>
            </w:pPr>
            <w:r w:rsidRPr="00347A00">
              <w:t xml:space="preserve">27.4 </w:t>
            </w:r>
            <w:r w:rsidRPr="00347A00">
              <w:tab/>
            </w:r>
            <w:r w:rsidR="00E15CA7" w:rsidRPr="00347A00">
              <w:t>In the event of Least Cost Selection (LCS), the contracting authority selects the Consultant who presented the most advantageous Proposal, i.e. the Least Cost Proposal evaluated among those which obtained the minimum technical score required. , and invites this Consultant to negotiate the Contract.</w:t>
            </w:r>
          </w:p>
        </w:tc>
      </w:tr>
      <w:tr w:rsidR="00E15CA7" w:rsidRPr="00347A00" w14:paraId="5D195912" w14:textId="77777777" w:rsidTr="00471F4F">
        <w:tc>
          <w:tcPr>
            <w:tcW w:w="9379" w:type="dxa"/>
            <w:gridSpan w:val="2"/>
            <w:tcMar>
              <w:top w:w="57" w:type="dxa"/>
              <w:left w:w="57" w:type="dxa"/>
              <w:bottom w:w="57" w:type="dxa"/>
              <w:right w:w="57" w:type="dxa"/>
            </w:tcMar>
          </w:tcPr>
          <w:p w14:paraId="5D195911" w14:textId="77777777" w:rsidR="00E15CA7" w:rsidRPr="00347A00" w:rsidRDefault="00E15CA7" w:rsidP="00887817">
            <w:pPr>
              <w:pStyle w:val="Sec1head1"/>
              <w:spacing w:before="120" w:after="120"/>
            </w:pPr>
            <w:bookmarkStart w:id="121" w:name="_Toc355538225"/>
            <w:bookmarkStart w:id="122" w:name="_Toc355543389"/>
            <w:bookmarkStart w:id="123" w:name="_Toc369861973"/>
            <w:bookmarkStart w:id="124" w:name="_Toc505014051"/>
            <w:r w:rsidRPr="00347A00">
              <w:t xml:space="preserve">D. </w:t>
            </w:r>
            <w:r w:rsidR="00887817" w:rsidRPr="00347A00">
              <w:tab/>
            </w:r>
            <w:r w:rsidRPr="00347A00">
              <w:t>Negotiations and award of the Contract</w:t>
            </w:r>
            <w:bookmarkEnd w:id="121"/>
            <w:bookmarkEnd w:id="122"/>
            <w:bookmarkEnd w:id="123"/>
            <w:bookmarkEnd w:id="124"/>
          </w:p>
        </w:tc>
      </w:tr>
      <w:tr w:rsidR="00E15CA7" w:rsidRPr="00347A00" w14:paraId="5D195916" w14:textId="77777777" w:rsidTr="00471F4F">
        <w:tc>
          <w:tcPr>
            <w:tcW w:w="2410" w:type="dxa"/>
            <w:tcMar>
              <w:top w:w="57" w:type="dxa"/>
              <w:left w:w="57" w:type="dxa"/>
              <w:bottom w:w="57" w:type="dxa"/>
              <w:right w:w="57" w:type="dxa"/>
            </w:tcMar>
          </w:tcPr>
          <w:p w14:paraId="5D195913" w14:textId="77777777" w:rsidR="00E15CA7" w:rsidRPr="00347A00" w:rsidRDefault="00FE4153" w:rsidP="00887817">
            <w:pPr>
              <w:pStyle w:val="Sec1head2"/>
              <w:rPr>
                <w:rFonts w:ascii="Calibri" w:hAnsi="Calibri" w:cs="Calibri"/>
              </w:rPr>
            </w:pPr>
            <w:bookmarkStart w:id="125" w:name="_Toc355538226"/>
            <w:bookmarkStart w:id="126" w:name="_Toc355543390"/>
            <w:bookmarkStart w:id="127" w:name="_Toc369861974"/>
            <w:bookmarkStart w:id="128" w:name="_Toc505014052"/>
            <w:r w:rsidRPr="00347A00">
              <w:t xml:space="preserve">28. </w:t>
            </w:r>
            <w:r w:rsidR="00992656" w:rsidRPr="00347A00">
              <w:tab/>
            </w:r>
            <w:r w:rsidR="00E15CA7" w:rsidRPr="00347A00">
              <w:t>Negotiations</w:t>
            </w:r>
            <w:bookmarkEnd w:id="125"/>
            <w:bookmarkEnd w:id="126"/>
            <w:bookmarkEnd w:id="127"/>
            <w:bookmarkEnd w:id="128"/>
          </w:p>
        </w:tc>
        <w:tc>
          <w:tcPr>
            <w:tcW w:w="6969" w:type="dxa"/>
            <w:tcMar>
              <w:top w:w="57" w:type="dxa"/>
              <w:left w:w="57" w:type="dxa"/>
              <w:bottom w:w="57" w:type="dxa"/>
              <w:right w:w="57" w:type="dxa"/>
            </w:tcMar>
          </w:tcPr>
          <w:p w14:paraId="5D195914" w14:textId="77777777" w:rsidR="00E15CA7" w:rsidRPr="00347A00" w:rsidRDefault="00FE4153" w:rsidP="00D862A7">
            <w:pPr>
              <w:spacing w:after="120"/>
              <w:ind w:left="720" w:right="159" w:hanging="720"/>
              <w:jc w:val="both"/>
            </w:pPr>
            <w:r w:rsidRPr="00347A00">
              <w:t xml:space="preserve">28.1 </w:t>
            </w:r>
            <w:r w:rsidRPr="00347A00">
              <w:tab/>
            </w:r>
            <w:r w:rsidR="00E15CA7" w:rsidRPr="00347A00">
              <w:t xml:space="preserve">Negotiations take place at the address indicated in the </w:t>
            </w:r>
            <w:r w:rsidR="00E15CA7" w:rsidRPr="00347A00">
              <w:rPr>
                <w:b/>
              </w:rPr>
              <w:t xml:space="preserve">Special Data </w:t>
            </w:r>
            <w:r w:rsidR="00E15CA7" w:rsidRPr="00347A00">
              <w:t>with the representative(s) of the Consultant who must have written power of attorney authorizing them to negotiate and sign the Contract on behalf of the Consultant.</w:t>
            </w:r>
          </w:p>
          <w:p w14:paraId="5D195915" w14:textId="40862B57" w:rsidR="00E15CA7" w:rsidRPr="00347A00" w:rsidRDefault="00FE4153" w:rsidP="00D862A7">
            <w:pPr>
              <w:spacing w:after="120"/>
              <w:ind w:left="720" w:right="159" w:hanging="720"/>
              <w:jc w:val="both"/>
            </w:pPr>
            <w:r w:rsidRPr="00347A00">
              <w:t xml:space="preserve">28.2 </w:t>
            </w:r>
            <w:r w:rsidRPr="00347A00">
              <w:tab/>
            </w:r>
            <w:r w:rsidR="00E15CA7" w:rsidRPr="00347A00">
              <w:t>The contracting authority prepares a negotiation report which is signed by it and the authorized representative of the Consultant.</w:t>
            </w:r>
          </w:p>
        </w:tc>
      </w:tr>
      <w:tr w:rsidR="00FE4153" w:rsidRPr="00347A00" w14:paraId="5D19591A" w14:textId="77777777" w:rsidTr="00471F4F">
        <w:tc>
          <w:tcPr>
            <w:tcW w:w="2410" w:type="dxa"/>
            <w:tcMar>
              <w:top w:w="57" w:type="dxa"/>
              <w:left w:w="57" w:type="dxa"/>
              <w:bottom w:w="57" w:type="dxa"/>
              <w:right w:w="57" w:type="dxa"/>
            </w:tcMar>
          </w:tcPr>
          <w:p w14:paraId="5D195917" w14:textId="77777777" w:rsidR="00FE4153" w:rsidRPr="00347A00" w:rsidRDefault="00FE4153" w:rsidP="00887817">
            <w:pPr>
              <w:ind w:left="794" w:hanging="284"/>
              <w:rPr>
                <w:rFonts w:ascii="Calibri" w:hAnsi="Calibri" w:cs="Calibri"/>
                <w:b/>
                <w:bCs/>
              </w:rPr>
            </w:pPr>
            <w:r w:rsidRPr="00347A00">
              <w:rPr>
                <w:b/>
              </w:rPr>
              <w:t xml:space="preserve">has. </w:t>
            </w:r>
            <w:r w:rsidR="00D4385F" w:rsidRPr="00347A00">
              <w:rPr>
                <w:b/>
              </w:rPr>
              <w:tab/>
            </w:r>
            <w:r w:rsidRPr="00347A00">
              <w:rPr>
                <w:b/>
              </w:rPr>
              <w:t xml:space="preserve">Availability of key </w:t>
            </w:r>
            <w:r w:rsidRPr="00347A00">
              <w:rPr>
                <w:rFonts w:ascii="Times New Roman Bold" w:hAnsi="Times New Roman Bold"/>
                <w:b/>
              </w:rPr>
              <w:t>personnel</w:t>
            </w:r>
          </w:p>
        </w:tc>
        <w:tc>
          <w:tcPr>
            <w:tcW w:w="6969" w:type="dxa"/>
            <w:tcMar>
              <w:top w:w="57" w:type="dxa"/>
              <w:left w:w="57" w:type="dxa"/>
              <w:bottom w:w="57" w:type="dxa"/>
              <w:right w:w="57" w:type="dxa"/>
            </w:tcMar>
          </w:tcPr>
          <w:p w14:paraId="5D195918" w14:textId="333A5BB6" w:rsidR="00FE4153" w:rsidRPr="00347A00" w:rsidRDefault="00F07C14" w:rsidP="00D862A7">
            <w:pPr>
              <w:spacing w:after="120"/>
              <w:ind w:left="720" w:right="159" w:hanging="720"/>
              <w:jc w:val="both"/>
            </w:pPr>
            <w:r w:rsidRPr="00347A00">
              <w:t xml:space="preserve">28.3 </w:t>
            </w:r>
            <w:r w:rsidRPr="00347A00">
              <w:tab/>
            </w:r>
            <w:r w:rsidR="00FE4153" w:rsidRPr="00347A00">
              <w:t>The Consultant invited to negotiate must confirm the availability of key personnel prior to the start of negotiations, or where applicable, propose a replacement in accordance with Article 12. If the Consultant does not confirm the availability of key personnel. The contracting authority may reject the Consultant's Proposal and proceed to negotiate a Contract with the next Consultant in the ranking of proposals.</w:t>
            </w:r>
          </w:p>
          <w:p w14:paraId="5D195919" w14:textId="5647610E" w:rsidR="00FE4153" w:rsidRPr="00347A00" w:rsidDel="00ED2657" w:rsidRDefault="00F07C14" w:rsidP="00D862A7">
            <w:pPr>
              <w:spacing w:after="120"/>
              <w:ind w:left="720" w:right="159" w:hanging="720"/>
              <w:jc w:val="both"/>
            </w:pPr>
            <w:r w:rsidRPr="00347A00">
              <w:t xml:space="preserve">28.4 </w:t>
            </w:r>
            <w:r w:rsidRPr="00347A00">
              <w:tab/>
            </w:r>
            <w:r w:rsidR="00FE4153" w:rsidRPr="00347A00">
              <w:t xml:space="preserve">Notwithstanding the above, the replacement of key personnel during negotiations may only be considered in circumstances beyond the control of the Consultant and unforeseeable by the latter, including in the event of death or incapacity for medical reasons. </w:t>
            </w:r>
            <w:r w:rsidR="00EA0D40" w:rsidRPr="00347A00">
              <w:t>In this case, the Consultant must propose replacement key personnel within the period indicated in the letter inviting it to negotiate the Contract, presenting qualifications and experience similar to or superior to those of the personnel initially proposed.</w:t>
            </w:r>
          </w:p>
        </w:tc>
      </w:tr>
      <w:tr w:rsidR="00FE4153" w:rsidRPr="00347A00" w14:paraId="5D19591D" w14:textId="77777777" w:rsidTr="00471F4F">
        <w:tc>
          <w:tcPr>
            <w:tcW w:w="2410" w:type="dxa"/>
            <w:tcMar>
              <w:top w:w="57" w:type="dxa"/>
              <w:left w:w="57" w:type="dxa"/>
              <w:bottom w:w="57" w:type="dxa"/>
              <w:right w:w="57" w:type="dxa"/>
            </w:tcMar>
          </w:tcPr>
          <w:p w14:paraId="5D19591B" w14:textId="77777777" w:rsidR="00FE4153" w:rsidRPr="00347A00" w:rsidRDefault="00FE4153" w:rsidP="00887817">
            <w:pPr>
              <w:ind w:left="794" w:hanging="284"/>
              <w:rPr>
                <w:rFonts w:ascii="Calibri" w:hAnsi="Calibri" w:cs="Calibri"/>
                <w:b/>
                <w:bCs/>
              </w:rPr>
            </w:pPr>
            <w:r w:rsidRPr="00347A00">
              <w:rPr>
                <w:b/>
              </w:rPr>
              <w:lastRenderedPageBreak/>
              <w:t xml:space="preserve">b. </w:t>
            </w:r>
            <w:r w:rsidR="00D4385F" w:rsidRPr="00347A00">
              <w:rPr>
                <w:b/>
              </w:rPr>
              <w:tab/>
            </w:r>
            <w:r w:rsidRPr="00347A00">
              <w:rPr>
                <w:rFonts w:ascii="Calibri" w:hAnsi="Calibri" w:cs="Calibri"/>
                <w:b/>
                <w:bCs/>
              </w:rPr>
              <w:t xml:space="preserve">Technical </w:t>
            </w:r>
            <w:r w:rsidRPr="00347A00">
              <w:rPr>
                <w:b/>
              </w:rPr>
              <w:t>negotiations</w:t>
            </w:r>
          </w:p>
        </w:tc>
        <w:tc>
          <w:tcPr>
            <w:tcW w:w="6969" w:type="dxa"/>
            <w:tcMar>
              <w:top w:w="57" w:type="dxa"/>
              <w:left w:w="57" w:type="dxa"/>
              <w:bottom w:w="57" w:type="dxa"/>
              <w:right w:w="57" w:type="dxa"/>
            </w:tcMar>
          </w:tcPr>
          <w:p w14:paraId="5D19591C" w14:textId="18881786" w:rsidR="00FE4153" w:rsidRPr="00347A00" w:rsidRDefault="00F07C14" w:rsidP="00D862A7">
            <w:pPr>
              <w:spacing w:after="120"/>
              <w:ind w:left="720" w:right="159" w:hanging="720"/>
              <w:jc w:val="both"/>
            </w:pPr>
            <w:r w:rsidRPr="00347A00">
              <w:t xml:space="preserve">28.5 </w:t>
            </w:r>
            <w:r w:rsidRPr="00347A00">
              <w:tab/>
            </w:r>
            <w:r w:rsidR="00FE4153" w:rsidRPr="00347A00">
              <w:t>The negotiations include a discussion of the Terms of Reference, the proposed methodology, the services to be provided by the contracting authority, the specific conditions of the Contract, and the finalization of the “Description of Services” which forms part of the Contract. These discussions will not significantly modify the initial Terms of Reference, nor the conditions of the contract, to avoid affecting the technical quality of the final product, its cost, and the relevance of the evaluation of the Proposal.</w:t>
            </w:r>
          </w:p>
        </w:tc>
      </w:tr>
      <w:tr w:rsidR="00FE4153" w:rsidRPr="00347A00" w14:paraId="5D195922" w14:textId="77777777" w:rsidTr="00471F4F">
        <w:tc>
          <w:tcPr>
            <w:tcW w:w="2410" w:type="dxa"/>
            <w:tcMar>
              <w:top w:w="57" w:type="dxa"/>
              <w:left w:w="57" w:type="dxa"/>
              <w:bottom w:w="57" w:type="dxa"/>
              <w:right w:w="57" w:type="dxa"/>
            </w:tcMar>
          </w:tcPr>
          <w:p w14:paraId="5D19591E" w14:textId="77777777" w:rsidR="00FE4153" w:rsidRPr="00347A00" w:rsidRDefault="00FE4153" w:rsidP="00887817">
            <w:pPr>
              <w:ind w:left="794" w:hanging="284"/>
              <w:rPr>
                <w:rFonts w:ascii="Calibri" w:hAnsi="Calibri" w:cs="Calibri"/>
                <w:b/>
                <w:bCs/>
              </w:rPr>
            </w:pPr>
            <w:r w:rsidRPr="00347A00">
              <w:rPr>
                <w:b/>
              </w:rPr>
              <w:t>vs.</w:t>
            </w:r>
            <w:r w:rsidRPr="00347A00">
              <w:rPr>
                <w:rFonts w:ascii="Calibri" w:hAnsi="Calibri" w:cs="Calibri"/>
                <w:b/>
                <w:bCs/>
              </w:rPr>
              <w:t xml:space="preserve"> </w:t>
            </w:r>
            <w:r w:rsidR="00D4385F" w:rsidRPr="00347A00">
              <w:rPr>
                <w:b/>
              </w:rPr>
              <w:tab/>
            </w:r>
            <w:r w:rsidRPr="00347A00">
              <w:rPr>
                <w:b/>
              </w:rPr>
              <w:t>Price negotiations</w:t>
            </w:r>
            <w:r w:rsidR="00D4385F" w:rsidRPr="00347A00">
              <w:rPr>
                <w:b/>
              </w:rPr>
              <w:br/>
            </w:r>
          </w:p>
        </w:tc>
        <w:tc>
          <w:tcPr>
            <w:tcW w:w="6969" w:type="dxa"/>
            <w:tcMar>
              <w:top w:w="57" w:type="dxa"/>
              <w:left w:w="57" w:type="dxa"/>
              <w:bottom w:w="57" w:type="dxa"/>
              <w:right w:w="57" w:type="dxa"/>
            </w:tcMar>
          </w:tcPr>
          <w:p w14:paraId="5D19591F" w14:textId="40A7CD5F" w:rsidR="00FE4153" w:rsidRPr="00347A00" w:rsidRDefault="00F07C14" w:rsidP="00D862A7">
            <w:pPr>
              <w:spacing w:after="120"/>
              <w:ind w:left="720" w:right="159" w:hanging="720"/>
              <w:jc w:val="both"/>
            </w:pPr>
            <w:r w:rsidRPr="00347A00">
              <w:t xml:space="preserve">28.6 </w:t>
            </w:r>
            <w:r w:rsidRPr="00347A00">
              <w:tab/>
            </w:r>
            <w:r w:rsidR="00FE4153" w:rsidRPr="00347A00">
              <w:t>The financial negotiations will aim to clarify the tax obligations of the Consultant in the country of the ECOWAS entity and how this will be taken into account in the Contract.</w:t>
            </w:r>
          </w:p>
          <w:p w14:paraId="5D195920" w14:textId="77777777" w:rsidR="00FE4153" w:rsidRPr="00347A00" w:rsidRDefault="00F07C14" w:rsidP="00D862A7">
            <w:pPr>
              <w:spacing w:after="120"/>
              <w:ind w:left="720" w:right="159" w:hanging="720"/>
              <w:jc w:val="both"/>
            </w:pPr>
            <w:r w:rsidRPr="00347A00">
              <w:t xml:space="preserve">28.7 </w:t>
            </w:r>
            <w:r w:rsidRPr="00347A00">
              <w:tab/>
            </w:r>
            <w:r w:rsidR="00FE4153" w:rsidRPr="00347A00">
              <w:t>If the selection method took price into account as an evaluation criterion, the total price cannot be negotiated for a fixed-rate contract.</w:t>
            </w:r>
          </w:p>
          <w:p w14:paraId="5D195921" w14:textId="5ADABE08" w:rsidR="00FE4153" w:rsidRPr="00347A00" w:rsidRDefault="00F07C14" w:rsidP="00D4385F">
            <w:pPr>
              <w:spacing w:after="120"/>
              <w:ind w:left="720" w:right="159" w:hanging="720"/>
              <w:jc w:val="both"/>
            </w:pPr>
            <w:r w:rsidRPr="00347A00">
              <w:t xml:space="preserve">28.8 </w:t>
            </w:r>
            <w:r w:rsidRPr="00347A00">
              <w:tab/>
            </w:r>
            <w:r w:rsidR="00FE4153" w:rsidRPr="00347A00">
              <w:rPr>
                <w:spacing w:val="-2"/>
              </w:rPr>
              <w:t>In the case of time-based contracts, staff remuneration cannot be negotiated, except where staff remuneration is offered at levels much higher than those usually charged by consultants for similar contracts. In such a case, the contracting authority has the right to request clarification and, if the rates are very high, to request changes in remuneration after consultation with the CA. The format for: (i) provision of information on rates of pay in the case of Selection based on Technical Quality only, or (ii) clarification of rates of pay under this Article 28.8 of the CI is provided in the Annex A of Form FIN-3: Financial Negotiations – Breakdown of Remuneration Rates.</w:t>
            </w:r>
          </w:p>
        </w:tc>
      </w:tr>
      <w:tr w:rsidR="00FE4153" w:rsidRPr="00347A00" w14:paraId="5D195926" w14:textId="77777777" w:rsidTr="00471F4F">
        <w:tc>
          <w:tcPr>
            <w:tcW w:w="2410" w:type="dxa"/>
            <w:tcMar>
              <w:top w:w="57" w:type="dxa"/>
              <w:left w:w="57" w:type="dxa"/>
              <w:bottom w:w="57" w:type="dxa"/>
              <w:right w:w="57" w:type="dxa"/>
            </w:tcMar>
          </w:tcPr>
          <w:p w14:paraId="5D195923" w14:textId="77777777" w:rsidR="00FE4153" w:rsidRPr="00347A00" w:rsidRDefault="00F07C14" w:rsidP="00887817">
            <w:pPr>
              <w:pStyle w:val="Sec1head2"/>
              <w:rPr>
                <w:rFonts w:ascii="Calibri" w:hAnsi="Calibri" w:cs="Calibri"/>
              </w:rPr>
            </w:pPr>
            <w:bookmarkStart w:id="129" w:name="_Toc355538227"/>
            <w:bookmarkStart w:id="130" w:name="_Toc355543391"/>
            <w:bookmarkStart w:id="131" w:name="_Toc369861975"/>
            <w:bookmarkStart w:id="132" w:name="_Toc505014053"/>
            <w:r w:rsidRPr="00347A00">
              <w:t xml:space="preserve">29. </w:t>
            </w:r>
            <w:r w:rsidRPr="00347A00">
              <w:tab/>
            </w:r>
            <w:r w:rsidR="00FE4153" w:rsidRPr="00347A00">
              <w:t>Conclusion of negotiations</w:t>
            </w:r>
            <w:bookmarkEnd w:id="129"/>
            <w:bookmarkEnd w:id="130"/>
            <w:bookmarkEnd w:id="131"/>
            <w:bookmarkEnd w:id="132"/>
          </w:p>
        </w:tc>
        <w:tc>
          <w:tcPr>
            <w:tcW w:w="6969" w:type="dxa"/>
            <w:tcMar>
              <w:top w:w="57" w:type="dxa"/>
              <w:left w:w="57" w:type="dxa"/>
              <w:bottom w:w="57" w:type="dxa"/>
              <w:right w:w="57" w:type="dxa"/>
            </w:tcMar>
          </w:tcPr>
          <w:p w14:paraId="5D195924" w14:textId="73E53C03" w:rsidR="00FE4153" w:rsidRPr="00347A00" w:rsidRDefault="00F07C14" w:rsidP="00D862A7">
            <w:pPr>
              <w:spacing w:after="120"/>
              <w:ind w:left="720" w:right="159" w:hanging="720"/>
              <w:jc w:val="both"/>
            </w:pPr>
            <w:r w:rsidRPr="00347A00">
              <w:t xml:space="preserve">29.1 </w:t>
            </w:r>
            <w:r w:rsidRPr="00347A00">
              <w:tab/>
            </w:r>
            <w:r w:rsidR="00FE4153" w:rsidRPr="00347A00">
              <w:t>The negotiations must conclude with the examination of the draft contract, which will be endorsed by the contracting authority and the authorized representative of the Consultant.</w:t>
            </w:r>
          </w:p>
          <w:p w14:paraId="5D195925" w14:textId="17D10B8F" w:rsidR="00FE4153" w:rsidRPr="00347A00" w:rsidRDefault="00F07C14" w:rsidP="00D862A7">
            <w:pPr>
              <w:spacing w:after="120"/>
              <w:ind w:left="720" w:right="159" w:hanging="720"/>
              <w:jc w:val="both"/>
            </w:pPr>
            <w:r w:rsidRPr="00347A00">
              <w:t xml:space="preserve">29.2 </w:t>
            </w:r>
            <w:r w:rsidRPr="00347A00">
              <w:tab/>
            </w:r>
            <w:r w:rsidR="00FE4153" w:rsidRPr="00347A00">
              <w:t xml:space="preserve">If negotiations fail, the Contracting Authority shall inform the Consultant in writing of the unresolved aspects and reasons for disagreement and provide the Consultant with a final opportunity to respond . </w:t>
            </w:r>
            <w:r w:rsidR="00EA0D40" w:rsidRPr="00347A00">
              <w:t>If the disagreement persists, the contracting authority ends the negotiations and informs the Consultant of all the reasons leading to this decision. The Contracting Authority will then invite the next Consultant in the ranking of proposals to negotiate a Contract. Previous negotiations cannot be reopened once negotiations with the next Consultant have been initiated.</w:t>
            </w:r>
          </w:p>
        </w:tc>
      </w:tr>
      <w:tr w:rsidR="00700B72" w:rsidRPr="00347A00" w14:paraId="5D195929" w14:textId="77777777" w:rsidTr="00471F4F">
        <w:tc>
          <w:tcPr>
            <w:tcW w:w="2410" w:type="dxa"/>
            <w:tcMar>
              <w:top w:w="57" w:type="dxa"/>
              <w:left w:w="57" w:type="dxa"/>
              <w:bottom w:w="57" w:type="dxa"/>
              <w:right w:w="57" w:type="dxa"/>
            </w:tcMar>
          </w:tcPr>
          <w:p w14:paraId="5D195927" w14:textId="77777777" w:rsidR="00700B72" w:rsidRPr="00347A00" w:rsidRDefault="00700B72" w:rsidP="00887817">
            <w:pPr>
              <w:pStyle w:val="Sec1head2"/>
            </w:pPr>
            <w:bookmarkStart w:id="133" w:name="_Toc454440818"/>
            <w:bookmarkStart w:id="134" w:name="_Toc505014054"/>
            <w:r w:rsidRPr="00347A00">
              <w:t xml:space="preserve">30. </w:t>
            </w:r>
            <w:r w:rsidRPr="00347A00">
              <w:tab/>
            </w:r>
            <w:bookmarkEnd w:id="133"/>
            <w:r w:rsidRPr="00347A00">
              <w:rPr>
                <w:rFonts w:ascii="Times New Roman Bold" w:hAnsi="Times New Roman Bold"/>
              </w:rPr>
              <w:t xml:space="preserve">Waiting </w:t>
            </w:r>
            <w:bookmarkEnd w:id="134"/>
            <w:r w:rsidRPr="00347A00">
              <w:t>period</w:t>
            </w:r>
          </w:p>
        </w:tc>
        <w:tc>
          <w:tcPr>
            <w:tcW w:w="6969" w:type="dxa"/>
            <w:tcMar>
              <w:top w:w="57" w:type="dxa"/>
              <w:left w:w="57" w:type="dxa"/>
              <w:bottom w:w="57" w:type="dxa"/>
              <w:right w:w="57" w:type="dxa"/>
            </w:tcMar>
          </w:tcPr>
          <w:p w14:paraId="5D195928" w14:textId="42F7C33A" w:rsidR="00700B72" w:rsidRPr="00347A00" w:rsidRDefault="00700B72" w:rsidP="007012F1">
            <w:pPr>
              <w:spacing w:after="120"/>
              <w:ind w:left="720" w:right="159" w:hanging="720"/>
              <w:jc w:val="both"/>
            </w:pPr>
            <w:r w:rsidRPr="00347A00">
              <w:t xml:space="preserve">30.1 </w:t>
            </w:r>
            <w:r w:rsidRPr="00347A00">
              <w:tab/>
              <w:t xml:space="preserve">The Contract will not be awarded until the completion of the waiting period. </w:t>
            </w:r>
            <w:r w:rsidR="00EA0D40" w:rsidRPr="00347A00">
              <w:t xml:space="preserve">The waiting period will be fifteen (15) days subject to extension in accordance with article 33 of the IC. </w:t>
            </w:r>
            <w:r w:rsidR="00EA0D40" w:rsidRPr="00347A00">
              <w:lastRenderedPageBreak/>
              <w:t>The waiting period begins the day after the day on which the contracting authority sends the Notification of intention to award the Contract to each consultant. When only one proposal has been submitted, or if the procurement is in response to an emergency situation, the waiting period will not apply.</w:t>
            </w:r>
          </w:p>
        </w:tc>
      </w:tr>
      <w:tr w:rsidR="00700B72" w:rsidRPr="00347A00" w14:paraId="5D195935" w14:textId="77777777" w:rsidTr="00471F4F">
        <w:tc>
          <w:tcPr>
            <w:tcW w:w="2410" w:type="dxa"/>
            <w:tcMar>
              <w:top w:w="57" w:type="dxa"/>
              <w:left w:w="57" w:type="dxa"/>
              <w:bottom w:w="57" w:type="dxa"/>
              <w:right w:w="57" w:type="dxa"/>
            </w:tcMar>
          </w:tcPr>
          <w:p w14:paraId="5D19592A" w14:textId="77777777" w:rsidR="00700B72" w:rsidRPr="00347A00" w:rsidRDefault="00700B72" w:rsidP="00887817">
            <w:pPr>
              <w:pStyle w:val="Sec1head2"/>
            </w:pPr>
            <w:bookmarkStart w:id="135" w:name="_Toc454440819"/>
            <w:bookmarkStart w:id="136" w:name="_Toc505014055"/>
            <w:r w:rsidRPr="00347A00">
              <w:lastRenderedPageBreak/>
              <w:t xml:space="preserve">31. </w:t>
            </w:r>
            <w:r w:rsidRPr="00347A00">
              <w:tab/>
              <w:t xml:space="preserve">Notification of intention </w:t>
            </w:r>
            <w:r w:rsidRPr="00347A00">
              <w:rPr>
                <w:rFonts w:ascii="Times New Roman Bold" w:hAnsi="Times New Roman Bold"/>
              </w:rPr>
              <w:t>to award</w:t>
            </w:r>
            <w:bookmarkEnd w:id="135"/>
            <w:bookmarkEnd w:id="136"/>
          </w:p>
        </w:tc>
        <w:tc>
          <w:tcPr>
            <w:tcW w:w="6969" w:type="dxa"/>
            <w:tcMar>
              <w:top w:w="57" w:type="dxa"/>
              <w:left w:w="57" w:type="dxa"/>
              <w:bottom w:w="57" w:type="dxa"/>
              <w:right w:w="57" w:type="dxa"/>
            </w:tcMar>
          </w:tcPr>
          <w:p w14:paraId="5D19592B" w14:textId="36096BCD" w:rsidR="00700B72" w:rsidRPr="00347A00" w:rsidRDefault="00D67758" w:rsidP="00D862A7">
            <w:pPr>
              <w:spacing w:after="120"/>
              <w:ind w:left="720" w:right="159" w:hanging="720"/>
              <w:jc w:val="both"/>
            </w:pPr>
            <w:r w:rsidRPr="00347A00">
              <w:t xml:space="preserve">31.1 </w:t>
            </w:r>
            <w:r w:rsidRPr="00347A00">
              <w:tab/>
            </w:r>
            <w:r w:rsidR="007012F1">
              <w:t>The Contracting Authority must transmit</w:t>
            </w:r>
            <w:r w:rsidR="007012F1" w:rsidRPr="00347A00" w:rsidDel="007012F1">
              <w:t xml:space="preserve"> </w:t>
            </w:r>
            <w:r w:rsidR="00700B72" w:rsidRPr="00347A00">
              <w:t>to all Consultants whose Financial Proposal has been opened, the Notification of its intention to award the Contract to the successful Consultant. The Notification of intention to award the Contract must contain at least the following information:</w:t>
            </w:r>
          </w:p>
          <w:p w14:paraId="5D19592C" w14:textId="2279683F" w:rsidR="00700B72" w:rsidRPr="00347A00" w:rsidRDefault="00D4385F" w:rsidP="00D862A7">
            <w:pPr>
              <w:tabs>
                <w:tab w:val="left" w:pos="1224"/>
              </w:tabs>
              <w:spacing w:after="120"/>
              <w:ind w:left="1224" w:right="159" w:hanging="567"/>
            </w:pPr>
            <w:r w:rsidRPr="00347A00">
              <w:t xml:space="preserve">(a) </w:t>
            </w:r>
            <w:r w:rsidR="00700B72" w:rsidRPr="00347A00">
              <w:tab/>
              <w:t xml:space="preserve">the name and address of the </w:t>
            </w:r>
            <w:r w:rsidR="00D67758" w:rsidRPr="00347A00">
              <w:t>Consultant with whom the Contracting Authority has successfully negotiated a contract;</w:t>
            </w:r>
          </w:p>
          <w:p w14:paraId="5D19592D" w14:textId="77777777" w:rsidR="00700B72" w:rsidRPr="00347A00" w:rsidRDefault="00D4385F" w:rsidP="00D862A7">
            <w:pPr>
              <w:tabs>
                <w:tab w:val="left" w:pos="1224"/>
              </w:tabs>
              <w:spacing w:after="120"/>
              <w:ind w:left="1224" w:right="159" w:hanging="567"/>
            </w:pPr>
            <w:r w:rsidRPr="00347A00">
              <w:t xml:space="preserve">(b) </w:t>
            </w:r>
            <w:r w:rsidR="00700B72" w:rsidRPr="00347A00">
              <w:tab/>
              <w:t xml:space="preserve">the Contract Amount </w:t>
            </w:r>
            <w:r w:rsidR="00D67758" w:rsidRPr="00347A00">
              <w:t>with the successful Consultant;</w:t>
            </w:r>
          </w:p>
          <w:p w14:paraId="5D19592E" w14:textId="77777777" w:rsidR="00D67758" w:rsidRPr="00347A00" w:rsidRDefault="00D4385F" w:rsidP="00D862A7">
            <w:pPr>
              <w:tabs>
                <w:tab w:val="left" w:pos="1224"/>
              </w:tabs>
              <w:spacing w:after="120"/>
              <w:ind w:left="1224" w:right="159" w:hanging="567"/>
            </w:pPr>
            <w:r w:rsidRPr="00347A00">
              <w:t xml:space="preserve">(c) </w:t>
            </w:r>
            <w:r w:rsidR="00700B72" w:rsidRPr="00347A00">
              <w:tab/>
              <w:t xml:space="preserve">the names of all </w:t>
            </w:r>
            <w:r w:rsidR="00D67758" w:rsidRPr="00347A00">
              <w:t>Consultants on the shortlist, indicating those who submitted a proposal,</w:t>
            </w:r>
          </w:p>
          <w:p w14:paraId="5D19592F" w14:textId="77777777" w:rsidR="00700B72" w:rsidRPr="00347A00" w:rsidRDefault="00D4385F" w:rsidP="00D862A7">
            <w:pPr>
              <w:tabs>
                <w:tab w:val="left" w:pos="1224"/>
              </w:tabs>
              <w:spacing w:after="120"/>
              <w:ind w:left="1224" w:right="159" w:hanging="567"/>
            </w:pPr>
            <w:r w:rsidRPr="00347A00">
              <w:t xml:space="preserve">(d) </w:t>
            </w:r>
            <w:r w:rsidR="00D67758" w:rsidRPr="00347A00">
              <w:tab/>
              <w:t xml:space="preserve">where the selection method provides for it, </w:t>
            </w:r>
            <w:r w:rsidR="00700B72" w:rsidRPr="00347A00">
              <w:t>the price of their proposals as announced when the proposals were opened and the corresponding evaluated cost;</w:t>
            </w:r>
          </w:p>
          <w:p w14:paraId="5D195930" w14:textId="77777777" w:rsidR="00D67758" w:rsidRPr="00347A00" w:rsidRDefault="00D4385F" w:rsidP="00D862A7">
            <w:pPr>
              <w:tabs>
                <w:tab w:val="left" w:pos="1224"/>
              </w:tabs>
              <w:spacing w:after="120"/>
              <w:ind w:left="1224" w:right="159" w:hanging="567"/>
            </w:pPr>
            <w:r w:rsidRPr="00347A00">
              <w:t xml:space="preserve">(e) </w:t>
            </w:r>
            <w:r w:rsidR="00D67758" w:rsidRPr="00347A00">
              <w:tab/>
              <w:t xml:space="preserve">the total technical score and the details of the score by criterion and sub-criterion for each candidate </w:t>
            </w:r>
            <w:r w:rsidR="00EA0D40" w:rsidRPr="00347A00">
              <w:t>;</w:t>
            </w:r>
          </w:p>
          <w:p w14:paraId="5D195931" w14:textId="77777777" w:rsidR="00D67758" w:rsidRPr="00347A00" w:rsidRDefault="00D4385F" w:rsidP="00D862A7">
            <w:pPr>
              <w:tabs>
                <w:tab w:val="left" w:pos="1224"/>
              </w:tabs>
              <w:spacing w:after="120"/>
              <w:ind w:left="1224" w:right="159" w:hanging="567"/>
            </w:pPr>
            <w:r w:rsidRPr="00347A00">
              <w:t xml:space="preserve">(f) </w:t>
            </w:r>
            <w:r w:rsidR="00D67758" w:rsidRPr="00347A00">
              <w:tab/>
              <w:t xml:space="preserve">the combined final score and ranking of the candidates </w:t>
            </w:r>
            <w:r w:rsidR="00EA0D40" w:rsidRPr="00347A00">
              <w:t>;</w:t>
            </w:r>
          </w:p>
          <w:p w14:paraId="5D195932" w14:textId="77777777" w:rsidR="00700B72" w:rsidRPr="00347A00" w:rsidRDefault="00D4385F" w:rsidP="00D862A7">
            <w:pPr>
              <w:tabs>
                <w:tab w:val="left" w:pos="1224"/>
              </w:tabs>
              <w:spacing w:after="120"/>
              <w:ind w:left="1224" w:right="159" w:hanging="567"/>
            </w:pPr>
            <w:r w:rsidRPr="00347A00">
              <w:t xml:space="preserve">(g) </w:t>
            </w:r>
            <w:r w:rsidR="00700B72" w:rsidRPr="00347A00">
              <w:tab/>
              <w:t xml:space="preserve">a statement indicating the reason(s) for which the </w:t>
            </w:r>
            <w:r w:rsidR="00CB6187" w:rsidRPr="00347A00">
              <w:t>unsuccessful Consultant's Proposal was not accepted, unless the information in (f) above reveals the reason ;</w:t>
            </w:r>
          </w:p>
          <w:p w14:paraId="5D195933" w14:textId="77777777" w:rsidR="00700B72" w:rsidRPr="00347A00" w:rsidRDefault="00D4385F" w:rsidP="00D862A7">
            <w:pPr>
              <w:tabs>
                <w:tab w:val="left" w:pos="1224"/>
              </w:tabs>
              <w:spacing w:after="120"/>
              <w:ind w:left="1224" w:right="159" w:hanging="567"/>
            </w:pPr>
            <w:r w:rsidRPr="00347A00">
              <w:t xml:space="preserve">(h) </w:t>
            </w:r>
            <w:r w:rsidR="00700B72" w:rsidRPr="00347A00">
              <w:tab/>
              <w:t xml:space="preserve">the expiration date of the waiting period </w:t>
            </w:r>
            <w:r w:rsidR="00EA0D40" w:rsidRPr="00347A00">
              <w:t>; And</w:t>
            </w:r>
          </w:p>
          <w:p w14:paraId="5D195934" w14:textId="77777777" w:rsidR="00700B72" w:rsidRPr="00347A00" w:rsidRDefault="00D4385F" w:rsidP="00D862A7">
            <w:pPr>
              <w:tabs>
                <w:tab w:val="left" w:pos="1224"/>
              </w:tabs>
              <w:spacing w:after="120"/>
              <w:ind w:left="1224" w:right="159" w:hanging="567"/>
            </w:pPr>
            <w:r w:rsidRPr="00347A00">
              <w:t xml:space="preserve">( </w:t>
            </w:r>
            <w:r w:rsidR="005802A8" w:rsidRPr="00347A00">
              <w:t xml:space="preserve">i) </w:t>
            </w:r>
            <w:r w:rsidR="00700B72" w:rsidRPr="00347A00">
              <w:tab/>
              <w:t>instructions regarding the submission of a debriefing request and/or appeal during the waiting period.</w:t>
            </w:r>
          </w:p>
        </w:tc>
      </w:tr>
      <w:tr w:rsidR="00700B72" w:rsidRPr="00347A00" w14:paraId="5D19593E" w14:textId="77777777" w:rsidTr="00471F4F">
        <w:tc>
          <w:tcPr>
            <w:tcW w:w="2410" w:type="dxa"/>
            <w:tcMar>
              <w:top w:w="57" w:type="dxa"/>
              <w:left w:w="57" w:type="dxa"/>
              <w:bottom w:w="57" w:type="dxa"/>
              <w:right w:w="57" w:type="dxa"/>
            </w:tcMar>
          </w:tcPr>
          <w:p w14:paraId="5D195936" w14:textId="77777777" w:rsidR="00700B72" w:rsidRPr="00347A00" w:rsidRDefault="00CB6187" w:rsidP="00887817">
            <w:pPr>
              <w:pStyle w:val="Sec1head2"/>
            </w:pPr>
            <w:bookmarkStart w:id="137" w:name="_Toc505014056"/>
            <w:bookmarkStart w:id="138" w:name="_Toc438438866"/>
            <w:bookmarkStart w:id="139" w:name="_Toc438532660"/>
            <w:bookmarkStart w:id="140" w:name="_Toc438734010"/>
            <w:bookmarkStart w:id="141" w:name="_Toc438907046"/>
            <w:bookmarkStart w:id="142" w:name="_Toc438907245"/>
            <w:bookmarkStart w:id="143" w:name="_Toc156373323"/>
            <w:bookmarkStart w:id="144" w:name="_Toc454440822"/>
            <w:r w:rsidRPr="00347A00">
              <w:t xml:space="preserve">32 </w:t>
            </w:r>
            <w:r w:rsidR="00700B72" w:rsidRPr="00347A00">
              <w:t xml:space="preserve">. </w:t>
            </w:r>
            <w:r w:rsidR="00700B72" w:rsidRPr="00347A00">
              <w:tab/>
              <w:t xml:space="preserve">Notification of </w:t>
            </w:r>
            <w:bookmarkEnd w:id="137"/>
            <w:r w:rsidR="00700B72" w:rsidRPr="00347A00">
              <w:t xml:space="preserve">Contract </w:t>
            </w:r>
            <w:bookmarkEnd w:id="138"/>
            <w:bookmarkEnd w:id="139"/>
            <w:bookmarkEnd w:id="140"/>
            <w:bookmarkEnd w:id="141"/>
            <w:bookmarkEnd w:id="142"/>
            <w:bookmarkEnd w:id="143"/>
            <w:bookmarkEnd w:id="144"/>
            <w:r w:rsidR="00700B72" w:rsidRPr="00347A00">
              <w:rPr>
                <w:rFonts w:ascii="Times New Roman Bold" w:hAnsi="Times New Roman Bold"/>
              </w:rPr>
              <w:t>Award</w:t>
            </w:r>
          </w:p>
        </w:tc>
        <w:tc>
          <w:tcPr>
            <w:tcW w:w="6969" w:type="dxa"/>
            <w:tcMar>
              <w:top w:w="57" w:type="dxa"/>
              <w:left w:w="57" w:type="dxa"/>
              <w:bottom w:w="57" w:type="dxa"/>
              <w:right w:w="57" w:type="dxa"/>
            </w:tcMar>
          </w:tcPr>
          <w:p w14:paraId="067F8903" w14:textId="0B3E87EB" w:rsidR="004962A1" w:rsidRDefault="00CB6187" w:rsidP="00D862A7">
            <w:pPr>
              <w:spacing w:after="120"/>
              <w:ind w:left="720" w:right="159" w:hanging="720"/>
              <w:jc w:val="both"/>
              <w:rPr>
                <w:szCs w:val="24"/>
              </w:rPr>
            </w:pPr>
            <w:r w:rsidRPr="00347A00">
              <w:t xml:space="preserve">32.1 </w:t>
            </w:r>
            <w:r w:rsidRPr="00347A00">
              <w:tab/>
            </w:r>
            <w:r w:rsidR="00700B72" w:rsidRPr="00347A00">
              <w:t xml:space="preserve">At the expiration of the waiting period indicated in Article 30.1 of the IC and as extended from time to time, and after the satisfactory processing of any appeal filed during the waiting period, the Contracting Authority will notify the Consultant retained the confirmation of the award by asking him to sign and return the contract as negotiated within eight (8) working days from receipt of the notification. If </w:t>
            </w:r>
            <w:r w:rsidR="007012F1">
              <w:rPr>
                <w:szCs w:val="24"/>
              </w:rPr>
              <w:t xml:space="preserve">indicated in the Specific Data, the </w:t>
            </w:r>
            <w:r w:rsidR="00441CE0">
              <w:t xml:space="preserve">Contracting Authority </w:t>
            </w:r>
            <w:r w:rsidR="004962A1">
              <w:rPr>
                <w:szCs w:val="24"/>
              </w:rPr>
              <w:t xml:space="preserve">will also request the successful Consultant to provide the </w:t>
            </w:r>
            <w:r w:rsidR="004962A1">
              <w:t>Disclosure Form</w:t>
            </w:r>
            <w:r w:rsidR="004962A1" w:rsidRPr="00E645A8">
              <w:rPr>
                <w:szCs w:val="24"/>
              </w:rPr>
              <w:t> </w:t>
            </w:r>
            <w:hyperlink r:id="rId31" w:history="1">
              <w:r w:rsidR="004962A1" w:rsidRPr="00E645A8">
                <w:rPr>
                  <w:szCs w:val="24"/>
                </w:rPr>
                <w:t xml:space="preserve">of beneficial owners </w:t>
              </w:r>
            </w:hyperlink>
            <w:r w:rsidR="007012F1">
              <w:rPr>
                <w:szCs w:val="24"/>
              </w:rPr>
              <w:t>1</w:t>
            </w:r>
          </w:p>
          <w:p w14:paraId="5C5365A8" w14:textId="685A63A2" w:rsidR="004962A1" w:rsidRDefault="004962A1" w:rsidP="00D862A7">
            <w:pPr>
              <w:spacing w:after="120"/>
              <w:ind w:left="720" w:right="159" w:hanging="720"/>
              <w:jc w:val="both"/>
              <w:rPr>
                <w:szCs w:val="24"/>
              </w:rPr>
            </w:pPr>
            <w:r>
              <w:rPr>
                <w:szCs w:val="24"/>
              </w:rPr>
              <w:tab/>
              <w:t>Notification of Contract Award</w:t>
            </w:r>
          </w:p>
          <w:p w14:paraId="5D195937" w14:textId="130AFC8A" w:rsidR="00700B72" w:rsidRPr="00347A00" w:rsidRDefault="004962A1" w:rsidP="00D862A7">
            <w:pPr>
              <w:spacing w:after="120"/>
              <w:ind w:left="720" w:right="159" w:hanging="720"/>
              <w:jc w:val="both"/>
            </w:pPr>
            <w:r>
              <w:lastRenderedPageBreak/>
              <w:tab/>
              <w:t xml:space="preserve">Within </w:t>
            </w:r>
            <w:r w:rsidR="00BC16B4">
              <w:t>15 working days from the award notification, the Contracting Authority will publish the award notification which must contain, at a minimum, the following information:</w:t>
            </w:r>
          </w:p>
          <w:p w14:paraId="5D195938" w14:textId="638031F4" w:rsidR="00700B72" w:rsidRPr="00347A00" w:rsidRDefault="00D4385F" w:rsidP="00D862A7">
            <w:pPr>
              <w:tabs>
                <w:tab w:val="left" w:pos="1224"/>
              </w:tabs>
              <w:spacing w:after="120"/>
              <w:ind w:left="1224" w:right="159" w:hanging="567"/>
            </w:pPr>
            <w:r w:rsidRPr="00347A00">
              <w:t xml:space="preserve">(a) </w:t>
            </w:r>
            <w:r w:rsidR="00700B72" w:rsidRPr="00347A00">
              <w:tab/>
              <w:t xml:space="preserve">the name and address </w:t>
            </w:r>
            <w:r w:rsidR="0075159E">
              <w:t>of the Contracting Authority;</w:t>
            </w:r>
          </w:p>
          <w:p w14:paraId="5D195939" w14:textId="77777777" w:rsidR="00700B72" w:rsidRPr="00347A00" w:rsidRDefault="00D4385F" w:rsidP="00D862A7">
            <w:pPr>
              <w:tabs>
                <w:tab w:val="left" w:pos="1224"/>
              </w:tabs>
              <w:spacing w:after="120"/>
              <w:ind w:left="1224" w:right="159" w:hanging="567"/>
            </w:pPr>
            <w:r w:rsidRPr="00347A00">
              <w:t xml:space="preserve">(b) </w:t>
            </w:r>
            <w:r w:rsidR="00700B72" w:rsidRPr="00347A00">
              <w:tab/>
              <w:t xml:space="preserve">the title and reference of the </w:t>
            </w:r>
            <w:r w:rsidR="00CB6187" w:rsidRPr="00347A00">
              <w:t>contract being awarded, as well as the selection method used;</w:t>
            </w:r>
          </w:p>
          <w:p w14:paraId="5D19593A" w14:textId="77777777" w:rsidR="00700B72" w:rsidRPr="00347A00" w:rsidRDefault="00D4385F" w:rsidP="00D862A7">
            <w:pPr>
              <w:tabs>
                <w:tab w:val="left" w:pos="1224"/>
              </w:tabs>
              <w:spacing w:after="120"/>
              <w:ind w:left="1224" w:right="159" w:hanging="567"/>
            </w:pPr>
            <w:r w:rsidRPr="00347A00">
              <w:t xml:space="preserve">(c) </w:t>
            </w:r>
            <w:r w:rsidR="00700B72" w:rsidRPr="00347A00">
              <w:tab/>
              <w:t xml:space="preserve">the name of all </w:t>
            </w:r>
            <w:r w:rsidR="00D67758" w:rsidRPr="00347A00">
              <w:t>Consultants who submitted a proposal, the price of their offers as announced at the time of bid opening and the estimated cost of each of the offers;</w:t>
            </w:r>
          </w:p>
          <w:p w14:paraId="5D19593B" w14:textId="0DFEEDE0" w:rsidR="00700B72" w:rsidRPr="00347A00" w:rsidRDefault="00D4385F" w:rsidP="00D862A7">
            <w:pPr>
              <w:tabs>
                <w:tab w:val="left" w:pos="1224"/>
              </w:tabs>
              <w:spacing w:after="120"/>
              <w:ind w:left="1224" w:right="159" w:hanging="567"/>
            </w:pPr>
            <w:r w:rsidRPr="00347A00">
              <w:t xml:space="preserve">(d) </w:t>
            </w:r>
            <w:r w:rsidR="00700B72" w:rsidRPr="00347A00">
              <w:tab/>
              <w:t xml:space="preserve">the names of </w:t>
            </w:r>
            <w:r w:rsidR="00CB6187" w:rsidRPr="00347A00">
              <w:t>Consultants whose proposals were rejected, or whose proposals were not evaluated and the reason thereof;</w:t>
            </w:r>
          </w:p>
          <w:p w14:paraId="175D5B18" w14:textId="77777777" w:rsidR="004962A1" w:rsidRDefault="00D4385F" w:rsidP="00D862A7">
            <w:pPr>
              <w:tabs>
                <w:tab w:val="left" w:pos="1224"/>
              </w:tabs>
              <w:spacing w:after="120"/>
              <w:ind w:left="1224" w:right="159" w:hanging="567"/>
            </w:pPr>
            <w:r w:rsidRPr="00347A00">
              <w:t xml:space="preserve">(e) </w:t>
            </w:r>
            <w:r w:rsidR="00700B72" w:rsidRPr="00347A00">
              <w:tab/>
              <w:t xml:space="preserve">the name of the </w:t>
            </w:r>
            <w:r w:rsidR="00D67758" w:rsidRPr="00347A00">
              <w:t>successful Consultant, the final total amount of the Contract, the duration of execution and a summary of the subject matter of the Contract; And</w:t>
            </w:r>
          </w:p>
          <w:p w14:paraId="5D19593C" w14:textId="0DC20235" w:rsidR="00700B72" w:rsidRPr="00347A00" w:rsidRDefault="004962A1" w:rsidP="00D862A7">
            <w:pPr>
              <w:tabs>
                <w:tab w:val="left" w:pos="1224"/>
              </w:tabs>
              <w:spacing w:after="120"/>
              <w:ind w:left="1224" w:right="159" w:hanging="567"/>
            </w:pPr>
            <w:r>
              <w:t xml:space="preserve">(f) </w:t>
            </w:r>
            <w:r>
              <w:tab/>
              <w:t>the Disclosure Form</w:t>
            </w:r>
            <w:r w:rsidRPr="00E645A8">
              <w:rPr>
                <w:szCs w:val="24"/>
              </w:rPr>
              <w:t> </w:t>
            </w:r>
            <w:hyperlink r:id="rId32" w:history="1">
              <w:r w:rsidRPr="00E645A8">
                <w:rPr>
                  <w:szCs w:val="24"/>
                </w:rPr>
                <w:t xml:space="preserve">beneficial owners </w:t>
              </w:r>
            </w:hyperlink>
            <w:r w:rsidRPr="00E645A8">
              <w:rPr>
                <w:szCs w:val="24"/>
              </w:rPr>
              <w:t xml:space="preserve">if this is indicated in the Special Data IC 32.1 </w:t>
            </w:r>
            <w:r w:rsidR="00700B72" w:rsidRPr="00347A00">
              <w:t>.</w:t>
            </w:r>
          </w:p>
          <w:p w14:paraId="5D19593D" w14:textId="3329A1B5" w:rsidR="00700B72" w:rsidRPr="00347A00" w:rsidRDefault="00CB6187" w:rsidP="00D862A7">
            <w:pPr>
              <w:spacing w:after="120"/>
              <w:ind w:left="720" w:right="159" w:hanging="720"/>
              <w:jc w:val="both"/>
            </w:pPr>
            <w:r w:rsidRPr="00347A00">
              <w:t xml:space="preserve">32.2 </w:t>
            </w:r>
            <w:r w:rsidRPr="00347A00">
              <w:tab/>
            </w:r>
            <w:r w:rsidR="00700B72" w:rsidRPr="00347A00">
              <w:t>The notification of award will be published on the free access website of the Contracting Authority, or in at least one national newspaper of general circulation in the ECOWAS country(ies), or in the official newspaper.</w:t>
            </w:r>
          </w:p>
        </w:tc>
      </w:tr>
      <w:tr w:rsidR="00700B72" w:rsidRPr="00347A00" w14:paraId="5D195944" w14:textId="77777777" w:rsidTr="00471F4F">
        <w:tc>
          <w:tcPr>
            <w:tcW w:w="2410" w:type="dxa"/>
            <w:tcMar>
              <w:top w:w="57" w:type="dxa"/>
              <w:left w:w="57" w:type="dxa"/>
              <w:bottom w:w="57" w:type="dxa"/>
              <w:right w:w="57" w:type="dxa"/>
            </w:tcMar>
          </w:tcPr>
          <w:p w14:paraId="5D19593F" w14:textId="725D5BB3" w:rsidR="00700B72" w:rsidRPr="00347A00" w:rsidRDefault="00CB6187" w:rsidP="00887817">
            <w:pPr>
              <w:pStyle w:val="Sec1head2"/>
            </w:pPr>
            <w:bookmarkStart w:id="145" w:name="_Toc454440823"/>
            <w:bookmarkStart w:id="146" w:name="_Toc505014057"/>
            <w:r w:rsidRPr="00347A00">
              <w:lastRenderedPageBreak/>
              <w:t xml:space="preserve">33. </w:t>
            </w:r>
            <w:r w:rsidR="00700B72" w:rsidRPr="00347A00">
              <w:tab/>
              <w:t xml:space="preserve">Debriefing by the </w:t>
            </w:r>
            <w:bookmarkEnd w:id="145"/>
            <w:bookmarkEnd w:id="146"/>
            <w:r w:rsidR="004C1FE3">
              <w:t>AC</w:t>
            </w:r>
          </w:p>
        </w:tc>
        <w:tc>
          <w:tcPr>
            <w:tcW w:w="6969" w:type="dxa"/>
            <w:tcMar>
              <w:top w:w="57" w:type="dxa"/>
              <w:left w:w="57" w:type="dxa"/>
              <w:bottom w:w="57" w:type="dxa"/>
              <w:right w:w="57" w:type="dxa"/>
            </w:tcMar>
          </w:tcPr>
          <w:p w14:paraId="5D195940" w14:textId="5F2D6595" w:rsidR="00700B72" w:rsidRPr="00347A00" w:rsidRDefault="00CB6187" w:rsidP="00D862A7">
            <w:pPr>
              <w:spacing w:after="120"/>
              <w:ind w:left="720" w:right="159" w:hanging="720"/>
              <w:jc w:val="both"/>
            </w:pPr>
            <w:r w:rsidRPr="00347A00">
              <w:t xml:space="preserve">33.1 </w:t>
            </w:r>
            <w:r w:rsidRPr="00347A00">
              <w:tab/>
            </w:r>
            <w:r w:rsidR="00700B72" w:rsidRPr="00347A00">
              <w:t xml:space="preserve">After having received from the Contracting Authority, the Notification of the intention to award the Contract mentioned in article 31.1 of the I </w:t>
            </w:r>
            <w:r w:rsidR="00A06C22" w:rsidRPr="00347A00">
              <w:t>C, an unsuccessful Consultant has three (3) working days to request a debriefing, by request written addressed to the AC. The CA must grant a debriefing to any unsuccessful consultant who requests one within this deadline.</w:t>
            </w:r>
          </w:p>
          <w:p w14:paraId="5D195941" w14:textId="1D900FC6" w:rsidR="00700B72" w:rsidRPr="00347A00" w:rsidRDefault="00A06C22" w:rsidP="00D862A7">
            <w:pPr>
              <w:spacing w:after="120"/>
              <w:ind w:left="720" w:right="159" w:hanging="720"/>
              <w:jc w:val="both"/>
            </w:pPr>
            <w:r w:rsidRPr="00347A00">
              <w:t xml:space="preserve">33.2 </w:t>
            </w:r>
            <w:r w:rsidRPr="00347A00">
              <w:tab/>
            </w:r>
            <w:r w:rsidR="00700B72" w:rsidRPr="00347A00">
              <w:t>When a request for debriefing has been submitted within the prescribed time limit, the Contracting Authority will grant the debriefing within five (5) working days unless it decides to grant the debriefing later, for a reason justified. In such a case, the waiting period will be automatically extended up to five (5) business days after the debriefing has taken place. If multiple debriefings are thus delayed, the waiting period will be extended up to five (5) business days after the last debriefing has taken place. the Contracting Authority will inform all Consultants by the most expeditious means of the extension of the waiting period.</w:t>
            </w:r>
          </w:p>
          <w:p w14:paraId="5D195942" w14:textId="07C95A70" w:rsidR="00700B72" w:rsidRPr="00347A00" w:rsidRDefault="00A06C22" w:rsidP="00D862A7">
            <w:pPr>
              <w:spacing w:after="120"/>
              <w:ind w:left="720" w:right="159" w:hanging="720"/>
              <w:jc w:val="both"/>
            </w:pPr>
            <w:r w:rsidRPr="00347A00">
              <w:t xml:space="preserve">33.3 </w:t>
            </w:r>
            <w:r w:rsidRPr="00347A00">
              <w:tab/>
            </w:r>
            <w:r w:rsidR="00700B72" w:rsidRPr="00347A00">
              <w:t xml:space="preserve">When the request for debriefing in writing is received by the Contracting Authority after the period of three (3) working days, the CA must grant the debriefing as soon as possible, and </w:t>
            </w:r>
            <w:r w:rsidR="00700B72" w:rsidRPr="00347A00">
              <w:lastRenderedPageBreak/>
              <w:t>normally no later than within fifteen (15) working days. days following publication of the notification of award of the Contract. A debriefing request received after the deadline of (3) working days will not give rise to an extension of the waiting period.</w:t>
            </w:r>
          </w:p>
          <w:p w14:paraId="5D195943" w14:textId="77777777" w:rsidR="00700B72" w:rsidRPr="00347A00" w:rsidRDefault="00A06C22" w:rsidP="00D862A7">
            <w:pPr>
              <w:spacing w:after="120"/>
              <w:ind w:left="720" w:right="159" w:hanging="720"/>
              <w:jc w:val="both"/>
            </w:pPr>
            <w:r w:rsidRPr="00347A00">
              <w:t xml:space="preserve">33.4 </w:t>
            </w:r>
            <w:r w:rsidRPr="00347A00">
              <w:tab/>
            </w:r>
            <w:r w:rsidR="00700B72" w:rsidRPr="00347A00">
              <w:t>The debriefing may be oral or in writing. A Consultant requesting a debriefing must bear all related expenses.</w:t>
            </w:r>
          </w:p>
        </w:tc>
      </w:tr>
      <w:tr w:rsidR="0081010E" w:rsidRPr="00347A00" w14:paraId="5D195948" w14:textId="77777777" w:rsidTr="00471F4F">
        <w:tc>
          <w:tcPr>
            <w:tcW w:w="2410" w:type="dxa"/>
            <w:tcMar>
              <w:top w:w="57" w:type="dxa"/>
              <w:left w:w="57" w:type="dxa"/>
              <w:bottom w:w="57" w:type="dxa"/>
              <w:right w:w="57" w:type="dxa"/>
            </w:tcMar>
          </w:tcPr>
          <w:p w14:paraId="5D195945" w14:textId="77777777" w:rsidR="0081010E" w:rsidRPr="00347A00" w:rsidRDefault="0081010E" w:rsidP="00887817">
            <w:pPr>
              <w:pStyle w:val="Sec1head2"/>
              <w:rPr>
                <w:rFonts w:ascii="Calibri" w:hAnsi="Calibri" w:cs="Calibri"/>
              </w:rPr>
            </w:pPr>
            <w:bookmarkStart w:id="147" w:name="_Toc355538228"/>
            <w:bookmarkStart w:id="148" w:name="_Toc355543392"/>
            <w:bookmarkStart w:id="149" w:name="_Toc369861976"/>
            <w:bookmarkStart w:id="150" w:name="_Toc505014058"/>
            <w:r w:rsidRPr="00347A00">
              <w:lastRenderedPageBreak/>
              <w:t xml:space="preserve">3 </w:t>
            </w:r>
            <w:r w:rsidR="00A06C22" w:rsidRPr="00347A00">
              <w:t xml:space="preserve">4. </w:t>
            </w:r>
            <w:r w:rsidRPr="00347A00">
              <w:tab/>
              <w:t>Award of the Contract</w:t>
            </w:r>
            <w:bookmarkEnd w:id="147"/>
            <w:bookmarkEnd w:id="148"/>
            <w:bookmarkEnd w:id="149"/>
            <w:bookmarkEnd w:id="150"/>
          </w:p>
        </w:tc>
        <w:tc>
          <w:tcPr>
            <w:tcW w:w="6969" w:type="dxa"/>
            <w:tcMar>
              <w:top w:w="57" w:type="dxa"/>
              <w:left w:w="57" w:type="dxa"/>
              <w:bottom w:w="57" w:type="dxa"/>
              <w:right w:w="57" w:type="dxa"/>
            </w:tcMar>
          </w:tcPr>
          <w:p w14:paraId="5D195946" w14:textId="4E551CA5" w:rsidR="0081010E" w:rsidRPr="00347A00" w:rsidRDefault="0081010E" w:rsidP="00D862A7">
            <w:pPr>
              <w:spacing w:after="120"/>
              <w:ind w:left="720" w:right="159" w:hanging="720"/>
              <w:jc w:val="both"/>
            </w:pPr>
            <w:r w:rsidRPr="00347A00">
              <w:t xml:space="preserve">34.1 </w:t>
            </w:r>
            <w:r w:rsidRPr="00347A00">
              <w:tab/>
            </w:r>
            <w:r w:rsidR="00A06C22" w:rsidRPr="00347A00">
              <w:t>The Contract must be signed before the expiration of the validity period of the Proposal, and promptly after the expiration of the waiting period indicated in article 30.1 of the IC and as extended if applicable, and after processing satisfied with any appeal filed during the waiting period.</w:t>
            </w:r>
          </w:p>
          <w:p w14:paraId="5D195947" w14:textId="77777777" w:rsidR="0081010E" w:rsidRPr="00347A00" w:rsidRDefault="0081010E" w:rsidP="00D862A7">
            <w:pPr>
              <w:spacing w:after="120"/>
              <w:ind w:left="720" w:right="159" w:hanging="720"/>
              <w:jc w:val="both"/>
            </w:pPr>
            <w:r w:rsidRPr="00347A00">
              <w:t xml:space="preserve">34.2 </w:t>
            </w:r>
            <w:r w:rsidRPr="00347A00">
              <w:tab/>
              <w:t xml:space="preserve">The Consultant is expected to begin executing the assignment on the date and location specified in the </w:t>
            </w:r>
            <w:r w:rsidRPr="00347A00">
              <w:rPr>
                <w:b/>
              </w:rPr>
              <w:t xml:space="preserve">Data Sheet </w:t>
            </w:r>
            <w:r w:rsidRPr="00347A00">
              <w:t>.</w:t>
            </w:r>
          </w:p>
        </w:tc>
      </w:tr>
      <w:tr w:rsidR="002447A5" w:rsidRPr="00347A00" w14:paraId="5D19594B" w14:textId="77777777" w:rsidTr="00471F4F">
        <w:tc>
          <w:tcPr>
            <w:tcW w:w="2410" w:type="dxa"/>
            <w:tcMar>
              <w:top w:w="57" w:type="dxa"/>
              <w:left w:w="57" w:type="dxa"/>
              <w:bottom w:w="57" w:type="dxa"/>
              <w:right w:w="57" w:type="dxa"/>
            </w:tcMar>
          </w:tcPr>
          <w:p w14:paraId="5D195949" w14:textId="77777777" w:rsidR="002447A5" w:rsidRPr="00347A00" w:rsidRDefault="002447A5" w:rsidP="00887817">
            <w:pPr>
              <w:pStyle w:val="Sec1head2"/>
            </w:pPr>
            <w:bookmarkStart w:id="151" w:name="_Toc505014059"/>
            <w:r w:rsidRPr="00347A00">
              <w:t xml:space="preserve">35. </w:t>
            </w:r>
            <w:r w:rsidRPr="00347A00">
              <w:tab/>
              <w:t xml:space="preserve">Complaint </w:t>
            </w:r>
            <w:r w:rsidRPr="00347A00">
              <w:rPr>
                <w:rFonts w:ascii="Times New Roman Bold" w:hAnsi="Times New Roman Bold"/>
              </w:rPr>
              <w:t xml:space="preserve">regarding </w:t>
            </w:r>
            <w:r w:rsidRPr="00347A00">
              <w:t>Procurement</w:t>
            </w:r>
            <w:bookmarkEnd w:id="151"/>
          </w:p>
        </w:tc>
        <w:tc>
          <w:tcPr>
            <w:tcW w:w="6969" w:type="dxa"/>
            <w:tcMar>
              <w:top w:w="57" w:type="dxa"/>
              <w:left w:w="57" w:type="dxa"/>
              <w:bottom w:w="57" w:type="dxa"/>
              <w:right w:w="57" w:type="dxa"/>
            </w:tcMar>
          </w:tcPr>
          <w:p w14:paraId="5D19594A" w14:textId="77777777" w:rsidR="002447A5" w:rsidRPr="00347A00" w:rsidRDefault="002447A5" w:rsidP="00D862A7">
            <w:pPr>
              <w:spacing w:after="120"/>
              <w:ind w:left="720" w:right="159" w:hanging="720"/>
              <w:jc w:val="both"/>
            </w:pPr>
            <w:r w:rsidRPr="00347A00">
              <w:t xml:space="preserve">35.1 </w:t>
            </w:r>
            <w:r w:rsidRPr="00347A00">
              <w:tab/>
              <w:t xml:space="preserve">The procedures for submitting a Procurement Complaint are set out in the </w:t>
            </w:r>
            <w:r w:rsidRPr="00347A00">
              <w:rPr>
                <w:b/>
              </w:rPr>
              <w:t xml:space="preserve">Particulars </w:t>
            </w:r>
            <w:r w:rsidRPr="00347A00">
              <w:t>.</w:t>
            </w:r>
          </w:p>
        </w:tc>
      </w:tr>
    </w:tbl>
    <w:p w14:paraId="5D19594C" w14:textId="77777777" w:rsidR="00EB1C1E" w:rsidRPr="00347A00" w:rsidRDefault="00EB1C1E">
      <w:pPr>
        <w:jc w:val="both"/>
      </w:pPr>
    </w:p>
    <w:p w14:paraId="5D19594D" w14:textId="77777777" w:rsidR="00EB1C1E" w:rsidRPr="00347A00" w:rsidRDefault="00EB1C1E">
      <w:pPr>
        <w:pStyle w:val="BankNormal"/>
      </w:pPr>
    </w:p>
    <w:p w14:paraId="5D19594E" w14:textId="77777777" w:rsidR="00EB1C1E" w:rsidRPr="00347A00" w:rsidRDefault="00EB1C1E">
      <w:pPr>
        <w:sectPr w:rsidR="00EB1C1E" w:rsidRPr="00347A00" w:rsidSect="007D3B1E">
          <w:headerReference w:type="even" r:id="rId33"/>
          <w:headerReference w:type="default" r:id="rId34"/>
          <w:headerReference w:type="first" r:id="rId35"/>
          <w:footnotePr>
            <w:numRestart w:val="eachSect"/>
          </w:footnotePr>
          <w:type w:val="nextColumn"/>
          <w:pgSz w:w="12240" w:h="15840" w:code="1"/>
          <w:pgMar w:top="1440" w:right="1440" w:bottom="1440" w:left="1440" w:header="720" w:footer="720" w:gutter="0"/>
          <w:cols w:space="720"/>
          <w:titlePg/>
        </w:sectPr>
      </w:pPr>
    </w:p>
    <w:p w14:paraId="5D19594F" w14:textId="3EF75BB9" w:rsidR="00EB1C1E" w:rsidRPr="00D4642D" w:rsidRDefault="00575796" w:rsidP="00D4642D">
      <w:pPr>
        <w:jc w:val="center"/>
        <w:rPr>
          <w:b/>
          <w:sz w:val="36"/>
          <w:szCs w:val="36"/>
        </w:rPr>
      </w:pPr>
      <w:r w:rsidRPr="00D4642D">
        <w:rPr>
          <w:b/>
          <w:sz w:val="36"/>
          <w:szCs w:val="36"/>
        </w:rPr>
        <w:lastRenderedPageBreak/>
        <w:t xml:space="preserve">Section 2 </w:t>
      </w:r>
      <w:r w:rsidR="003C14DB" w:rsidRPr="00D4642D">
        <w:rPr>
          <w:b/>
          <w:sz w:val="36"/>
          <w:szCs w:val="36"/>
        </w:rPr>
        <w:t>. Instructions to Consultants</w:t>
      </w:r>
    </w:p>
    <w:p w14:paraId="5D195950" w14:textId="77777777" w:rsidR="00EB1C1E" w:rsidRPr="00347A00" w:rsidRDefault="00EB1C1E" w:rsidP="00575796">
      <w:pPr>
        <w:pStyle w:val="BankNormal"/>
        <w:jc w:val="center"/>
        <w:rPr>
          <w:b/>
          <w:sz w:val="28"/>
          <w:szCs w:val="28"/>
        </w:rPr>
      </w:pPr>
      <w:r w:rsidRPr="00347A00">
        <w:rPr>
          <w:b/>
          <w:sz w:val="28"/>
          <w:szCs w:val="28"/>
        </w:rPr>
        <w:t>Special data</w:t>
      </w:r>
    </w:p>
    <w:p w14:paraId="5D195951" w14:textId="3C4C1956" w:rsidR="00575796" w:rsidRPr="00347A00" w:rsidRDefault="00FD3D08" w:rsidP="00D4385F">
      <w:pPr>
        <w:pStyle w:val="BankNormal"/>
        <w:jc w:val="both"/>
        <w:rPr>
          <w:bCs/>
          <w:i/>
          <w:szCs w:val="24"/>
          <w:lang w:eastAsia="it-IT"/>
        </w:rPr>
      </w:pPr>
      <w:r w:rsidRPr="00347A00">
        <w:rPr>
          <w:bCs/>
          <w:i/>
          <w:szCs w:val="24"/>
          <w:lang w:eastAsia="it-IT"/>
        </w:rPr>
        <w:t xml:space="preserve">[The “ </w:t>
      </w:r>
      <w:r w:rsidRPr="00347A00">
        <w:rPr>
          <w:bCs/>
          <w:i/>
          <w:szCs w:val="24"/>
          <w:u w:val="single"/>
          <w:lang w:eastAsia="it-IT"/>
        </w:rPr>
        <w:t xml:space="preserve">Notes for the CA </w:t>
      </w:r>
      <w:r w:rsidR="00EA0D40" w:rsidRPr="00347A00">
        <w:rPr>
          <w:bCs/>
          <w:i/>
          <w:szCs w:val="24"/>
          <w:lang w:eastAsia="it-IT"/>
        </w:rPr>
        <w:t xml:space="preserve">”, placed in square brackets in the document, are intended to assist the CA in drafting the Specific Data; they should not be maintained in the final RFP which will be sent to the Consultants on the shortlist </w:t>
      </w:r>
      <w:r w:rsidRPr="00347A00">
        <w:rPr>
          <w:bCs/>
          <w:szCs w:val="24"/>
          <w:lang w:eastAsia="it-IT"/>
        </w:rPr>
        <w:t xml:space="preserve">. </w:t>
      </w:r>
      <w:r w:rsidRPr="00347A00">
        <w:rPr>
          <w:bCs/>
          <w:i/>
          <w:szCs w:val="24"/>
          <w:lang w:eastAsia="it-IT"/>
        </w:rPr>
        <w:t>]</w:t>
      </w:r>
    </w:p>
    <w:p w14:paraId="5D195952" w14:textId="77777777" w:rsidR="00162B4C" w:rsidRPr="00347A00" w:rsidRDefault="00162B4C" w:rsidP="00FD3D08">
      <w:pPr>
        <w:pStyle w:val="BankNormal"/>
        <w:jc w:val="both"/>
        <w:rPr>
          <w:b/>
          <w:szCs w:val="24"/>
        </w:rPr>
      </w:pPr>
      <w:r w:rsidRPr="00347A00">
        <w:rPr>
          <w:bCs/>
          <w:i/>
          <w:szCs w:val="24"/>
          <w:lang w:eastAsia="it-IT"/>
        </w:rPr>
        <w:t>[If the use of an electronic platform is planned, modify the relevant parts of the Specific Data for this purpose]</w:t>
      </w:r>
    </w:p>
    <w:tbl>
      <w:tblPr>
        <w:tblW w:w="9365" w:type="dxa"/>
        <w:tblInd w:w="7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01"/>
        <w:gridCol w:w="7664"/>
      </w:tblGrid>
      <w:tr w:rsidR="00EF539E" w:rsidRPr="00347A00" w14:paraId="5D195955" w14:textId="77777777" w:rsidTr="00D60FA7">
        <w:tc>
          <w:tcPr>
            <w:tcW w:w="1701" w:type="dxa"/>
            <w:tcBorders>
              <w:top w:val="single" w:sz="4" w:space="0" w:color="auto"/>
            </w:tcBorders>
            <w:tcMar>
              <w:top w:w="57" w:type="dxa"/>
              <w:bottom w:w="57" w:type="dxa"/>
            </w:tcMar>
            <w:vAlign w:val="center"/>
          </w:tcPr>
          <w:p w14:paraId="5D195953" w14:textId="77777777" w:rsidR="00EF539E" w:rsidRPr="00347A00" w:rsidRDefault="00EF539E" w:rsidP="00EF539E">
            <w:pPr>
              <w:rPr>
                <w:b/>
                <w:sz w:val="28"/>
                <w:szCs w:val="28"/>
                <w:lang w:eastAsia="it-IT"/>
              </w:rPr>
            </w:pPr>
            <w:r w:rsidRPr="00347A00">
              <w:rPr>
                <w:b/>
              </w:rPr>
              <w:t xml:space="preserve">ITC </w:t>
            </w:r>
            <w:r w:rsidRPr="00347A00">
              <w:rPr>
                <w:b/>
              </w:rPr>
              <w:br/>
              <w:t>Reference</w:t>
            </w:r>
          </w:p>
        </w:tc>
        <w:tc>
          <w:tcPr>
            <w:tcW w:w="7664" w:type="dxa"/>
            <w:tcBorders>
              <w:top w:val="single" w:sz="4" w:space="0" w:color="auto"/>
            </w:tcBorders>
            <w:vAlign w:val="center"/>
          </w:tcPr>
          <w:p w14:paraId="5D195954" w14:textId="77777777" w:rsidR="00EF539E" w:rsidRPr="00347A00" w:rsidRDefault="00EF539E" w:rsidP="00D610DE">
            <w:pPr>
              <w:pStyle w:val="BankNormal"/>
              <w:tabs>
                <w:tab w:val="right" w:pos="7218"/>
              </w:tabs>
              <w:spacing w:before="160" w:after="160"/>
              <w:jc w:val="center"/>
              <w:rPr>
                <w:b/>
                <w:sz w:val="28"/>
                <w:szCs w:val="28"/>
                <w:lang w:eastAsia="it-IT"/>
              </w:rPr>
            </w:pPr>
            <w:r w:rsidRPr="00347A00">
              <w:rPr>
                <w:b/>
                <w:sz w:val="28"/>
                <w:szCs w:val="28"/>
                <w:lang w:eastAsia="it-IT"/>
              </w:rPr>
              <w:t>A. General provisions</w:t>
            </w:r>
          </w:p>
        </w:tc>
      </w:tr>
      <w:tr w:rsidR="00EF539E" w:rsidRPr="00347A00" w14:paraId="5D195958" w14:textId="77777777" w:rsidTr="00D60FA7">
        <w:tc>
          <w:tcPr>
            <w:tcW w:w="1701" w:type="dxa"/>
            <w:tcMar>
              <w:top w:w="57" w:type="dxa"/>
              <w:bottom w:w="57" w:type="dxa"/>
            </w:tcMar>
            <w:vAlign w:val="center"/>
          </w:tcPr>
          <w:p w14:paraId="5D195956" w14:textId="77777777" w:rsidR="00575796" w:rsidRPr="00347A00" w:rsidRDefault="00162B4C" w:rsidP="00575796">
            <w:pPr>
              <w:rPr>
                <w:b/>
                <w:bCs/>
              </w:rPr>
            </w:pPr>
            <w:r w:rsidRPr="00347A00">
              <w:rPr>
                <w:b/>
                <w:bCs/>
              </w:rPr>
              <w:t>1(b)</w:t>
            </w:r>
          </w:p>
        </w:tc>
        <w:tc>
          <w:tcPr>
            <w:tcW w:w="7664" w:type="dxa"/>
            <w:tcMar>
              <w:top w:w="85" w:type="dxa"/>
              <w:bottom w:w="142" w:type="dxa"/>
            </w:tcMar>
          </w:tcPr>
          <w:p w14:paraId="5D195957" w14:textId="0D92F7E3" w:rsidR="00575796" w:rsidRPr="00347A00" w:rsidRDefault="00162B4C" w:rsidP="00575796">
            <w:pPr>
              <w:pStyle w:val="BankNormal"/>
              <w:tabs>
                <w:tab w:val="right" w:pos="7218"/>
              </w:tabs>
              <w:spacing w:after="0"/>
              <w:rPr>
                <w:szCs w:val="24"/>
                <w:lang w:eastAsia="it-IT"/>
              </w:rPr>
            </w:pPr>
            <w:r w:rsidRPr="00347A00">
              <w:rPr>
                <w:szCs w:val="24"/>
                <w:lang w:eastAsia="it-IT"/>
              </w:rPr>
              <w:t xml:space="preserve">The date of the applicable Rules is: </w:t>
            </w:r>
            <w:r w:rsidRPr="00347A00">
              <w:rPr>
                <w:i/>
                <w:szCs w:val="24"/>
                <w:lang w:eastAsia="it-IT"/>
              </w:rPr>
              <w:t>[insert date of applicable version]</w:t>
            </w:r>
          </w:p>
        </w:tc>
      </w:tr>
      <w:tr w:rsidR="00EF539E" w:rsidRPr="00347A00" w14:paraId="5D19595B" w14:textId="77777777" w:rsidTr="00D60FA7">
        <w:tc>
          <w:tcPr>
            <w:tcW w:w="1701" w:type="dxa"/>
          </w:tcPr>
          <w:p w14:paraId="5D195959" w14:textId="77777777" w:rsidR="00575796" w:rsidRPr="00347A00" w:rsidRDefault="00575796" w:rsidP="00575796">
            <w:pPr>
              <w:rPr>
                <w:b/>
              </w:rPr>
            </w:pPr>
            <w:r w:rsidRPr="00347A00">
              <w:rPr>
                <w:b/>
              </w:rPr>
              <w:t>1 C)</w:t>
            </w:r>
          </w:p>
        </w:tc>
        <w:tc>
          <w:tcPr>
            <w:tcW w:w="7664" w:type="dxa"/>
            <w:tcMar>
              <w:top w:w="85" w:type="dxa"/>
              <w:bottom w:w="142" w:type="dxa"/>
            </w:tcMar>
          </w:tcPr>
          <w:p w14:paraId="5D19595A" w14:textId="7E60E4DE" w:rsidR="00575796" w:rsidRPr="00347A00" w:rsidRDefault="00575796" w:rsidP="00EF539E">
            <w:pPr>
              <w:tabs>
                <w:tab w:val="left" w:pos="567"/>
                <w:tab w:val="right" w:pos="7306"/>
              </w:tabs>
              <w:jc w:val="both"/>
              <w:rPr>
                <w:i/>
              </w:rPr>
            </w:pPr>
            <w:r w:rsidRPr="00347A00">
              <w:rPr>
                <w:bCs/>
                <w:i/>
              </w:rPr>
              <w:t xml:space="preserve">[ </w:t>
            </w:r>
            <w:r w:rsidRPr="00347A00">
              <w:rPr>
                <w:i/>
              </w:rPr>
              <w:t>insert country if different from the country of the CA Note that the country of law applicable in the contract must then be the same]</w:t>
            </w:r>
          </w:p>
        </w:tc>
      </w:tr>
      <w:tr w:rsidR="00EF539E" w:rsidRPr="00347A00" w14:paraId="5D195962" w14:textId="77777777" w:rsidTr="00D60FA7">
        <w:tc>
          <w:tcPr>
            <w:tcW w:w="1701" w:type="dxa"/>
          </w:tcPr>
          <w:p w14:paraId="5D19595C" w14:textId="77777777" w:rsidR="00162B4C" w:rsidRPr="00347A00" w:rsidRDefault="00162B4C" w:rsidP="00575796">
            <w:pPr>
              <w:rPr>
                <w:b/>
              </w:rPr>
            </w:pPr>
            <w:r w:rsidRPr="00347A00">
              <w:rPr>
                <w:b/>
              </w:rPr>
              <w:t>1 (l)</w:t>
            </w:r>
          </w:p>
        </w:tc>
        <w:tc>
          <w:tcPr>
            <w:tcW w:w="7664" w:type="dxa"/>
            <w:tcMar>
              <w:top w:w="85" w:type="dxa"/>
              <w:bottom w:w="142" w:type="dxa"/>
            </w:tcMar>
          </w:tcPr>
          <w:p w14:paraId="5D19595D" w14:textId="77777777" w:rsidR="00162B4C" w:rsidRPr="00347A00" w:rsidRDefault="00162B4C" w:rsidP="00162B4C">
            <w:pPr>
              <w:tabs>
                <w:tab w:val="right" w:pos="7254"/>
              </w:tabs>
              <w:spacing w:after="120"/>
              <w:rPr>
                <w:i/>
              </w:rPr>
            </w:pPr>
            <w:r w:rsidRPr="00347A00">
              <w:rPr>
                <w:i/>
              </w:rPr>
              <w:t>[delete if not applicable]</w:t>
            </w:r>
          </w:p>
          <w:p w14:paraId="5D19595E" w14:textId="46E07A11" w:rsidR="00162B4C" w:rsidRPr="00347A00" w:rsidRDefault="00162B4C" w:rsidP="00162B4C">
            <w:pPr>
              <w:tabs>
                <w:tab w:val="right" w:pos="7254"/>
              </w:tabs>
              <w:spacing w:after="120"/>
            </w:pPr>
            <w:r w:rsidRPr="00347A00">
              <w:t>The CA will use the following electronic system for the purposes of the selection procedure:</w:t>
            </w:r>
          </w:p>
          <w:p w14:paraId="5D19595F" w14:textId="77777777" w:rsidR="00162B4C" w:rsidRPr="00347A00" w:rsidRDefault="00162B4C" w:rsidP="00162B4C">
            <w:pPr>
              <w:tabs>
                <w:tab w:val="right" w:pos="7254"/>
              </w:tabs>
              <w:spacing w:after="120"/>
              <w:rPr>
                <w:b/>
                <w:bCs/>
              </w:rPr>
            </w:pPr>
            <w:r w:rsidRPr="00347A00">
              <w:rPr>
                <w:b/>
                <w:bCs/>
                <w:i/>
                <w:iCs/>
              </w:rPr>
              <w:t>[insert system title and url address and link]</w:t>
            </w:r>
          </w:p>
          <w:p w14:paraId="5D195960" w14:textId="77777777" w:rsidR="00162B4C" w:rsidRPr="00347A00" w:rsidRDefault="00162B4C" w:rsidP="00162B4C">
            <w:pPr>
              <w:tabs>
                <w:tab w:val="right" w:pos="7254"/>
              </w:tabs>
              <w:spacing w:after="120"/>
              <w:rPr>
                <w:i/>
                <w:iCs/>
              </w:rPr>
            </w:pPr>
            <w:r w:rsidRPr="00347A00">
              <w:t>The electronic system will be used for the following aspects of the procedure:</w:t>
            </w:r>
          </w:p>
          <w:p w14:paraId="5D195961" w14:textId="77777777" w:rsidR="00162B4C" w:rsidRPr="00347A00" w:rsidRDefault="00162B4C" w:rsidP="00162B4C">
            <w:pPr>
              <w:tabs>
                <w:tab w:val="left" w:pos="567"/>
                <w:tab w:val="right" w:pos="7306"/>
              </w:tabs>
              <w:rPr>
                <w:b/>
                <w:bCs/>
              </w:rPr>
            </w:pPr>
            <w:r w:rsidRPr="00347A00">
              <w:rPr>
                <w:b/>
                <w:bCs/>
                <w:i/>
                <w:iCs/>
              </w:rPr>
              <w:t>[insert a description of the aspects of the procedure: sending the RFP, submitting proposals, opening proposals, etc. and insert the necessary details to describe the procedure]</w:t>
            </w:r>
          </w:p>
        </w:tc>
      </w:tr>
      <w:tr w:rsidR="00EF539E" w:rsidRPr="00347A00" w14:paraId="5D195967" w14:textId="77777777" w:rsidTr="00D60FA7">
        <w:tc>
          <w:tcPr>
            <w:tcW w:w="1701" w:type="dxa"/>
          </w:tcPr>
          <w:p w14:paraId="5D195963" w14:textId="77777777" w:rsidR="00575796" w:rsidRPr="00347A00" w:rsidRDefault="00575796" w:rsidP="00575796">
            <w:pPr>
              <w:rPr>
                <w:b/>
              </w:rPr>
            </w:pPr>
            <w:r w:rsidRPr="00347A00">
              <w:rPr>
                <w:b/>
              </w:rPr>
              <w:t>2.1</w:t>
            </w:r>
          </w:p>
        </w:tc>
        <w:tc>
          <w:tcPr>
            <w:tcW w:w="7664" w:type="dxa"/>
            <w:tcMar>
              <w:top w:w="85" w:type="dxa"/>
              <w:bottom w:w="142" w:type="dxa"/>
            </w:tcMar>
          </w:tcPr>
          <w:p w14:paraId="5D195964" w14:textId="3DC6EC2F" w:rsidR="00575796" w:rsidRPr="00347A00" w:rsidRDefault="00575796" w:rsidP="00EF539E">
            <w:pPr>
              <w:tabs>
                <w:tab w:val="left" w:pos="567"/>
                <w:tab w:val="right" w:pos="7601"/>
              </w:tabs>
              <w:spacing w:after="120"/>
              <w:ind w:left="567" w:hanging="567"/>
              <w:rPr>
                <w:b/>
                <w:bCs/>
                <w:u w:val="single"/>
              </w:rPr>
            </w:pPr>
            <w:r w:rsidRPr="00347A00">
              <w:rPr>
                <w:b/>
                <w:bCs/>
              </w:rPr>
              <w:t>CA name:</w:t>
            </w:r>
            <w:r w:rsidRPr="00347A00">
              <w:rPr>
                <w:u w:val="single"/>
              </w:rPr>
              <w:tab/>
            </w:r>
          </w:p>
          <w:p w14:paraId="5D195965" w14:textId="77777777" w:rsidR="00A06C22" w:rsidRPr="00347A00" w:rsidRDefault="00575796" w:rsidP="00EF539E">
            <w:pPr>
              <w:tabs>
                <w:tab w:val="left" w:pos="6326"/>
              </w:tabs>
              <w:spacing w:after="120"/>
              <w:rPr>
                <w:b/>
                <w:bCs/>
                <w:u w:val="single"/>
              </w:rPr>
            </w:pPr>
            <w:r w:rsidRPr="00347A00">
              <w:rPr>
                <w:b/>
                <w:bCs/>
              </w:rPr>
              <w:t>Selection mode:</w:t>
            </w:r>
            <w:r w:rsidRPr="00347A00">
              <w:t xml:space="preserve"> </w:t>
            </w:r>
            <w:r w:rsidR="003D1C32" w:rsidRPr="00347A00">
              <w:rPr>
                <w:u w:val="single"/>
              </w:rPr>
              <w:tab/>
            </w:r>
            <w:r w:rsidRPr="00347A00">
              <w:t>in accordance with the applicable Rules:</w:t>
            </w:r>
          </w:p>
          <w:p w14:paraId="5D195966" w14:textId="4E6A62AA" w:rsidR="00575796" w:rsidRPr="00347A00" w:rsidRDefault="00A06C22" w:rsidP="00EF539E">
            <w:pPr>
              <w:tabs>
                <w:tab w:val="left" w:pos="567"/>
                <w:tab w:val="left" w:pos="6893"/>
              </w:tabs>
            </w:pPr>
            <w:r w:rsidRPr="00347A00">
              <w:t xml:space="preserve">Procurement Rules </w:t>
            </w:r>
            <w:r w:rsidRPr="00347A00">
              <w:rPr>
                <w:b/>
                <w:bCs/>
              </w:rPr>
              <w:t xml:space="preserve">applicable </w:t>
            </w:r>
            <w:r w:rsidRPr="00347A00">
              <w:t xml:space="preserve">to ECOWAS entities </w:t>
            </w:r>
            <w:r w:rsidR="0083132C" w:rsidRPr="00347A00">
              <w:tab/>
            </w:r>
            <w:r w:rsidR="00EF539E" w:rsidRPr="00347A00">
              <w:rPr>
                <w:i/>
                <w:iCs/>
              </w:rPr>
              <w:t>[insert date of applicable version]</w:t>
            </w:r>
            <w:r w:rsidRPr="00347A00">
              <w:t xml:space="preserve"> </w:t>
            </w:r>
          </w:p>
        </w:tc>
      </w:tr>
      <w:tr w:rsidR="00EF539E" w:rsidRPr="00347A00" w14:paraId="5D19596C" w14:textId="77777777" w:rsidTr="00D60FA7">
        <w:tc>
          <w:tcPr>
            <w:tcW w:w="1701" w:type="dxa"/>
          </w:tcPr>
          <w:p w14:paraId="5D195968" w14:textId="77777777" w:rsidR="00575796" w:rsidRPr="00347A00" w:rsidRDefault="00575796" w:rsidP="00575796">
            <w:pPr>
              <w:rPr>
                <w:b/>
                <w:bCs/>
              </w:rPr>
            </w:pPr>
            <w:r w:rsidRPr="00347A00">
              <w:rPr>
                <w:b/>
                <w:bCs/>
              </w:rPr>
              <w:t>2.2</w:t>
            </w:r>
          </w:p>
        </w:tc>
        <w:tc>
          <w:tcPr>
            <w:tcW w:w="7664" w:type="dxa"/>
            <w:tcMar>
              <w:top w:w="85" w:type="dxa"/>
              <w:bottom w:w="142" w:type="dxa"/>
            </w:tcMar>
          </w:tcPr>
          <w:p w14:paraId="5D195969" w14:textId="77777777" w:rsidR="00575796" w:rsidRPr="00347A00" w:rsidRDefault="00575796" w:rsidP="00575796">
            <w:pPr>
              <w:tabs>
                <w:tab w:val="left" w:pos="567"/>
                <w:tab w:val="right" w:pos="7306"/>
              </w:tabs>
              <w:spacing w:after="120"/>
              <w:rPr>
                <w:b/>
                <w:bCs/>
              </w:rPr>
            </w:pPr>
            <w:r w:rsidRPr="00347A00">
              <w:rPr>
                <w:b/>
                <w:bCs/>
              </w:rPr>
              <w:t>The Financial Proposal must be submitted at the same time as the Technical Proposal:</w:t>
            </w:r>
          </w:p>
          <w:p w14:paraId="5D19596A" w14:textId="77777777" w:rsidR="00575796" w:rsidRPr="00347A00" w:rsidRDefault="00575796" w:rsidP="00575796">
            <w:pPr>
              <w:tabs>
                <w:tab w:val="left" w:pos="826"/>
                <w:tab w:val="left" w:pos="1726"/>
                <w:tab w:val="right" w:pos="7218"/>
              </w:tabs>
              <w:spacing w:before="120" w:after="240"/>
              <w:rPr>
                <w:sz w:val="22"/>
                <w:szCs w:val="22"/>
              </w:rPr>
            </w:pPr>
            <w:r w:rsidRPr="00347A00">
              <w:rPr>
                <w:sz w:val="22"/>
                <w:szCs w:val="22"/>
              </w:rPr>
              <w:t xml:space="preserve">Yes </w:t>
            </w:r>
            <w:r w:rsidRPr="00347A00">
              <w:rPr>
                <w:sz w:val="22"/>
                <w:szCs w:val="22"/>
                <w:u w:val="single"/>
              </w:rPr>
              <w:tab/>
            </w:r>
            <w:r w:rsidR="00EA0D40" w:rsidRPr="00347A00">
              <w:rPr>
                <w:sz w:val="22"/>
                <w:szCs w:val="22"/>
              </w:rPr>
              <w:t>No</w:t>
            </w:r>
            <w:r w:rsidRPr="00347A00">
              <w:rPr>
                <w:sz w:val="22"/>
                <w:szCs w:val="22"/>
                <w:u w:val="single"/>
              </w:rPr>
              <w:tab/>
            </w:r>
          </w:p>
          <w:p w14:paraId="5D19596B" w14:textId="77777777" w:rsidR="00575796" w:rsidRPr="00347A00" w:rsidRDefault="00575796" w:rsidP="00EF539E">
            <w:pPr>
              <w:tabs>
                <w:tab w:val="left" w:pos="567"/>
                <w:tab w:val="right" w:pos="7601"/>
              </w:tabs>
              <w:ind w:left="567" w:hanging="567"/>
              <w:rPr>
                <w:b/>
                <w:bCs/>
              </w:rPr>
            </w:pPr>
            <w:r w:rsidRPr="00347A00">
              <w:rPr>
                <w:b/>
                <w:bCs/>
              </w:rPr>
              <w:t>The designation of the mission is:</w:t>
            </w:r>
            <w:r w:rsidRPr="00347A00">
              <w:rPr>
                <w:u w:val="single"/>
              </w:rPr>
              <w:tab/>
            </w:r>
          </w:p>
        </w:tc>
      </w:tr>
      <w:tr w:rsidR="00EF539E" w:rsidRPr="00347A00" w14:paraId="5D195977" w14:textId="77777777" w:rsidTr="00D60FA7">
        <w:tc>
          <w:tcPr>
            <w:tcW w:w="1701" w:type="dxa"/>
          </w:tcPr>
          <w:p w14:paraId="5D19596D" w14:textId="77777777" w:rsidR="00575796" w:rsidRPr="00347A00" w:rsidRDefault="00575796" w:rsidP="00575796">
            <w:pPr>
              <w:rPr>
                <w:b/>
                <w:bCs/>
              </w:rPr>
            </w:pPr>
            <w:r w:rsidRPr="00347A00">
              <w:br w:type="page"/>
            </w:r>
            <w:r w:rsidRPr="00347A00">
              <w:rPr>
                <w:b/>
                <w:bCs/>
              </w:rPr>
              <w:t>2.3</w:t>
            </w:r>
          </w:p>
        </w:tc>
        <w:tc>
          <w:tcPr>
            <w:tcW w:w="7664" w:type="dxa"/>
            <w:tcMar>
              <w:top w:w="85" w:type="dxa"/>
              <w:bottom w:w="142" w:type="dxa"/>
            </w:tcMar>
          </w:tcPr>
          <w:p w14:paraId="5D19596E" w14:textId="77777777" w:rsidR="00575796" w:rsidRPr="00347A00" w:rsidRDefault="00575796" w:rsidP="00EF539E">
            <w:pPr>
              <w:tabs>
                <w:tab w:val="left" w:pos="797"/>
                <w:tab w:val="left" w:pos="2073"/>
                <w:tab w:val="right" w:pos="7306"/>
              </w:tabs>
            </w:pPr>
            <w:r w:rsidRPr="00347A00">
              <w:t xml:space="preserve">A preparatory conference for submitting proposals will take place: </w:t>
            </w:r>
            <w:r w:rsidR="00EF539E" w:rsidRPr="00347A00">
              <w:br/>
            </w:r>
            <w:r w:rsidR="00EF539E" w:rsidRPr="00347A00">
              <w:rPr>
                <w:sz w:val="22"/>
                <w:szCs w:val="22"/>
              </w:rPr>
              <w:t>Yes</w:t>
            </w:r>
            <w:r w:rsidR="00EF539E" w:rsidRPr="00347A00">
              <w:rPr>
                <w:sz w:val="22"/>
                <w:szCs w:val="22"/>
                <w:u w:val="single"/>
              </w:rPr>
              <w:tab/>
            </w:r>
            <w:r w:rsidR="00EF539E" w:rsidRPr="00347A00">
              <w:rPr>
                <w:sz w:val="22"/>
                <w:szCs w:val="22"/>
              </w:rPr>
              <w:t xml:space="preserve"> </w:t>
            </w:r>
            <w:r w:rsidR="00EF539E" w:rsidRPr="00347A00">
              <w:rPr>
                <w:i/>
                <w:iCs/>
                <w:sz w:val="22"/>
                <w:szCs w:val="22"/>
              </w:rPr>
              <w:t xml:space="preserve">or </w:t>
            </w:r>
            <w:r w:rsidR="00EF539E" w:rsidRPr="00347A00">
              <w:rPr>
                <w:sz w:val="22"/>
                <w:szCs w:val="22"/>
              </w:rPr>
              <w:t>No</w:t>
            </w:r>
            <w:r w:rsidR="00EF539E" w:rsidRPr="00347A00">
              <w:rPr>
                <w:sz w:val="22"/>
                <w:szCs w:val="22"/>
                <w:u w:val="single"/>
              </w:rPr>
              <w:tab/>
            </w:r>
          </w:p>
          <w:p w14:paraId="5D19596F" w14:textId="77777777" w:rsidR="00575796" w:rsidRPr="00347A00" w:rsidRDefault="00575796" w:rsidP="00575796">
            <w:pPr>
              <w:tabs>
                <w:tab w:val="left" w:pos="567"/>
                <w:tab w:val="left" w:pos="4786"/>
                <w:tab w:val="left" w:pos="5686"/>
                <w:tab w:val="right" w:pos="7306"/>
              </w:tabs>
            </w:pPr>
          </w:p>
          <w:p w14:paraId="5D195970" w14:textId="77777777" w:rsidR="00575796" w:rsidRPr="00347A00" w:rsidRDefault="00575796" w:rsidP="00EA1AC9">
            <w:pPr>
              <w:tabs>
                <w:tab w:val="left" w:pos="567"/>
                <w:tab w:val="left" w:pos="4786"/>
                <w:tab w:val="left" w:pos="5686"/>
                <w:tab w:val="right" w:pos="7306"/>
              </w:tabs>
              <w:spacing w:after="120"/>
              <w:rPr>
                <w:i/>
                <w:iCs/>
                <w:u w:val="single"/>
              </w:rPr>
            </w:pPr>
            <w:r w:rsidRPr="00347A00">
              <w:rPr>
                <w:i/>
                <w:iCs/>
              </w:rPr>
              <w:t xml:space="preserve">[If </w:t>
            </w:r>
            <w:r w:rsidR="00EF539E" w:rsidRPr="00347A00">
              <w:rPr>
                <w:i/>
                <w:iCs/>
              </w:rPr>
              <w:t>“Yes”, fill in the following:]</w:t>
            </w:r>
          </w:p>
          <w:p w14:paraId="5D195971" w14:textId="77777777" w:rsidR="00575796" w:rsidRPr="00347A00" w:rsidRDefault="00575796" w:rsidP="00EA1AC9">
            <w:pPr>
              <w:pStyle w:val="Corpsdetexte"/>
              <w:tabs>
                <w:tab w:val="left" w:leader="underscore" w:pos="7601"/>
              </w:tabs>
              <w:jc w:val="left"/>
              <w:rPr>
                <w:szCs w:val="24"/>
              </w:rPr>
            </w:pPr>
            <w:r w:rsidRPr="00347A00">
              <w:rPr>
                <w:szCs w:val="24"/>
              </w:rPr>
              <w:lastRenderedPageBreak/>
              <w:t>Date of the preparatory conference:</w:t>
            </w:r>
            <w:r w:rsidRPr="00347A00">
              <w:rPr>
                <w:szCs w:val="24"/>
              </w:rPr>
              <w:tab/>
            </w:r>
          </w:p>
          <w:p w14:paraId="5D195972" w14:textId="77777777" w:rsidR="00575796" w:rsidRPr="00347A00" w:rsidRDefault="00575796" w:rsidP="00EA1AC9">
            <w:pPr>
              <w:pStyle w:val="Corpsdetexte"/>
              <w:tabs>
                <w:tab w:val="left" w:leader="underscore" w:pos="7601"/>
              </w:tabs>
              <w:jc w:val="left"/>
              <w:rPr>
                <w:szCs w:val="24"/>
                <w:lang w:eastAsia="it-IT"/>
              </w:rPr>
            </w:pPr>
            <w:r w:rsidRPr="00347A00">
              <w:rPr>
                <w:szCs w:val="24"/>
              </w:rPr>
              <w:t xml:space="preserve">Time </w:t>
            </w:r>
            <w:r w:rsidR="00EA0D40" w:rsidRPr="00347A00">
              <w:rPr>
                <w:szCs w:val="24"/>
                <w:lang w:eastAsia="it-IT"/>
              </w:rPr>
              <w:t>:</w:t>
            </w:r>
            <w:r w:rsidR="00EA1AC9" w:rsidRPr="00347A00">
              <w:rPr>
                <w:szCs w:val="24"/>
              </w:rPr>
              <w:tab/>
            </w:r>
          </w:p>
          <w:p w14:paraId="5D195973" w14:textId="77777777" w:rsidR="00575796" w:rsidRPr="00347A00" w:rsidRDefault="00575796" w:rsidP="00EA1AC9">
            <w:pPr>
              <w:pStyle w:val="Corpsdetexte"/>
              <w:tabs>
                <w:tab w:val="left" w:leader="underscore" w:pos="7601"/>
              </w:tabs>
              <w:jc w:val="left"/>
              <w:rPr>
                <w:szCs w:val="24"/>
                <w:u w:val="single"/>
              </w:rPr>
            </w:pPr>
            <w:r w:rsidRPr="00347A00">
              <w:rPr>
                <w:szCs w:val="24"/>
              </w:rPr>
              <w:t>Address :</w:t>
            </w:r>
            <w:r w:rsidRPr="00347A00">
              <w:rPr>
                <w:szCs w:val="24"/>
                <w:u w:val="single"/>
              </w:rPr>
              <w:tab/>
            </w:r>
          </w:p>
          <w:p w14:paraId="5D195974" w14:textId="77777777" w:rsidR="00575796" w:rsidRPr="00347A00" w:rsidRDefault="00575796" w:rsidP="00EA1AC9">
            <w:pPr>
              <w:pStyle w:val="BankNormal"/>
              <w:tabs>
                <w:tab w:val="left" w:pos="3632"/>
                <w:tab w:val="right" w:pos="7601"/>
              </w:tabs>
              <w:spacing w:after="120"/>
              <w:rPr>
                <w:szCs w:val="24"/>
                <w:u w:val="single"/>
              </w:rPr>
            </w:pPr>
            <w:r w:rsidRPr="00347A00">
              <w:rPr>
                <w:szCs w:val="24"/>
              </w:rPr>
              <w:t xml:space="preserve">Telephone: </w:t>
            </w:r>
            <w:r w:rsidRPr="00347A00">
              <w:rPr>
                <w:szCs w:val="24"/>
                <w:u w:val="single"/>
              </w:rPr>
              <w:tab/>
            </w:r>
            <w:r w:rsidR="00EA0D40" w:rsidRPr="00347A00">
              <w:rPr>
                <w:szCs w:val="24"/>
              </w:rPr>
              <w:t>Fax:</w:t>
            </w:r>
            <w:r w:rsidRPr="00347A00">
              <w:rPr>
                <w:szCs w:val="24"/>
                <w:u w:val="single"/>
              </w:rPr>
              <w:tab/>
            </w:r>
          </w:p>
          <w:p w14:paraId="5D195975" w14:textId="77777777" w:rsidR="00575796" w:rsidRPr="00347A00" w:rsidRDefault="00575796" w:rsidP="00EA1AC9">
            <w:pPr>
              <w:pStyle w:val="BankNormal"/>
              <w:tabs>
                <w:tab w:val="right" w:pos="7601"/>
              </w:tabs>
              <w:spacing w:after="120"/>
              <w:rPr>
                <w:szCs w:val="24"/>
                <w:u w:val="single"/>
              </w:rPr>
            </w:pPr>
            <w:r w:rsidRPr="00347A00">
              <w:rPr>
                <w:szCs w:val="24"/>
              </w:rPr>
              <w:t>E-mail :</w:t>
            </w:r>
            <w:r w:rsidRPr="00347A00">
              <w:rPr>
                <w:szCs w:val="24"/>
                <w:u w:val="single"/>
              </w:rPr>
              <w:tab/>
            </w:r>
          </w:p>
          <w:p w14:paraId="5D195976" w14:textId="77777777" w:rsidR="00575796" w:rsidRPr="00347A00" w:rsidRDefault="00575796" w:rsidP="00EA1AC9">
            <w:pPr>
              <w:pStyle w:val="BankNormal"/>
              <w:tabs>
                <w:tab w:val="right" w:leader="underscore" w:pos="7670"/>
              </w:tabs>
              <w:spacing w:after="0"/>
              <w:rPr>
                <w:szCs w:val="24"/>
                <w:lang w:eastAsia="it-IT"/>
              </w:rPr>
            </w:pPr>
            <w:r w:rsidRPr="00347A00">
              <w:rPr>
                <w:szCs w:val="24"/>
              </w:rPr>
              <w:t xml:space="preserve">Contact person/conference coordinator </w:t>
            </w:r>
            <w:r w:rsidR="00EA0D40" w:rsidRPr="00347A00">
              <w:rPr>
                <w:i/>
                <w:szCs w:val="24"/>
              </w:rPr>
              <w:t>: [insert name and title]</w:t>
            </w:r>
            <w:r w:rsidRPr="00347A00">
              <w:rPr>
                <w:szCs w:val="24"/>
              </w:rPr>
              <w:t xml:space="preserve"> </w:t>
            </w:r>
            <w:r w:rsidR="00EA1AC9" w:rsidRPr="00347A00">
              <w:rPr>
                <w:szCs w:val="24"/>
              </w:rPr>
              <w:br/>
            </w:r>
            <w:r w:rsidR="00EA1AC9" w:rsidRPr="00347A00">
              <w:rPr>
                <w:szCs w:val="24"/>
              </w:rPr>
              <w:tab/>
            </w:r>
          </w:p>
        </w:tc>
      </w:tr>
      <w:tr w:rsidR="00EF539E" w:rsidRPr="00347A00" w14:paraId="5D19597B" w14:textId="77777777" w:rsidTr="00D60FA7">
        <w:tblPrEx>
          <w:tblBorders>
            <w:top w:val="single" w:sz="6" w:space="0" w:color="auto"/>
          </w:tblBorders>
        </w:tblPrEx>
        <w:tc>
          <w:tcPr>
            <w:tcW w:w="1701" w:type="dxa"/>
          </w:tcPr>
          <w:p w14:paraId="5D195978" w14:textId="77777777" w:rsidR="00575796" w:rsidRPr="00347A00" w:rsidRDefault="00575796" w:rsidP="00575796">
            <w:pPr>
              <w:rPr>
                <w:b/>
                <w:bCs/>
              </w:rPr>
            </w:pPr>
            <w:r w:rsidRPr="00347A00">
              <w:rPr>
                <w:b/>
                <w:bCs/>
              </w:rPr>
              <w:lastRenderedPageBreak/>
              <w:t>2.4</w:t>
            </w:r>
          </w:p>
        </w:tc>
        <w:tc>
          <w:tcPr>
            <w:tcW w:w="7664" w:type="dxa"/>
            <w:tcMar>
              <w:top w:w="85" w:type="dxa"/>
              <w:bottom w:w="142" w:type="dxa"/>
            </w:tcMar>
          </w:tcPr>
          <w:p w14:paraId="5D195979" w14:textId="1BB6C406" w:rsidR="00575796" w:rsidRPr="00347A00" w:rsidRDefault="00575796" w:rsidP="00EA1AC9">
            <w:pPr>
              <w:tabs>
                <w:tab w:val="right" w:leader="underscore" w:pos="7601"/>
              </w:tabs>
              <w:spacing w:after="120"/>
              <w:rPr>
                <w:u w:val="single"/>
              </w:rPr>
            </w:pPr>
            <w:r w:rsidRPr="00347A00">
              <w:rPr>
                <w:b/>
                <w:bCs/>
              </w:rPr>
              <w:t>The CA will provide inputs, project information, reports, etc. below to assist in the preparation of the Proposals:</w:t>
            </w:r>
            <w:r w:rsidR="00EA1AC9" w:rsidRPr="00347A00">
              <w:br/>
            </w:r>
            <w:r w:rsidR="00EA1AC9" w:rsidRPr="00347A00">
              <w:rPr>
                <w:szCs w:val="24"/>
              </w:rPr>
              <w:tab/>
            </w:r>
          </w:p>
          <w:p w14:paraId="5D19597A" w14:textId="77777777" w:rsidR="00575796" w:rsidRPr="00347A00" w:rsidRDefault="00575796" w:rsidP="00EA1AC9">
            <w:pPr>
              <w:pStyle w:val="Corpsdetexte"/>
              <w:tabs>
                <w:tab w:val="right" w:leader="underscore" w:pos="7601"/>
              </w:tabs>
              <w:spacing w:after="0"/>
              <w:jc w:val="left"/>
              <w:rPr>
                <w:szCs w:val="24"/>
              </w:rPr>
            </w:pPr>
            <w:r w:rsidRPr="00347A00">
              <w:rPr>
                <w:i/>
                <w:szCs w:val="24"/>
              </w:rPr>
              <w:t>[list or indicate “Not applicable”, if applicable]</w:t>
            </w:r>
            <w:r w:rsidR="00EA1AC9" w:rsidRPr="00347A00">
              <w:rPr>
                <w:szCs w:val="24"/>
              </w:rPr>
              <w:t xml:space="preserve"> </w:t>
            </w:r>
            <w:r w:rsidR="00EA1AC9" w:rsidRPr="00347A00">
              <w:rPr>
                <w:szCs w:val="24"/>
              </w:rPr>
              <w:tab/>
            </w:r>
          </w:p>
        </w:tc>
      </w:tr>
      <w:tr w:rsidR="00EF539E" w:rsidRPr="00347A00" w14:paraId="5D19597E" w14:textId="77777777" w:rsidTr="00D60FA7">
        <w:tblPrEx>
          <w:tblBorders>
            <w:top w:val="single" w:sz="6" w:space="0" w:color="auto"/>
          </w:tblBorders>
        </w:tblPrEx>
        <w:tc>
          <w:tcPr>
            <w:tcW w:w="1701" w:type="dxa"/>
          </w:tcPr>
          <w:p w14:paraId="5D19597C" w14:textId="77777777" w:rsidR="00575796" w:rsidRPr="00347A00" w:rsidRDefault="00575796" w:rsidP="00575796">
            <w:pPr>
              <w:rPr>
                <w:b/>
                <w:bCs/>
              </w:rPr>
            </w:pPr>
            <w:r w:rsidRPr="00347A00">
              <w:rPr>
                <w:b/>
                <w:bCs/>
              </w:rPr>
              <w:t>4.1</w:t>
            </w:r>
          </w:p>
        </w:tc>
        <w:tc>
          <w:tcPr>
            <w:tcW w:w="7664" w:type="dxa"/>
            <w:tcMar>
              <w:top w:w="85" w:type="dxa"/>
              <w:bottom w:w="142" w:type="dxa"/>
            </w:tcMar>
          </w:tcPr>
          <w:p w14:paraId="5D19597D" w14:textId="77777777" w:rsidR="00575796" w:rsidRPr="00347A00" w:rsidRDefault="00575796" w:rsidP="00EA1AC9">
            <w:pPr>
              <w:pStyle w:val="Corpsdetexte"/>
              <w:tabs>
                <w:tab w:val="left" w:pos="826"/>
                <w:tab w:val="left" w:pos="1726"/>
              </w:tabs>
              <w:spacing w:after="0"/>
              <w:rPr>
                <w:i/>
                <w:iCs/>
                <w:szCs w:val="24"/>
              </w:rPr>
            </w:pPr>
            <w:r w:rsidRPr="00347A00">
              <w:rPr>
                <w:i/>
                <w:iCs/>
                <w:szCs w:val="24"/>
              </w:rPr>
              <w:t>[If the selection gives rise to the risk of a “competitive advantage”, explain what is planned to remedy this, including indicating the list of reports, information, documents, etc. and indicating the source(s) ) where they can be obtained or downloaded by Consultants on the restricted list]</w:t>
            </w:r>
          </w:p>
        </w:tc>
      </w:tr>
      <w:tr w:rsidR="00EF539E" w:rsidRPr="00347A00" w14:paraId="5D195981" w14:textId="77777777" w:rsidTr="00D60FA7">
        <w:tblPrEx>
          <w:tblBorders>
            <w:top w:val="single" w:sz="6" w:space="0" w:color="auto"/>
          </w:tblBorders>
        </w:tblPrEx>
        <w:trPr>
          <w:trHeight w:val="665"/>
        </w:trPr>
        <w:tc>
          <w:tcPr>
            <w:tcW w:w="1701" w:type="dxa"/>
          </w:tcPr>
          <w:p w14:paraId="5D19597F" w14:textId="77777777" w:rsidR="00575796" w:rsidRPr="00347A00" w:rsidRDefault="00575796" w:rsidP="00575796">
            <w:pPr>
              <w:rPr>
                <w:b/>
                <w:bCs/>
              </w:rPr>
            </w:pPr>
            <w:r w:rsidRPr="00347A00">
              <w:rPr>
                <w:b/>
                <w:bCs/>
              </w:rPr>
              <w:t>6.3.1</w:t>
            </w:r>
          </w:p>
        </w:tc>
        <w:tc>
          <w:tcPr>
            <w:tcW w:w="7664" w:type="dxa"/>
            <w:tcMar>
              <w:top w:w="85" w:type="dxa"/>
              <w:bottom w:w="142" w:type="dxa"/>
            </w:tcMar>
          </w:tcPr>
          <w:p w14:paraId="5D195980" w14:textId="372257D9" w:rsidR="00575796" w:rsidRPr="00347A00" w:rsidRDefault="00575796" w:rsidP="00DC55B3">
            <w:pPr>
              <w:pStyle w:val="Corpsdetexte"/>
              <w:tabs>
                <w:tab w:val="left" w:pos="826"/>
                <w:tab w:val="left" w:pos="1726"/>
              </w:tabs>
              <w:spacing w:after="0"/>
              <w:jc w:val="left"/>
              <w:rPr>
                <w:b/>
                <w:szCs w:val="24"/>
              </w:rPr>
            </w:pPr>
            <w:r w:rsidRPr="00347A00">
              <w:rPr>
                <w:b/>
                <w:bCs/>
                <w:szCs w:val="24"/>
              </w:rPr>
              <w:t xml:space="preserve">The list of companies or individuals excluded by ECOWAS is available at </w:t>
            </w:r>
            <w:r w:rsidR="0077132E">
              <w:rPr>
                <w:b/>
                <w:bCs/>
                <w:szCs w:val="24"/>
              </w:rPr>
              <w:t>xxxxxxxxxxxxxxxxxxxxx</w:t>
            </w:r>
          </w:p>
        </w:tc>
      </w:tr>
      <w:tr w:rsidR="00EF539E" w:rsidRPr="00347A00" w14:paraId="5D195983" w14:textId="77777777" w:rsidTr="00D610DE">
        <w:tblPrEx>
          <w:tblBorders>
            <w:top w:val="single" w:sz="6" w:space="0" w:color="auto"/>
          </w:tblBorders>
        </w:tblPrEx>
        <w:tc>
          <w:tcPr>
            <w:tcW w:w="9365" w:type="dxa"/>
            <w:gridSpan w:val="2"/>
          </w:tcPr>
          <w:p w14:paraId="5D195982" w14:textId="2D2909DE" w:rsidR="00575796" w:rsidRPr="00347A00" w:rsidRDefault="00575796" w:rsidP="00D610DE">
            <w:pPr>
              <w:pStyle w:val="Corpsdetexte"/>
              <w:tabs>
                <w:tab w:val="left" w:pos="826"/>
                <w:tab w:val="left" w:pos="1726"/>
              </w:tabs>
              <w:spacing w:before="160" w:after="160"/>
              <w:jc w:val="center"/>
              <w:rPr>
                <w:i/>
                <w:sz w:val="28"/>
                <w:szCs w:val="28"/>
              </w:rPr>
            </w:pPr>
          </w:p>
        </w:tc>
      </w:tr>
      <w:tr w:rsidR="00EF539E" w:rsidRPr="00347A00" w14:paraId="5D19598E" w14:textId="77777777" w:rsidTr="00D60FA7">
        <w:tblPrEx>
          <w:tblBorders>
            <w:top w:val="single" w:sz="6" w:space="0" w:color="auto"/>
          </w:tblBorders>
        </w:tblPrEx>
        <w:tc>
          <w:tcPr>
            <w:tcW w:w="1701" w:type="dxa"/>
          </w:tcPr>
          <w:p w14:paraId="5D195984" w14:textId="77777777" w:rsidR="00575796" w:rsidRPr="00347A00" w:rsidRDefault="00575796" w:rsidP="00575796">
            <w:pPr>
              <w:rPr>
                <w:b/>
                <w:bCs/>
              </w:rPr>
            </w:pPr>
            <w:r w:rsidRPr="00347A00">
              <w:rPr>
                <w:b/>
                <w:bCs/>
              </w:rPr>
              <w:t>9.1</w:t>
            </w:r>
          </w:p>
        </w:tc>
        <w:tc>
          <w:tcPr>
            <w:tcW w:w="7664" w:type="dxa"/>
            <w:tcMar>
              <w:top w:w="85" w:type="dxa"/>
              <w:bottom w:w="142" w:type="dxa"/>
            </w:tcMar>
          </w:tcPr>
          <w:p w14:paraId="5D195985" w14:textId="77777777" w:rsidR="00575796" w:rsidRPr="00347A00" w:rsidRDefault="00575796" w:rsidP="0005533E">
            <w:pPr>
              <w:pStyle w:val="Commentaire"/>
              <w:tabs>
                <w:tab w:val="left" w:pos="7601"/>
              </w:tabs>
              <w:spacing w:after="120"/>
              <w:rPr>
                <w:sz w:val="24"/>
                <w:szCs w:val="24"/>
              </w:rPr>
            </w:pPr>
            <w:r w:rsidRPr="00347A00">
              <w:rPr>
                <w:b/>
                <w:bCs/>
                <w:sz w:val="24"/>
                <w:szCs w:val="24"/>
              </w:rPr>
              <w:t>The Request for Proposal is written in the language:</w:t>
            </w:r>
            <w:r w:rsidR="00EA0D40" w:rsidRPr="00347A00">
              <w:rPr>
                <w:sz w:val="24"/>
                <w:szCs w:val="24"/>
              </w:rPr>
              <w:t xml:space="preserve"> </w:t>
            </w:r>
            <w:r w:rsidRPr="00347A00">
              <w:rPr>
                <w:sz w:val="24"/>
                <w:szCs w:val="24"/>
                <w:u w:val="single"/>
              </w:rPr>
              <w:tab/>
            </w:r>
            <w:r w:rsidRPr="00347A00">
              <w:rPr>
                <w:sz w:val="24"/>
                <w:szCs w:val="24"/>
              </w:rPr>
              <w:t>.</w:t>
            </w:r>
          </w:p>
          <w:p w14:paraId="5D195986" w14:textId="57B80D44" w:rsidR="00575796" w:rsidRPr="00347A00" w:rsidRDefault="00575796" w:rsidP="0005533E">
            <w:pPr>
              <w:pStyle w:val="Corpsdetexte"/>
              <w:tabs>
                <w:tab w:val="left" w:pos="3346"/>
                <w:tab w:val="right" w:pos="7486"/>
              </w:tabs>
              <w:rPr>
                <w:i/>
                <w:szCs w:val="24"/>
              </w:rPr>
            </w:pPr>
            <w:r w:rsidRPr="00347A00">
              <w:rPr>
                <w:i/>
                <w:szCs w:val="24"/>
              </w:rPr>
              <w:t>[The working languages of ECOWAS are English, French AND Portuguese.]</w:t>
            </w:r>
          </w:p>
          <w:p w14:paraId="5D195987" w14:textId="11862343" w:rsidR="00575796" w:rsidRPr="00347A00" w:rsidRDefault="00575796" w:rsidP="0005533E">
            <w:pPr>
              <w:pStyle w:val="Commentaire"/>
              <w:spacing w:after="120"/>
              <w:rPr>
                <w:i/>
                <w:sz w:val="24"/>
                <w:szCs w:val="24"/>
              </w:rPr>
            </w:pPr>
            <w:r w:rsidRPr="00347A00">
              <w:rPr>
                <w:i/>
                <w:sz w:val="24"/>
                <w:szCs w:val="24"/>
              </w:rPr>
              <w:t>[If the RFP is prepared in two languages add the following text:</w:t>
            </w:r>
          </w:p>
          <w:p w14:paraId="5D195988" w14:textId="3A68BECE" w:rsidR="00575796" w:rsidRPr="00347A00" w:rsidRDefault="00575796" w:rsidP="0005533E">
            <w:pPr>
              <w:pStyle w:val="Corpsdetexte"/>
              <w:tabs>
                <w:tab w:val="left" w:pos="3346"/>
                <w:tab w:val="right" w:pos="7486"/>
              </w:tabs>
              <w:rPr>
                <w:szCs w:val="24"/>
              </w:rPr>
            </w:pPr>
            <w:r w:rsidRPr="00347A00">
              <w:rPr>
                <w:szCs w:val="24"/>
              </w:rPr>
              <w:t xml:space="preserve">In addition, the RFP is translated into the _____________________ language </w:t>
            </w:r>
            <w:r w:rsidRPr="00347A00">
              <w:rPr>
                <w:i/>
                <w:szCs w:val="24"/>
              </w:rPr>
              <w:t xml:space="preserve">[insert the national language or the language used for commercial transactions] [if there is more than one national language, add “and into the ____________ language” [insert the second language. </w:t>
            </w:r>
            <w:r w:rsidRPr="00347A00">
              <w:rPr>
                <w:szCs w:val="24"/>
              </w:rPr>
              <w:t xml:space="preserve">The Consultant has the choice of submitting his Proposal in one of the above languages. In this case, the contract signed with the successful Consultant will be drawn up in the language in which the Proposal was submitted, in which case said language will govern the contractual relations between the </w:t>
            </w:r>
            <w:r w:rsidR="0077132E">
              <w:rPr>
                <w:szCs w:val="24"/>
              </w:rPr>
              <w:t>CA and the successful Consultant.]</w:t>
            </w:r>
          </w:p>
          <w:p w14:paraId="5D195989" w14:textId="599BE2EE" w:rsidR="0005533E" w:rsidRPr="00347A00" w:rsidRDefault="00575796" w:rsidP="0005533E">
            <w:pPr>
              <w:pStyle w:val="Corpsdetexte"/>
              <w:tabs>
                <w:tab w:val="left" w:pos="3346"/>
              </w:tabs>
            </w:pPr>
            <w:r w:rsidRPr="00347A00">
              <w:rPr>
                <w:rStyle w:val="hps"/>
                <w:i/>
                <w:szCs w:val="24"/>
              </w:rPr>
              <w:lastRenderedPageBreak/>
              <w:t xml:space="preserve">[ </w:t>
            </w:r>
            <w:r w:rsidRPr="00347A00">
              <w:rPr>
                <w:i/>
                <w:szCs w:val="24"/>
              </w:rPr>
              <w:t xml:space="preserve">If </w:t>
            </w:r>
            <w:r w:rsidRPr="00347A00">
              <w:rPr>
                <w:rStyle w:val="hps"/>
                <w:i/>
                <w:szCs w:val="24"/>
              </w:rPr>
              <w:t>the country of the CA</w:t>
            </w:r>
            <w:r w:rsidRPr="00347A00">
              <w:rPr>
                <w:i/>
                <w:szCs w:val="24"/>
              </w:rPr>
              <w:t xml:space="preserve"> </w:t>
            </w:r>
            <w:r w:rsidRPr="00347A00">
              <w:rPr>
                <w:rStyle w:val="hps"/>
                <w:i/>
                <w:szCs w:val="24"/>
              </w:rPr>
              <w:t>required</w:t>
            </w:r>
            <w:r w:rsidRPr="00347A00">
              <w:rPr>
                <w:i/>
                <w:szCs w:val="24"/>
              </w:rPr>
              <w:t xml:space="preserve"> </w:t>
            </w:r>
            <w:r w:rsidRPr="00347A00">
              <w:rPr>
                <w:rStyle w:val="hps"/>
                <w:i/>
                <w:szCs w:val="24"/>
              </w:rPr>
              <w:t>that contracts with</w:t>
            </w:r>
            <w:r w:rsidRPr="00347A00">
              <w:rPr>
                <w:i/>
                <w:szCs w:val="24"/>
              </w:rPr>
              <w:t xml:space="preserve"> </w:t>
            </w:r>
            <w:r w:rsidRPr="00347A00">
              <w:rPr>
                <w:rStyle w:val="hps"/>
                <w:i/>
                <w:szCs w:val="24"/>
              </w:rPr>
              <w:t>local businesses</w:t>
            </w:r>
            <w:r w:rsidRPr="00347A00">
              <w:rPr>
                <w:i/>
                <w:szCs w:val="24"/>
              </w:rPr>
              <w:t xml:space="preserve"> </w:t>
            </w:r>
            <w:r w:rsidRPr="00347A00">
              <w:rPr>
                <w:rStyle w:val="hps"/>
                <w:i/>
                <w:szCs w:val="24"/>
              </w:rPr>
              <w:t>be signed</w:t>
            </w:r>
            <w:r w:rsidRPr="00347A00">
              <w:rPr>
                <w:i/>
                <w:szCs w:val="24"/>
              </w:rPr>
              <w:t xml:space="preserve"> </w:t>
            </w:r>
            <w:r w:rsidRPr="00347A00">
              <w:rPr>
                <w:rStyle w:val="hps"/>
                <w:i/>
                <w:szCs w:val="24"/>
              </w:rPr>
              <w:t>in the national language</w:t>
            </w:r>
            <w:r w:rsidRPr="00347A00">
              <w:rPr>
                <w:i/>
                <w:szCs w:val="24"/>
              </w:rPr>
              <w:t xml:space="preserve"> </w:t>
            </w:r>
            <w:r w:rsidRPr="00347A00">
              <w:rPr>
                <w:rStyle w:val="hps"/>
                <w:i/>
                <w:szCs w:val="24"/>
              </w:rPr>
              <w:t>only, add</w:t>
            </w:r>
            <w:r w:rsidRPr="00347A00">
              <w:rPr>
                <w:i/>
                <w:szCs w:val="24"/>
              </w:rPr>
              <w:t xml:space="preserve"> </w:t>
            </w:r>
            <w:r w:rsidRPr="00347A00">
              <w:rPr>
                <w:rStyle w:val="hps"/>
                <w:i/>
                <w:szCs w:val="24"/>
              </w:rPr>
              <w:t>the following text:</w:t>
            </w:r>
          </w:p>
          <w:p w14:paraId="5D19598A" w14:textId="77777777" w:rsidR="00575796" w:rsidRPr="00347A00" w:rsidRDefault="00575796" w:rsidP="0005533E">
            <w:pPr>
              <w:pStyle w:val="Corpsdetexte"/>
              <w:tabs>
                <w:tab w:val="left" w:pos="3346"/>
              </w:tabs>
              <w:rPr>
                <w:i/>
                <w:szCs w:val="24"/>
              </w:rPr>
            </w:pPr>
            <w:r w:rsidRPr="00347A00">
              <w:rPr>
                <w:rStyle w:val="hps"/>
                <w:szCs w:val="24"/>
              </w:rPr>
              <w:t>The Consultants</w:t>
            </w:r>
            <w:r w:rsidRPr="00347A00">
              <w:rPr>
                <w:szCs w:val="24"/>
              </w:rPr>
              <w:t xml:space="preserve"> </w:t>
            </w:r>
            <w:r w:rsidRPr="00347A00">
              <w:rPr>
                <w:rStyle w:val="hps"/>
                <w:szCs w:val="24"/>
              </w:rPr>
              <w:t>nationals will have to</w:t>
            </w:r>
            <w:r w:rsidRPr="00347A00">
              <w:rPr>
                <w:szCs w:val="24"/>
              </w:rPr>
              <w:t xml:space="preserve"> </w:t>
            </w:r>
            <w:r w:rsidRPr="00347A00">
              <w:rPr>
                <w:rStyle w:val="hps"/>
                <w:szCs w:val="24"/>
              </w:rPr>
              <w:t>submit a proposal</w:t>
            </w:r>
            <w:r w:rsidRPr="00347A00">
              <w:rPr>
                <w:szCs w:val="24"/>
              </w:rPr>
              <w:t xml:space="preserve"> </w:t>
            </w:r>
            <w:r w:rsidRPr="00347A00">
              <w:rPr>
                <w:rStyle w:val="hps"/>
                <w:szCs w:val="24"/>
              </w:rPr>
              <w:t>in</w:t>
            </w:r>
            <w:r w:rsidRPr="00347A00">
              <w:rPr>
                <w:szCs w:val="24"/>
              </w:rPr>
              <w:t xml:space="preserve"> </w:t>
            </w:r>
            <w:r w:rsidRPr="00347A00">
              <w:rPr>
                <w:rStyle w:val="hps"/>
                <w:szCs w:val="24"/>
              </w:rPr>
              <w:t>___________</w:t>
            </w:r>
            <w:r w:rsidRPr="00347A00">
              <w:rPr>
                <w:szCs w:val="24"/>
              </w:rPr>
              <w:t xml:space="preserve"> </w:t>
            </w:r>
            <w:r w:rsidRPr="00347A00">
              <w:rPr>
                <w:rStyle w:val="hps"/>
                <w:i/>
                <w:szCs w:val="24"/>
              </w:rPr>
              <w:t>[national language]</w:t>
            </w:r>
            <w:r w:rsidRPr="00347A00">
              <w:rPr>
                <w:szCs w:val="24"/>
              </w:rPr>
              <w:t xml:space="preserve"> </w:t>
            </w:r>
            <w:r w:rsidRPr="00347A00">
              <w:rPr>
                <w:rStyle w:val="hps"/>
                <w:szCs w:val="24"/>
              </w:rPr>
              <w:t>in order to</w:t>
            </w:r>
            <w:r w:rsidRPr="00347A00">
              <w:rPr>
                <w:szCs w:val="24"/>
              </w:rPr>
              <w:t xml:space="preserve"> </w:t>
            </w:r>
            <w:r w:rsidRPr="00347A00">
              <w:rPr>
                <w:rStyle w:val="hps"/>
                <w:szCs w:val="24"/>
              </w:rPr>
              <w:t>sign the contract</w:t>
            </w:r>
            <w:r w:rsidRPr="00347A00">
              <w:rPr>
                <w:szCs w:val="24"/>
              </w:rPr>
              <w:t xml:space="preserve"> </w:t>
            </w:r>
            <w:r w:rsidRPr="00347A00">
              <w:rPr>
                <w:rStyle w:val="hps"/>
                <w:szCs w:val="24"/>
              </w:rPr>
              <w:t xml:space="preserve">( </w:t>
            </w:r>
            <w:r w:rsidR="00A0026A" w:rsidRPr="00347A00">
              <w:rPr>
                <w:szCs w:val="24"/>
              </w:rPr>
              <w:t xml:space="preserve">if awarded) </w:t>
            </w:r>
            <w:r w:rsidRPr="00347A00">
              <w:rPr>
                <w:rStyle w:val="hps"/>
                <w:szCs w:val="24"/>
              </w:rPr>
              <w:t>in accordance with the</w:t>
            </w:r>
            <w:r w:rsidRPr="00347A00">
              <w:rPr>
                <w:szCs w:val="24"/>
              </w:rPr>
              <w:t xml:space="preserve"> </w:t>
            </w:r>
            <w:r w:rsidRPr="00347A00">
              <w:rPr>
                <w:rStyle w:val="hps"/>
                <w:szCs w:val="24"/>
              </w:rPr>
              <w:t>requirements of</w:t>
            </w:r>
            <w:r w:rsidRPr="00347A00">
              <w:rPr>
                <w:szCs w:val="24"/>
              </w:rPr>
              <w:t xml:space="preserve"> </w:t>
            </w:r>
            <w:r w:rsidRPr="00347A00">
              <w:rPr>
                <w:rStyle w:val="hps"/>
                <w:i/>
                <w:szCs w:val="24"/>
              </w:rPr>
              <w:t xml:space="preserve">[ </w:t>
            </w:r>
            <w:r w:rsidRPr="00347A00">
              <w:rPr>
                <w:i/>
                <w:szCs w:val="24"/>
              </w:rPr>
              <w:t xml:space="preserve">insert reference </w:t>
            </w:r>
            <w:r w:rsidRPr="00347A00">
              <w:rPr>
                <w:rStyle w:val="hps"/>
                <w:i/>
                <w:szCs w:val="24"/>
              </w:rPr>
              <w:t>to national legislation</w:t>
            </w:r>
            <w:r w:rsidRPr="00347A00">
              <w:rPr>
                <w:i/>
                <w:szCs w:val="24"/>
              </w:rPr>
              <w:t xml:space="preserve"> </w:t>
            </w:r>
            <w:r w:rsidRPr="00347A00">
              <w:rPr>
                <w:rStyle w:val="hps"/>
                <w:i/>
                <w:szCs w:val="24"/>
              </w:rPr>
              <w:t>/ regulation</w:t>
            </w:r>
            <w:r w:rsidRPr="00347A00">
              <w:rPr>
                <w:i/>
                <w:szCs w:val="24"/>
              </w:rPr>
              <w:t xml:space="preserve"> </w:t>
            </w:r>
            <w:r w:rsidRPr="00347A00">
              <w:rPr>
                <w:rStyle w:val="hps"/>
                <w:i/>
                <w:szCs w:val="24"/>
              </w:rPr>
              <w:t>national</w:t>
            </w:r>
            <w:r w:rsidRPr="00347A00">
              <w:rPr>
                <w:i/>
                <w:szCs w:val="24"/>
              </w:rPr>
              <w:t xml:space="preserve"> </w:t>
            </w:r>
            <w:r w:rsidRPr="00347A00">
              <w:rPr>
                <w:rStyle w:val="hps"/>
                <w:i/>
                <w:szCs w:val="24"/>
              </w:rPr>
              <w:t xml:space="preserve">/ law </w:t>
            </w:r>
            <w:r w:rsidRPr="00347A00">
              <w:rPr>
                <w:i/>
                <w:szCs w:val="24"/>
              </w:rPr>
              <w:t>]</w:t>
            </w:r>
          </w:p>
          <w:p w14:paraId="5D19598B" w14:textId="77777777" w:rsidR="00575796" w:rsidRPr="00347A00" w:rsidRDefault="00575796" w:rsidP="0005533E">
            <w:pPr>
              <w:pStyle w:val="Corpsdetexte"/>
              <w:tabs>
                <w:tab w:val="left" w:pos="3346"/>
                <w:tab w:val="right" w:pos="7486"/>
              </w:tabs>
              <w:rPr>
                <w:i/>
                <w:szCs w:val="24"/>
              </w:rPr>
            </w:pPr>
            <w:r w:rsidRPr="00347A00">
              <w:rPr>
                <w:i/>
              </w:rPr>
              <w:t xml:space="preserve">[ </w:t>
            </w:r>
            <w:r w:rsidRPr="00347A00">
              <w:rPr>
                <w:i/>
                <w:szCs w:val="24"/>
              </w:rPr>
              <w:t xml:space="preserve">If the RFP is prepared in one language only, add the following text: </w:t>
            </w:r>
            <w:r w:rsidRPr="00347A00">
              <w:rPr>
                <w:i/>
              </w:rPr>
              <w:t>]</w:t>
            </w:r>
          </w:p>
          <w:p w14:paraId="5D19598C" w14:textId="77777777" w:rsidR="003D1C32" w:rsidRPr="00347A00" w:rsidRDefault="003D1C32" w:rsidP="0005533E">
            <w:pPr>
              <w:pStyle w:val="Corpsdetexte"/>
              <w:tabs>
                <w:tab w:val="left" w:pos="3346"/>
                <w:tab w:val="right" w:pos="7486"/>
              </w:tabs>
              <w:rPr>
                <w:szCs w:val="24"/>
              </w:rPr>
            </w:pPr>
            <w:r w:rsidRPr="00347A00">
              <w:rPr>
                <w:b/>
                <w:bCs/>
                <w:szCs w:val="24"/>
              </w:rPr>
              <w:t>The Consultant must submit his Proposal in</w:t>
            </w:r>
            <w:r w:rsidRPr="00347A00">
              <w:rPr>
                <w:szCs w:val="24"/>
              </w:rPr>
              <w:t xml:space="preserve"> </w:t>
            </w:r>
            <w:r w:rsidR="0005533E" w:rsidRPr="00347A00">
              <w:rPr>
                <w:rStyle w:val="hps"/>
                <w:szCs w:val="24"/>
              </w:rPr>
              <w:t>___________</w:t>
            </w:r>
            <w:r w:rsidR="0005533E" w:rsidRPr="00347A00">
              <w:rPr>
                <w:szCs w:val="24"/>
              </w:rPr>
              <w:t xml:space="preserve"> </w:t>
            </w:r>
            <w:r w:rsidRPr="00347A00">
              <w:rPr>
                <w:i/>
                <w:szCs w:val="24"/>
              </w:rPr>
              <w:t xml:space="preserve">[insert language chosen in accordance with the applicable Rules] </w:t>
            </w:r>
            <w:r w:rsidRPr="00347A00">
              <w:rPr>
                <w:szCs w:val="24"/>
              </w:rPr>
              <w:t>.</w:t>
            </w:r>
          </w:p>
          <w:p w14:paraId="5D19598D" w14:textId="77777777" w:rsidR="00575796" w:rsidRPr="00347A00" w:rsidRDefault="00575796" w:rsidP="0005533E">
            <w:pPr>
              <w:pStyle w:val="Corpsdetexte"/>
              <w:tabs>
                <w:tab w:val="left" w:pos="3346"/>
                <w:tab w:val="right" w:pos="7486"/>
              </w:tabs>
              <w:rPr>
                <w:b/>
                <w:szCs w:val="24"/>
              </w:rPr>
            </w:pPr>
            <w:r w:rsidRPr="00347A00">
              <w:rPr>
                <w:b/>
                <w:bCs/>
                <w:szCs w:val="24"/>
              </w:rPr>
              <w:t>Correspondence exchanged will be in the language</w:t>
            </w:r>
            <w:r w:rsidRPr="00347A00">
              <w:rPr>
                <w:szCs w:val="24"/>
              </w:rPr>
              <w:t xml:space="preserve"> </w:t>
            </w:r>
            <w:r w:rsidR="0005533E" w:rsidRPr="00347A00">
              <w:rPr>
                <w:rStyle w:val="hps"/>
                <w:szCs w:val="24"/>
              </w:rPr>
              <w:t>___________</w:t>
            </w:r>
            <w:r w:rsidR="0005533E" w:rsidRPr="00347A00">
              <w:rPr>
                <w:szCs w:val="24"/>
              </w:rPr>
              <w:t xml:space="preserve"> </w:t>
            </w:r>
            <w:r w:rsidR="00A0026A" w:rsidRPr="00347A00">
              <w:rPr>
                <w:i/>
                <w:szCs w:val="24"/>
              </w:rPr>
              <w:t>[insert language chosen in accordance with the applicable Rules].</w:t>
            </w:r>
          </w:p>
        </w:tc>
      </w:tr>
      <w:tr w:rsidR="00EF539E" w:rsidRPr="00347A00" w14:paraId="5D1959AB" w14:textId="77777777" w:rsidTr="00D60FA7">
        <w:tblPrEx>
          <w:tblBorders>
            <w:top w:val="single" w:sz="6" w:space="0" w:color="auto"/>
          </w:tblBorders>
        </w:tblPrEx>
        <w:tc>
          <w:tcPr>
            <w:tcW w:w="1701" w:type="dxa"/>
          </w:tcPr>
          <w:p w14:paraId="5D19598F" w14:textId="77777777" w:rsidR="00575796" w:rsidRPr="00347A00" w:rsidRDefault="00575796" w:rsidP="00575796">
            <w:pPr>
              <w:rPr>
                <w:b/>
                <w:bCs/>
              </w:rPr>
            </w:pPr>
            <w:r w:rsidRPr="00347A00">
              <w:rPr>
                <w:b/>
                <w:bCs/>
              </w:rPr>
              <w:lastRenderedPageBreak/>
              <w:t>10.1</w:t>
            </w:r>
          </w:p>
        </w:tc>
        <w:tc>
          <w:tcPr>
            <w:tcW w:w="7664" w:type="dxa"/>
            <w:tcMar>
              <w:top w:w="85" w:type="dxa"/>
              <w:bottom w:w="142" w:type="dxa"/>
            </w:tcMar>
          </w:tcPr>
          <w:p w14:paraId="5D195990" w14:textId="77777777" w:rsidR="00575796" w:rsidRPr="00347A00" w:rsidRDefault="00575796" w:rsidP="00593433">
            <w:pPr>
              <w:pStyle w:val="Corpsdetexte"/>
              <w:tabs>
                <w:tab w:val="left" w:pos="3346"/>
                <w:tab w:val="right" w:pos="7486"/>
              </w:tabs>
              <w:rPr>
                <w:b/>
                <w:bCs/>
                <w:szCs w:val="24"/>
              </w:rPr>
            </w:pPr>
            <w:r w:rsidRPr="00347A00">
              <w:rPr>
                <w:b/>
                <w:bCs/>
                <w:szCs w:val="24"/>
              </w:rPr>
              <w:t>The Proposal must contain:</w:t>
            </w:r>
          </w:p>
          <w:p w14:paraId="5D195991" w14:textId="77777777" w:rsidR="00575796" w:rsidRPr="00347A00" w:rsidRDefault="00575796" w:rsidP="00593433">
            <w:pPr>
              <w:pStyle w:val="Corpsdetexte"/>
              <w:tabs>
                <w:tab w:val="left" w:pos="3346"/>
                <w:tab w:val="right" w:pos="7486"/>
              </w:tabs>
              <w:ind w:left="376"/>
              <w:rPr>
                <w:b/>
                <w:szCs w:val="24"/>
                <w:u w:val="single"/>
              </w:rPr>
            </w:pPr>
            <w:r w:rsidRPr="00347A00">
              <w:rPr>
                <w:b/>
                <w:szCs w:val="24"/>
                <w:u w:val="single"/>
              </w:rPr>
              <w:t>In the case of a COMPLETE TECHNICAL PROPOSAL (PTC):</w:t>
            </w:r>
          </w:p>
          <w:p w14:paraId="5D195992" w14:textId="77777777" w:rsidR="00575796" w:rsidRPr="00347A00" w:rsidRDefault="00575796" w:rsidP="00493694">
            <w:pPr>
              <w:pStyle w:val="Corpsdetexte"/>
              <w:tabs>
                <w:tab w:val="left" w:pos="3346"/>
                <w:tab w:val="right" w:pos="7486"/>
              </w:tabs>
              <w:ind w:left="720"/>
              <w:rPr>
                <w:b/>
                <w:szCs w:val="24"/>
              </w:rPr>
            </w:pPr>
            <w:r w:rsidRPr="00347A00">
              <w:rPr>
                <w:b/>
                <w:szCs w:val="24"/>
              </w:rPr>
              <w:t>1st inner envelope containing the Technical Proposal:</w:t>
            </w:r>
          </w:p>
          <w:p w14:paraId="5D195993"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Power of the signatory of the Proposal</w:t>
            </w:r>
          </w:p>
          <w:p w14:paraId="5D195994"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TECH-1</w:t>
            </w:r>
          </w:p>
          <w:p w14:paraId="5D195995"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TECH-2</w:t>
            </w:r>
          </w:p>
          <w:p w14:paraId="5D195996"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TECH-3</w:t>
            </w:r>
          </w:p>
          <w:p w14:paraId="5D195997"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TECH-4</w:t>
            </w:r>
          </w:p>
          <w:p w14:paraId="5D195998"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TECH-5</w:t>
            </w:r>
          </w:p>
          <w:p w14:paraId="5D195999" w14:textId="77777777" w:rsidR="00493694" w:rsidRPr="00347A00" w:rsidRDefault="00575796" w:rsidP="000E1413">
            <w:pPr>
              <w:pStyle w:val="Corpsdetexte"/>
              <w:numPr>
                <w:ilvl w:val="4"/>
                <w:numId w:val="4"/>
              </w:numPr>
              <w:tabs>
                <w:tab w:val="left" w:pos="3346"/>
                <w:tab w:val="right" w:pos="7486"/>
              </w:tabs>
              <w:ind w:left="720"/>
              <w:rPr>
                <w:szCs w:val="24"/>
              </w:rPr>
            </w:pPr>
            <w:r w:rsidRPr="00347A00">
              <w:rPr>
                <w:szCs w:val="24"/>
              </w:rPr>
              <w:t>TECH-6</w:t>
            </w:r>
          </w:p>
          <w:p w14:paraId="5D19599C" w14:textId="77777777" w:rsidR="00575796" w:rsidRPr="00347A00" w:rsidRDefault="00575796" w:rsidP="00593433">
            <w:pPr>
              <w:pStyle w:val="Corpsdetexte"/>
              <w:tabs>
                <w:tab w:val="left" w:pos="3346"/>
                <w:tab w:val="right" w:pos="7486"/>
              </w:tabs>
              <w:ind w:left="376"/>
              <w:rPr>
                <w:b/>
                <w:szCs w:val="24"/>
                <w:u w:val="single"/>
              </w:rPr>
            </w:pPr>
            <w:r w:rsidRPr="00347A00">
              <w:rPr>
                <w:b/>
                <w:szCs w:val="24"/>
                <w:u w:val="single"/>
              </w:rPr>
              <w:t>In the case of a SIMPLIFIED TECHNICAL PROPOSAL (PTS):</w:t>
            </w:r>
          </w:p>
          <w:p w14:paraId="5D19599D" w14:textId="77777777" w:rsidR="00575796" w:rsidRPr="00347A00" w:rsidRDefault="00575796" w:rsidP="00493694">
            <w:pPr>
              <w:pStyle w:val="Corpsdetexte"/>
              <w:tabs>
                <w:tab w:val="left" w:pos="3346"/>
                <w:tab w:val="right" w:pos="7486"/>
              </w:tabs>
              <w:ind w:left="720"/>
              <w:rPr>
                <w:b/>
                <w:szCs w:val="24"/>
              </w:rPr>
            </w:pPr>
            <w:r w:rsidRPr="00347A00">
              <w:rPr>
                <w:b/>
                <w:szCs w:val="24"/>
              </w:rPr>
              <w:t>1st inner envelope containing the Technical Proposal:</w:t>
            </w:r>
          </w:p>
          <w:p w14:paraId="5D19599E"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Power of the signatory of the Proposal</w:t>
            </w:r>
          </w:p>
          <w:p w14:paraId="5D19599F"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TECH-1</w:t>
            </w:r>
          </w:p>
          <w:p w14:paraId="5D1959A0"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TECH-4</w:t>
            </w:r>
          </w:p>
          <w:p w14:paraId="5D1959A1"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TECH-5</w:t>
            </w:r>
          </w:p>
          <w:p w14:paraId="5D1959A2"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TECH-6</w:t>
            </w:r>
          </w:p>
          <w:p w14:paraId="5D1959A4" w14:textId="77777777" w:rsidR="00A0026A" w:rsidRPr="00347A00" w:rsidRDefault="00A0026A" w:rsidP="00593433">
            <w:pPr>
              <w:pStyle w:val="Corpsdetexte"/>
              <w:tabs>
                <w:tab w:val="left" w:pos="3346"/>
                <w:tab w:val="right" w:pos="7486"/>
              </w:tabs>
              <w:spacing w:before="120"/>
              <w:ind w:left="360"/>
            </w:pPr>
            <w:r w:rsidRPr="00347A00">
              <w:t>AND</w:t>
            </w:r>
          </w:p>
          <w:p w14:paraId="5D1959A5" w14:textId="77777777" w:rsidR="00A0026A" w:rsidRPr="00347A00" w:rsidRDefault="00A0026A" w:rsidP="00493694">
            <w:pPr>
              <w:pStyle w:val="Corpsdetexte"/>
              <w:tabs>
                <w:tab w:val="left" w:pos="3346"/>
                <w:tab w:val="right" w:pos="7486"/>
              </w:tabs>
              <w:ind w:left="720"/>
              <w:rPr>
                <w:b/>
              </w:rPr>
            </w:pPr>
            <w:r w:rsidRPr="00347A00">
              <w:rPr>
                <w:b/>
                <w:szCs w:val="24"/>
              </w:rPr>
              <w:t xml:space="preserve">2nd inner envelope containing the Financial Proposal </w:t>
            </w:r>
            <w:r w:rsidR="00EA0D40" w:rsidRPr="00347A00">
              <w:rPr>
                <w:b/>
              </w:rPr>
              <w:t>:</w:t>
            </w:r>
          </w:p>
          <w:p w14:paraId="5D1959A6" w14:textId="77777777" w:rsidR="00A0026A" w:rsidRPr="00347A00" w:rsidRDefault="00A0026A" w:rsidP="000E1413">
            <w:pPr>
              <w:pStyle w:val="Corpsdetexte"/>
              <w:numPr>
                <w:ilvl w:val="0"/>
                <w:numId w:val="75"/>
              </w:numPr>
              <w:tabs>
                <w:tab w:val="left" w:pos="3346"/>
                <w:tab w:val="right" w:pos="7486"/>
              </w:tabs>
              <w:ind w:left="741" w:hanging="364"/>
            </w:pPr>
            <w:r w:rsidRPr="00347A00">
              <w:t>END-1</w:t>
            </w:r>
          </w:p>
          <w:p w14:paraId="5D1959A7" w14:textId="77777777" w:rsidR="00A0026A" w:rsidRPr="00347A00" w:rsidRDefault="00A0026A" w:rsidP="000E1413">
            <w:pPr>
              <w:pStyle w:val="Corpsdetexte"/>
              <w:numPr>
                <w:ilvl w:val="0"/>
                <w:numId w:val="75"/>
              </w:numPr>
              <w:tabs>
                <w:tab w:val="left" w:pos="3346"/>
                <w:tab w:val="right" w:pos="7486"/>
              </w:tabs>
              <w:ind w:left="741" w:hanging="364"/>
            </w:pPr>
            <w:r w:rsidRPr="00347A00">
              <w:t>END-2</w:t>
            </w:r>
          </w:p>
          <w:p w14:paraId="5D1959A8" w14:textId="77777777" w:rsidR="00A0026A" w:rsidRPr="00347A00" w:rsidRDefault="00A0026A" w:rsidP="000E1413">
            <w:pPr>
              <w:pStyle w:val="Corpsdetexte"/>
              <w:numPr>
                <w:ilvl w:val="0"/>
                <w:numId w:val="75"/>
              </w:numPr>
              <w:tabs>
                <w:tab w:val="left" w:pos="3346"/>
                <w:tab w:val="right" w:pos="7486"/>
              </w:tabs>
              <w:ind w:left="741" w:hanging="364"/>
            </w:pPr>
            <w:r w:rsidRPr="00347A00">
              <w:t>END-3</w:t>
            </w:r>
          </w:p>
          <w:p w14:paraId="5D1959A9" w14:textId="77777777" w:rsidR="00A0026A" w:rsidRPr="00347A00" w:rsidRDefault="00A0026A" w:rsidP="000E1413">
            <w:pPr>
              <w:pStyle w:val="Corpsdetexte"/>
              <w:numPr>
                <w:ilvl w:val="0"/>
                <w:numId w:val="75"/>
              </w:numPr>
              <w:tabs>
                <w:tab w:val="left" w:pos="3346"/>
                <w:tab w:val="right" w:pos="7486"/>
              </w:tabs>
              <w:ind w:left="741" w:hanging="364"/>
            </w:pPr>
            <w:r w:rsidRPr="00347A00">
              <w:lastRenderedPageBreak/>
              <w:t>END-4</w:t>
            </w:r>
          </w:p>
          <w:p w14:paraId="5D1959AA" w14:textId="77777777" w:rsidR="00575796" w:rsidRPr="00347A00" w:rsidDel="00726EDC" w:rsidRDefault="00A0026A" w:rsidP="000E1413">
            <w:pPr>
              <w:pStyle w:val="Corpsdetexte"/>
              <w:numPr>
                <w:ilvl w:val="0"/>
                <w:numId w:val="75"/>
              </w:numPr>
              <w:tabs>
                <w:tab w:val="left" w:pos="3346"/>
                <w:tab w:val="right" w:pos="7486"/>
              </w:tabs>
              <w:spacing w:after="0"/>
              <w:ind w:left="741" w:hanging="364"/>
              <w:rPr>
                <w:szCs w:val="24"/>
              </w:rPr>
            </w:pPr>
            <w:r w:rsidRPr="00347A00">
              <w:rPr>
                <w:szCs w:val="24"/>
              </w:rPr>
              <w:t xml:space="preserve">Consultant's Declaration </w:t>
            </w:r>
            <w:r w:rsidRPr="00347A00">
              <w:t>(if required by Special Data 10.2 below)</w:t>
            </w:r>
          </w:p>
        </w:tc>
      </w:tr>
      <w:tr w:rsidR="00EF539E" w:rsidRPr="00347A00" w14:paraId="5D1959B0" w14:textId="77777777" w:rsidTr="00D60FA7">
        <w:tblPrEx>
          <w:tblBorders>
            <w:top w:val="single" w:sz="6" w:space="0" w:color="auto"/>
          </w:tblBorders>
        </w:tblPrEx>
        <w:tc>
          <w:tcPr>
            <w:tcW w:w="1701" w:type="dxa"/>
          </w:tcPr>
          <w:p w14:paraId="5D1959AC" w14:textId="77777777" w:rsidR="00575796" w:rsidRPr="00347A00" w:rsidRDefault="00575796" w:rsidP="00575796">
            <w:pPr>
              <w:rPr>
                <w:b/>
                <w:bCs/>
              </w:rPr>
            </w:pPr>
            <w:r w:rsidRPr="00347A00">
              <w:rPr>
                <w:b/>
                <w:bCs/>
              </w:rPr>
              <w:lastRenderedPageBreak/>
              <w:t>10.2</w:t>
            </w:r>
          </w:p>
        </w:tc>
        <w:tc>
          <w:tcPr>
            <w:tcW w:w="7664" w:type="dxa"/>
            <w:tcMar>
              <w:top w:w="85" w:type="dxa"/>
              <w:bottom w:w="142" w:type="dxa"/>
            </w:tcMar>
          </w:tcPr>
          <w:p w14:paraId="5D1959AD" w14:textId="667FF96B" w:rsidR="00575796" w:rsidRPr="00347A00" w:rsidRDefault="00575796" w:rsidP="0005533E">
            <w:pPr>
              <w:pStyle w:val="Corpsdetexte"/>
              <w:tabs>
                <w:tab w:val="left" w:pos="3346"/>
                <w:tab w:val="right" w:pos="7486"/>
              </w:tabs>
              <w:rPr>
                <w:b/>
                <w:bCs/>
                <w:szCs w:val="24"/>
              </w:rPr>
            </w:pPr>
            <w:r w:rsidRPr="00347A00">
              <w:rPr>
                <w:b/>
                <w:bCs/>
                <w:szCs w:val="24"/>
              </w:rPr>
              <w:t>A declaration from the Consultant committing to respect ECOWAS rules against fraud and corruption is required</w:t>
            </w:r>
          </w:p>
          <w:p w14:paraId="5D1959AE" w14:textId="77777777" w:rsidR="00575796" w:rsidRPr="00347A00" w:rsidRDefault="00575796" w:rsidP="0005533E">
            <w:pPr>
              <w:pStyle w:val="Corpsdetexte"/>
              <w:tabs>
                <w:tab w:val="left" w:pos="3346"/>
                <w:tab w:val="right" w:pos="7486"/>
              </w:tabs>
              <w:rPr>
                <w:szCs w:val="24"/>
              </w:rPr>
            </w:pPr>
            <w:r w:rsidRPr="00347A00">
              <w:rPr>
                <w:szCs w:val="24"/>
              </w:rPr>
              <w:t>Yes or no __________</w:t>
            </w:r>
          </w:p>
          <w:p w14:paraId="5D1959AF" w14:textId="77777777" w:rsidR="00575796" w:rsidRPr="00347A00" w:rsidRDefault="00575796" w:rsidP="00BC67DF">
            <w:pPr>
              <w:pStyle w:val="Corpsdetexte"/>
              <w:tabs>
                <w:tab w:val="left" w:pos="3346"/>
                <w:tab w:val="right" w:pos="7486"/>
              </w:tabs>
              <w:spacing w:after="0"/>
              <w:rPr>
                <w:i/>
                <w:szCs w:val="24"/>
              </w:rPr>
            </w:pPr>
            <w:r w:rsidRPr="00347A00">
              <w:rPr>
                <w:i/>
                <w:szCs w:val="24"/>
              </w:rPr>
              <w:t>[If “yes”, ensure that paragraph (e) is included in Form TECH-1]</w:t>
            </w:r>
          </w:p>
        </w:tc>
      </w:tr>
      <w:tr w:rsidR="00EF539E" w:rsidRPr="00347A00" w14:paraId="5D1959B4" w14:textId="77777777" w:rsidTr="00D60FA7">
        <w:tblPrEx>
          <w:tblBorders>
            <w:top w:val="single" w:sz="6" w:space="0" w:color="auto"/>
          </w:tblBorders>
        </w:tblPrEx>
        <w:tc>
          <w:tcPr>
            <w:tcW w:w="1701" w:type="dxa"/>
          </w:tcPr>
          <w:p w14:paraId="5D1959B1" w14:textId="77777777" w:rsidR="00575796" w:rsidRPr="00347A00" w:rsidRDefault="00575796" w:rsidP="00575796">
            <w:pPr>
              <w:rPr>
                <w:b/>
                <w:bCs/>
              </w:rPr>
            </w:pPr>
            <w:r w:rsidRPr="00347A00">
              <w:rPr>
                <w:b/>
                <w:bCs/>
              </w:rPr>
              <w:t>11.1</w:t>
            </w:r>
          </w:p>
        </w:tc>
        <w:tc>
          <w:tcPr>
            <w:tcW w:w="7664" w:type="dxa"/>
            <w:tcMar>
              <w:top w:w="85" w:type="dxa"/>
              <w:bottom w:w="142" w:type="dxa"/>
            </w:tcMar>
          </w:tcPr>
          <w:p w14:paraId="5D1959B2" w14:textId="77777777" w:rsidR="00575796" w:rsidRPr="00347A00" w:rsidRDefault="00575796" w:rsidP="00BC67DF">
            <w:pPr>
              <w:pStyle w:val="Corpsdetexte"/>
              <w:tabs>
                <w:tab w:val="left" w:pos="3346"/>
                <w:tab w:val="right" w:pos="7486"/>
              </w:tabs>
              <w:rPr>
                <w:b/>
                <w:bCs/>
                <w:szCs w:val="24"/>
              </w:rPr>
            </w:pPr>
            <w:r w:rsidRPr="00347A00">
              <w:rPr>
                <w:b/>
                <w:bCs/>
                <w:szCs w:val="24"/>
              </w:rPr>
              <w:t>The participation of the same Subcontractor, including individual experts, in more than one proposal is permitted.</w:t>
            </w:r>
          </w:p>
          <w:p w14:paraId="5D1959B3" w14:textId="77777777" w:rsidR="00575796" w:rsidRPr="00347A00" w:rsidRDefault="00575796" w:rsidP="00575796">
            <w:pPr>
              <w:pStyle w:val="Corpsdetexte"/>
              <w:tabs>
                <w:tab w:val="left" w:pos="3346"/>
                <w:tab w:val="right" w:pos="7486"/>
              </w:tabs>
              <w:spacing w:after="0"/>
              <w:rPr>
                <w:szCs w:val="24"/>
              </w:rPr>
            </w:pPr>
            <w:r w:rsidRPr="00347A00">
              <w:rPr>
                <w:szCs w:val="24"/>
              </w:rPr>
              <w:t>Yes or no __________</w:t>
            </w:r>
          </w:p>
        </w:tc>
      </w:tr>
      <w:tr w:rsidR="00EF539E" w:rsidRPr="00347A00" w14:paraId="5D1959B7" w14:textId="77777777" w:rsidTr="00D60FA7">
        <w:tblPrEx>
          <w:tblBorders>
            <w:top w:val="single" w:sz="6" w:space="0" w:color="auto"/>
          </w:tblBorders>
        </w:tblPrEx>
        <w:trPr>
          <w:trHeight w:val="926"/>
        </w:trPr>
        <w:tc>
          <w:tcPr>
            <w:tcW w:w="1701" w:type="dxa"/>
          </w:tcPr>
          <w:p w14:paraId="5D1959B5" w14:textId="77777777" w:rsidR="00575796" w:rsidRPr="00347A00" w:rsidRDefault="00575796" w:rsidP="00593433">
            <w:r w:rsidRPr="00347A00">
              <w:rPr>
                <w:b/>
                <w:bCs/>
              </w:rPr>
              <w:t>12.1</w:t>
            </w:r>
          </w:p>
        </w:tc>
        <w:tc>
          <w:tcPr>
            <w:tcW w:w="7664" w:type="dxa"/>
            <w:tcMar>
              <w:top w:w="85" w:type="dxa"/>
              <w:bottom w:w="142" w:type="dxa"/>
            </w:tcMar>
          </w:tcPr>
          <w:p w14:paraId="5D1959B6" w14:textId="46736F86" w:rsidR="00575796" w:rsidRPr="00347A00" w:rsidRDefault="00575796" w:rsidP="00593433">
            <w:pPr>
              <w:pStyle w:val="Corpsdetexte"/>
              <w:tabs>
                <w:tab w:val="left" w:pos="3346"/>
                <w:tab w:val="right" w:pos="7486"/>
              </w:tabs>
              <w:spacing w:after="0"/>
              <w:jc w:val="left"/>
              <w:rPr>
                <w:szCs w:val="24"/>
                <w:lang w:eastAsia="it-IT"/>
              </w:rPr>
            </w:pPr>
            <w:r w:rsidRPr="00347A00">
              <w:rPr>
                <w:b/>
                <w:bCs/>
                <w:szCs w:val="24"/>
              </w:rPr>
              <w:t>The Proposal must be valid</w:t>
            </w:r>
            <w:r w:rsidRPr="00347A00">
              <w:rPr>
                <w:szCs w:val="24"/>
              </w:rPr>
              <w:t xml:space="preserve"> </w:t>
            </w:r>
            <w:r w:rsidRPr="00347A00">
              <w:rPr>
                <w:b/>
                <w:bCs/>
                <w:szCs w:val="24"/>
              </w:rPr>
              <w:t>during</w:t>
            </w:r>
            <w:r w:rsidRPr="00347A00">
              <w:rPr>
                <w:spacing w:val="-3"/>
                <w:szCs w:val="24"/>
              </w:rPr>
              <w:t xml:space="preserve"> </w:t>
            </w:r>
            <w:r w:rsidRPr="00347A00">
              <w:rPr>
                <w:i/>
                <w:szCs w:val="24"/>
              </w:rPr>
              <w:t xml:space="preserve">[ </w:t>
            </w:r>
            <w:r w:rsidRPr="00347A00">
              <w:rPr>
                <w:i/>
                <w:iCs/>
                <w:szCs w:val="24"/>
              </w:rPr>
              <w:t xml:space="preserve">insert number of days, normally between </w:t>
            </w:r>
            <w:r w:rsidRPr="00347A00">
              <w:rPr>
                <w:i/>
                <w:szCs w:val="24"/>
              </w:rPr>
              <w:t xml:space="preserve">30 and 90 days] </w:t>
            </w:r>
            <w:r w:rsidRPr="00347A00">
              <w:rPr>
                <w:b/>
                <w:bCs/>
                <w:szCs w:val="24"/>
              </w:rPr>
              <w:t xml:space="preserve">calendar days following the deadline for submission of proposals (i.e. until </w:t>
            </w:r>
            <w:r w:rsidR="00EA0D40" w:rsidRPr="00347A00">
              <w:rPr>
                <w:b/>
                <w:bCs/>
                <w:i/>
                <w:szCs w:val="24"/>
              </w:rPr>
              <w:t xml:space="preserve">: </w:t>
            </w:r>
            <w:r w:rsidRPr="00347A00">
              <w:rPr>
                <w:i/>
                <w:szCs w:val="24"/>
              </w:rPr>
              <w:t xml:space="preserve">[ </w:t>
            </w:r>
            <w:r w:rsidRPr="00347A00">
              <w:rPr>
                <w:i/>
                <w:iCs/>
                <w:szCs w:val="24"/>
              </w:rPr>
              <w:t xml:space="preserve">insert date </w:t>
            </w:r>
            <w:r w:rsidRPr="00347A00">
              <w:rPr>
                <w:i/>
                <w:szCs w:val="24"/>
              </w:rPr>
              <w:t xml:space="preserve">] </w:t>
            </w:r>
            <w:r w:rsidRPr="00347A00">
              <w:rPr>
                <w:b/>
                <w:bCs/>
                <w:szCs w:val="24"/>
              </w:rPr>
              <w:t>).</w:t>
            </w:r>
          </w:p>
        </w:tc>
      </w:tr>
      <w:tr w:rsidR="00EF539E" w:rsidRPr="00347A00" w14:paraId="5D1959BD" w14:textId="77777777" w:rsidTr="00D60FA7">
        <w:tblPrEx>
          <w:tblBorders>
            <w:top w:val="single" w:sz="6" w:space="0" w:color="auto"/>
          </w:tblBorders>
        </w:tblPrEx>
        <w:tc>
          <w:tcPr>
            <w:tcW w:w="1701" w:type="dxa"/>
          </w:tcPr>
          <w:p w14:paraId="5D1959B8" w14:textId="77777777" w:rsidR="00575796" w:rsidRPr="00347A00" w:rsidRDefault="00575796" w:rsidP="00575796">
            <w:pPr>
              <w:rPr>
                <w:b/>
                <w:bCs/>
              </w:rPr>
            </w:pPr>
            <w:r w:rsidRPr="00347A00">
              <w:rPr>
                <w:b/>
                <w:bCs/>
              </w:rPr>
              <w:t>13.1</w:t>
            </w:r>
          </w:p>
        </w:tc>
        <w:tc>
          <w:tcPr>
            <w:tcW w:w="7664" w:type="dxa"/>
            <w:tcMar>
              <w:top w:w="85" w:type="dxa"/>
              <w:bottom w:w="142" w:type="dxa"/>
            </w:tcMar>
          </w:tcPr>
          <w:p w14:paraId="5D1959B9" w14:textId="77777777" w:rsidR="00575796" w:rsidRPr="00347A00" w:rsidRDefault="00575796" w:rsidP="00593433">
            <w:pPr>
              <w:pStyle w:val="Corpsdetexte"/>
              <w:tabs>
                <w:tab w:val="left" w:pos="4966"/>
                <w:tab w:val="right" w:pos="7306"/>
              </w:tabs>
              <w:jc w:val="left"/>
              <w:rPr>
                <w:b/>
                <w:bCs/>
                <w:szCs w:val="24"/>
              </w:rPr>
            </w:pPr>
            <w:r w:rsidRPr="00347A00">
              <w:rPr>
                <w:b/>
                <w:bCs/>
                <w:szCs w:val="24"/>
              </w:rPr>
              <w:t>The request for clarification must be addressed</w:t>
            </w:r>
            <w:r w:rsidR="00EA0D40" w:rsidRPr="00347A00">
              <w:rPr>
                <w:szCs w:val="24"/>
              </w:rPr>
              <w:t xml:space="preserve"> </w:t>
            </w:r>
            <w:r w:rsidRPr="00347A00">
              <w:rPr>
                <w:i/>
                <w:szCs w:val="24"/>
              </w:rPr>
              <w:t>[insert number]</w:t>
            </w:r>
            <w:r w:rsidRPr="00347A00">
              <w:rPr>
                <w:szCs w:val="24"/>
              </w:rPr>
              <w:t xml:space="preserve"> </w:t>
            </w:r>
            <w:r w:rsidRPr="00347A00">
              <w:rPr>
                <w:b/>
                <w:bCs/>
                <w:szCs w:val="24"/>
              </w:rPr>
              <w:t>days at the latest, before the deadline for submission of proposals.</w:t>
            </w:r>
          </w:p>
          <w:p w14:paraId="5D1959BA" w14:textId="381EE4B7" w:rsidR="00575796" w:rsidRPr="00347A00" w:rsidRDefault="00575796" w:rsidP="00BC56E2">
            <w:pPr>
              <w:pStyle w:val="Corpsdetexte"/>
              <w:tabs>
                <w:tab w:val="right" w:pos="7601"/>
              </w:tabs>
              <w:jc w:val="left"/>
              <w:rPr>
                <w:szCs w:val="24"/>
                <w:u w:val="single"/>
              </w:rPr>
            </w:pPr>
            <w:r w:rsidRPr="00347A00">
              <w:rPr>
                <w:szCs w:val="24"/>
              </w:rPr>
              <w:t>The address of the CA for clarification is:</w:t>
            </w:r>
            <w:r w:rsidRPr="00347A00">
              <w:rPr>
                <w:szCs w:val="24"/>
                <w:u w:val="single"/>
              </w:rPr>
              <w:tab/>
            </w:r>
          </w:p>
          <w:p w14:paraId="5D1959BB" w14:textId="77777777" w:rsidR="00575796" w:rsidRPr="00347A00" w:rsidRDefault="00575796" w:rsidP="00BC56E2">
            <w:pPr>
              <w:pStyle w:val="Corpsdetexte"/>
              <w:tabs>
                <w:tab w:val="right" w:pos="7601"/>
              </w:tabs>
              <w:jc w:val="left"/>
              <w:rPr>
                <w:szCs w:val="24"/>
                <w:u w:val="single"/>
              </w:rPr>
            </w:pPr>
            <w:r w:rsidRPr="00347A00">
              <w:rPr>
                <w:szCs w:val="24"/>
                <w:u w:val="single"/>
              </w:rPr>
              <w:tab/>
            </w:r>
          </w:p>
          <w:p w14:paraId="5D1959BC" w14:textId="77777777" w:rsidR="00575796" w:rsidRPr="00347A00" w:rsidRDefault="00575796" w:rsidP="00BC56E2">
            <w:pPr>
              <w:pStyle w:val="Corpsdetexte"/>
              <w:tabs>
                <w:tab w:val="left" w:pos="3632"/>
                <w:tab w:val="right" w:pos="7601"/>
              </w:tabs>
              <w:jc w:val="left"/>
              <w:rPr>
                <w:szCs w:val="24"/>
                <w:u w:val="single"/>
              </w:rPr>
            </w:pPr>
            <w:r w:rsidRPr="00347A00">
              <w:rPr>
                <w:szCs w:val="24"/>
              </w:rPr>
              <w:t xml:space="preserve">Fax: </w:t>
            </w:r>
            <w:r w:rsidRPr="00347A00">
              <w:rPr>
                <w:szCs w:val="24"/>
                <w:u w:val="single"/>
              </w:rPr>
              <w:tab/>
            </w:r>
            <w:r w:rsidR="00EA0D40" w:rsidRPr="00347A00">
              <w:rPr>
                <w:szCs w:val="24"/>
              </w:rPr>
              <w:t>Email:</w:t>
            </w:r>
            <w:r w:rsidRPr="00347A00">
              <w:rPr>
                <w:szCs w:val="24"/>
                <w:u w:val="single"/>
              </w:rPr>
              <w:tab/>
            </w:r>
          </w:p>
        </w:tc>
      </w:tr>
      <w:tr w:rsidR="00EF539E" w:rsidRPr="00347A00" w14:paraId="5D1959C5" w14:textId="77777777" w:rsidTr="00D60FA7">
        <w:tblPrEx>
          <w:tblBorders>
            <w:top w:val="single" w:sz="6" w:space="0" w:color="auto"/>
          </w:tblBorders>
          <w:tblCellMar>
            <w:right w:w="142" w:type="dxa"/>
          </w:tblCellMar>
        </w:tblPrEx>
        <w:tc>
          <w:tcPr>
            <w:tcW w:w="1701" w:type="dxa"/>
          </w:tcPr>
          <w:p w14:paraId="5D1959BE" w14:textId="77777777" w:rsidR="00575796" w:rsidRPr="00347A00" w:rsidRDefault="00575796" w:rsidP="00593433">
            <w:pPr>
              <w:rPr>
                <w:b/>
                <w:bCs/>
              </w:rPr>
            </w:pPr>
            <w:r w:rsidRPr="00347A00">
              <w:rPr>
                <w:b/>
                <w:bCs/>
              </w:rPr>
              <w:t>14.1.1</w:t>
            </w:r>
          </w:p>
        </w:tc>
        <w:tc>
          <w:tcPr>
            <w:tcW w:w="7664" w:type="dxa"/>
            <w:tcMar>
              <w:top w:w="85" w:type="dxa"/>
              <w:bottom w:w="142" w:type="dxa"/>
            </w:tcMar>
          </w:tcPr>
          <w:p w14:paraId="5D1959BF" w14:textId="77777777" w:rsidR="00575796" w:rsidRPr="00347A00" w:rsidRDefault="00575796" w:rsidP="00593433">
            <w:pPr>
              <w:tabs>
                <w:tab w:val="left" w:pos="826"/>
                <w:tab w:val="left" w:pos="1726"/>
                <w:tab w:val="right" w:pos="7306"/>
              </w:tabs>
              <w:spacing w:after="120"/>
              <w:rPr>
                <w:b/>
                <w:bCs/>
              </w:rPr>
            </w:pPr>
            <w:r w:rsidRPr="00347A00">
              <w:rPr>
                <w:b/>
                <w:bCs/>
              </w:rPr>
              <w:t>Consultants on the shortlist may partner with</w:t>
            </w:r>
          </w:p>
          <w:p w14:paraId="5D1959C0" w14:textId="77777777" w:rsidR="00D60FA7" w:rsidRPr="00347A00" w:rsidRDefault="00575796" w:rsidP="00593433">
            <w:pPr>
              <w:tabs>
                <w:tab w:val="left" w:pos="826"/>
                <w:tab w:val="left" w:pos="1726"/>
                <w:tab w:val="right" w:pos="7306"/>
              </w:tabs>
              <w:spacing w:after="120"/>
            </w:pPr>
            <w:r w:rsidRPr="00347A00">
              <w:rPr>
                <w:b/>
                <w:bCs/>
              </w:rPr>
              <w:t>(a) one consultant(s) not on the shortlist:</w:t>
            </w:r>
            <w:r w:rsidR="00593433" w:rsidRPr="00347A00">
              <w:t xml:space="preserve"> </w:t>
            </w:r>
          </w:p>
          <w:p w14:paraId="5D1959C1" w14:textId="77777777" w:rsidR="00575796" w:rsidRPr="00347A00" w:rsidRDefault="00D60FA7" w:rsidP="00593433">
            <w:pPr>
              <w:tabs>
                <w:tab w:val="left" w:pos="826"/>
                <w:tab w:val="left" w:pos="1726"/>
                <w:tab w:val="right" w:pos="7306"/>
              </w:tabs>
              <w:spacing w:after="120"/>
            </w:pPr>
            <w:r w:rsidRPr="00347A00">
              <w:rPr>
                <w:szCs w:val="24"/>
              </w:rPr>
              <w:t>Yes or no __________</w:t>
            </w:r>
          </w:p>
          <w:p w14:paraId="5D1959C2" w14:textId="77777777" w:rsidR="00575796" w:rsidRPr="00347A00" w:rsidRDefault="00575796" w:rsidP="00593433">
            <w:pPr>
              <w:tabs>
                <w:tab w:val="left" w:pos="826"/>
                <w:tab w:val="left" w:pos="1726"/>
                <w:tab w:val="right" w:pos="7306"/>
              </w:tabs>
              <w:spacing w:after="120"/>
              <w:rPr>
                <w:b/>
                <w:bCs/>
              </w:rPr>
            </w:pPr>
            <w:r w:rsidRPr="00347A00">
              <w:rPr>
                <w:b/>
                <w:bCs/>
              </w:rPr>
              <w:t>Or</w:t>
            </w:r>
          </w:p>
          <w:p w14:paraId="5D1959C3" w14:textId="77777777" w:rsidR="00D60FA7" w:rsidRPr="00347A00" w:rsidRDefault="00575796" w:rsidP="00D60FA7">
            <w:pPr>
              <w:tabs>
                <w:tab w:val="left" w:pos="826"/>
                <w:tab w:val="left" w:pos="1726"/>
                <w:tab w:val="right" w:pos="7306"/>
              </w:tabs>
              <w:spacing w:after="120"/>
            </w:pPr>
            <w:r w:rsidRPr="00347A00">
              <w:rPr>
                <w:b/>
                <w:bCs/>
              </w:rPr>
              <w:t>(b) any other consultant on the shortlist:</w:t>
            </w:r>
            <w:r w:rsidR="00EA0D40" w:rsidRPr="00347A00">
              <w:t xml:space="preserve"> </w:t>
            </w:r>
          </w:p>
          <w:p w14:paraId="5D1959C4" w14:textId="77777777" w:rsidR="00575796" w:rsidRPr="00347A00" w:rsidRDefault="00D60FA7" w:rsidP="00D60FA7">
            <w:pPr>
              <w:tabs>
                <w:tab w:val="left" w:pos="826"/>
                <w:tab w:val="left" w:pos="1726"/>
                <w:tab w:val="right" w:pos="7306"/>
              </w:tabs>
              <w:spacing w:after="120"/>
              <w:rPr>
                <w:bCs/>
              </w:rPr>
            </w:pPr>
            <w:r w:rsidRPr="00347A00">
              <w:rPr>
                <w:szCs w:val="24"/>
              </w:rPr>
              <w:t>Yes or no __________</w:t>
            </w:r>
          </w:p>
        </w:tc>
      </w:tr>
      <w:tr w:rsidR="00EF539E" w:rsidRPr="00347A00" w14:paraId="5D1959CC" w14:textId="77777777" w:rsidTr="00D60FA7">
        <w:tblPrEx>
          <w:tblBorders>
            <w:top w:val="single" w:sz="6" w:space="0" w:color="auto"/>
          </w:tblBorders>
          <w:tblCellMar>
            <w:right w:w="142" w:type="dxa"/>
          </w:tblCellMar>
        </w:tblPrEx>
        <w:tc>
          <w:tcPr>
            <w:tcW w:w="1701" w:type="dxa"/>
          </w:tcPr>
          <w:p w14:paraId="5D1959C6" w14:textId="77777777" w:rsidR="00575796" w:rsidRPr="00347A00" w:rsidRDefault="00575796" w:rsidP="00593433">
            <w:pPr>
              <w:rPr>
                <w:bCs/>
              </w:rPr>
            </w:pPr>
            <w:r w:rsidRPr="00347A00">
              <w:rPr>
                <w:b/>
                <w:bCs/>
              </w:rPr>
              <w:t xml:space="preserve">14.1.2 </w:t>
            </w:r>
            <w:r w:rsidR="00D60FA7" w:rsidRPr="00347A00">
              <w:rPr>
                <w:b/>
                <w:bCs/>
              </w:rPr>
              <w:br/>
            </w:r>
            <w:r w:rsidRPr="00347A00">
              <w:rPr>
                <w:rFonts w:eastAsia="Calibri"/>
                <w:bCs/>
                <w:i/>
                <w:szCs w:val="24"/>
              </w:rPr>
              <w:t>[not to be used for the Selection Method within the framework of a specific budget]</w:t>
            </w:r>
          </w:p>
        </w:tc>
        <w:tc>
          <w:tcPr>
            <w:tcW w:w="7664" w:type="dxa"/>
            <w:tcMar>
              <w:top w:w="85" w:type="dxa"/>
              <w:bottom w:w="142" w:type="dxa"/>
            </w:tcMar>
          </w:tcPr>
          <w:p w14:paraId="5D1959C7" w14:textId="77777777" w:rsidR="00575796" w:rsidRPr="00347A00" w:rsidRDefault="00575796" w:rsidP="00D60FA7">
            <w:pPr>
              <w:tabs>
                <w:tab w:val="left" w:pos="826"/>
                <w:tab w:val="left" w:pos="1726"/>
                <w:tab w:val="right" w:pos="7306"/>
              </w:tabs>
              <w:spacing w:after="120"/>
            </w:pPr>
            <w:r w:rsidRPr="00347A00">
              <w:rPr>
                <w:i/>
              </w:rPr>
              <w:t xml:space="preserve">[If this provision is not used, indicate, </w:t>
            </w:r>
            <w:r w:rsidR="00EA0D40" w:rsidRPr="00347A00">
              <w:rPr>
                <w:i/>
              </w:rPr>
              <w:t>“Not applicable”. If used, insert the following:</w:t>
            </w:r>
          </w:p>
          <w:p w14:paraId="5D1959C8" w14:textId="77777777" w:rsidR="00575796" w:rsidRPr="00347A00" w:rsidRDefault="00575796" w:rsidP="00593433">
            <w:pPr>
              <w:tabs>
                <w:tab w:val="left" w:pos="826"/>
                <w:tab w:val="left" w:pos="1726"/>
                <w:tab w:val="right" w:pos="7306"/>
              </w:tabs>
              <w:spacing w:after="120"/>
              <w:rPr>
                <w:rFonts w:ascii="Times New Roman Bold" w:hAnsi="Times New Roman Bold" w:cs="Times New Roman Bold"/>
                <w:b/>
                <w:bCs/>
                <w:spacing w:val="-4"/>
              </w:rPr>
            </w:pPr>
            <w:r w:rsidRPr="00347A00">
              <w:rPr>
                <w:rFonts w:ascii="Times New Roman Bold" w:hAnsi="Times New Roman Bold" w:cs="Times New Roman Bold"/>
                <w:b/>
                <w:bCs/>
                <w:spacing w:val="-4"/>
              </w:rPr>
              <w:t>Estimated working time of key personnel: ___________expert-month.</w:t>
            </w:r>
          </w:p>
          <w:p w14:paraId="5D1959C9" w14:textId="77777777" w:rsidR="00575796" w:rsidRPr="00347A00" w:rsidRDefault="00593433" w:rsidP="00593433">
            <w:pPr>
              <w:tabs>
                <w:tab w:val="left" w:pos="826"/>
                <w:tab w:val="left" w:pos="1726"/>
                <w:tab w:val="right" w:pos="7306"/>
              </w:tabs>
              <w:spacing w:after="120"/>
              <w:rPr>
                <w:i/>
              </w:rPr>
            </w:pPr>
            <w:r w:rsidRPr="00347A00">
              <w:rPr>
                <w:i/>
              </w:rPr>
              <w:t xml:space="preserve">[ </w:t>
            </w:r>
            <w:r w:rsidR="00575796" w:rsidRPr="00347A00">
              <w:rPr>
                <w:b/>
                <w:i/>
              </w:rPr>
              <w:t xml:space="preserve">OR </w:t>
            </w:r>
            <w:r w:rsidRPr="00347A00">
              <w:rPr>
                <w:i/>
              </w:rPr>
              <w:t>]</w:t>
            </w:r>
          </w:p>
          <w:p w14:paraId="5D1959CA" w14:textId="77777777" w:rsidR="00575796" w:rsidRPr="00347A00" w:rsidRDefault="00575796" w:rsidP="00593433">
            <w:pPr>
              <w:tabs>
                <w:tab w:val="left" w:pos="826"/>
                <w:tab w:val="left" w:pos="1726"/>
                <w:tab w:val="right" w:pos="7306"/>
              </w:tabs>
              <w:spacing w:after="120"/>
              <w:rPr>
                <w:b/>
                <w:bCs/>
              </w:rPr>
            </w:pPr>
            <w:r w:rsidRPr="00347A00">
              <w:rPr>
                <w:b/>
                <w:bCs/>
              </w:rPr>
              <w:t xml:space="preserve">Estimated total cost of the mission </w:t>
            </w:r>
            <w:r w:rsidR="00EA0D40" w:rsidRPr="00347A00">
              <w:rPr>
                <w:b/>
                <w:bCs/>
              </w:rPr>
              <w:t>: ___________</w:t>
            </w:r>
          </w:p>
          <w:p w14:paraId="5D1959CB" w14:textId="77777777" w:rsidR="00575796" w:rsidRPr="00347A00" w:rsidRDefault="00575796" w:rsidP="00593433">
            <w:pPr>
              <w:tabs>
                <w:tab w:val="left" w:pos="826"/>
                <w:tab w:val="left" w:pos="1726"/>
                <w:tab w:val="right" w:pos="7306"/>
              </w:tabs>
              <w:spacing w:after="120"/>
              <w:rPr>
                <w:i/>
                <w:szCs w:val="24"/>
              </w:rPr>
            </w:pPr>
            <w:r w:rsidRPr="00347A00">
              <w:rPr>
                <w:rFonts w:eastAsia="Calibri"/>
                <w:i/>
                <w:szCs w:val="24"/>
              </w:rPr>
              <w:t>[Indicate only the estimated working time (expert-months) or the total cost, but not both]</w:t>
            </w:r>
          </w:p>
        </w:tc>
      </w:tr>
      <w:tr w:rsidR="00EF539E" w:rsidRPr="00347A00" w14:paraId="5D1959D2" w14:textId="77777777" w:rsidTr="00D60FA7">
        <w:tblPrEx>
          <w:tblBorders>
            <w:top w:val="single" w:sz="6" w:space="0" w:color="auto"/>
          </w:tblBorders>
          <w:tblCellMar>
            <w:right w:w="142" w:type="dxa"/>
          </w:tblCellMar>
        </w:tblPrEx>
        <w:tc>
          <w:tcPr>
            <w:tcW w:w="1701" w:type="dxa"/>
          </w:tcPr>
          <w:p w14:paraId="5D1959CD" w14:textId="77777777" w:rsidR="00575796" w:rsidRPr="00347A00" w:rsidRDefault="00575796" w:rsidP="00D60FA7">
            <w:pPr>
              <w:rPr>
                <w:bCs/>
                <w:i/>
              </w:rPr>
            </w:pPr>
            <w:r w:rsidRPr="00347A00">
              <w:rPr>
                <w:b/>
                <w:bCs/>
              </w:rPr>
              <w:lastRenderedPageBreak/>
              <w:t xml:space="preserve">14.1.3 </w:t>
            </w:r>
            <w:r w:rsidR="00D60FA7" w:rsidRPr="00347A00">
              <w:rPr>
                <w:b/>
                <w:bCs/>
              </w:rPr>
              <w:br/>
            </w:r>
            <w:r w:rsidRPr="00347A00">
              <w:rPr>
                <w:bCs/>
                <w:i/>
              </w:rPr>
              <w:t>[Only for a contract paid for time spent]</w:t>
            </w:r>
          </w:p>
        </w:tc>
        <w:tc>
          <w:tcPr>
            <w:tcW w:w="7664" w:type="dxa"/>
            <w:tcMar>
              <w:top w:w="85" w:type="dxa"/>
              <w:bottom w:w="142" w:type="dxa"/>
            </w:tcMar>
          </w:tcPr>
          <w:p w14:paraId="5D1959CE" w14:textId="77777777" w:rsidR="00575796" w:rsidRPr="00347A00" w:rsidRDefault="00575796" w:rsidP="00D60FA7">
            <w:pPr>
              <w:tabs>
                <w:tab w:val="left" w:pos="826"/>
                <w:tab w:val="left" w:pos="1726"/>
                <w:tab w:val="right" w:pos="7306"/>
              </w:tabs>
              <w:spacing w:after="120"/>
              <w:rPr>
                <w:i/>
              </w:rPr>
            </w:pPr>
            <w:r w:rsidRPr="00347A00">
              <w:rPr>
                <w:i/>
              </w:rPr>
              <w:t>[If this provision is not used, indicate, “Not applicable”. If used, insert the following:</w:t>
            </w:r>
          </w:p>
          <w:p w14:paraId="5D1959CF" w14:textId="77777777" w:rsidR="00575796" w:rsidRPr="00347A00" w:rsidRDefault="00575796" w:rsidP="00593433">
            <w:pPr>
              <w:tabs>
                <w:tab w:val="left" w:pos="826"/>
                <w:tab w:val="left" w:pos="1726"/>
                <w:tab w:val="right" w:pos="7306"/>
              </w:tabs>
              <w:spacing w:after="120"/>
              <w:jc w:val="both"/>
              <w:rPr>
                <w:b/>
                <w:bCs/>
              </w:rPr>
            </w:pPr>
            <w:r w:rsidRPr="00347A00">
              <w:rPr>
                <w:b/>
                <w:bCs/>
              </w:rPr>
              <w:t xml:space="preserve">The Consultant must include in his Proposal </w:t>
            </w:r>
            <w:r w:rsidRPr="00347A00">
              <w:rPr>
                <w:b/>
                <w:bCs/>
                <w:u w:val="single"/>
              </w:rPr>
              <w:t xml:space="preserve">at least </w:t>
            </w:r>
            <w:r w:rsidRPr="00347A00">
              <w:rPr>
                <w:b/>
                <w:bCs/>
              </w:rPr>
              <w:t>the duration of key personnel services of ____________________expert-month.</w:t>
            </w:r>
          </w:p>
          <w:p w14:paraId="5D1959D0" w14:textId="77777777" w:rsidR="00575796" w:rsidRPr="00347A00" w:rsidRDefault="00575796" w:rsidP="00593433">
            <w:pPr>
              <w:tabs>
                <w:tab w:val="left" w:pos="826"/>
                <w:tab w:val="left" w:pos="1726"/>
                <w:tab w:val="right" w:pos="7306"/>
              </w:tabs>
              <w:spacing w:after="120"/>
              <w:jc w:val="both"/>
              <w:rPr>
                <w:b/>
                <w:bCs/>
              </w:rPr>
            </w:pPr>
            <w:r w:rsidRPr="00347A00">
              <w:rPr>
                <w:b/>
                <w:bCs/>
              </w:rPr>
              <w:t>If the Proposal includes a duration of key personnel intervention less than the above, the Financial Proposal will be adjusted, for the purposes of evaluation and comparison of proposals only, the missing service duration (expressed in expert-months). ) will be evaluated as follows:</w:t>
            </w:r>
          </w:p>
          <w:p w14:paraId="5D1959D1" w14:textId="77777777" w:rsidR="00575796" w:rsidRPr="00347A00" w:rsidRDefault="00575796" w:rsidP="00593433">
            <w:pPr>
              <w:tabs>
                <w:tab w:val="left" w:pos="826"/>
                <w:tab w:val="left" w:pos="1726"/>
                <w:tab w:val="right" w:pos="7306"/>
              </w:tabs>
              <w:spacing w:after="120"/>
              <w:jc w:val="both"/>
            </w:pPr>
            <w:r w:rsidRPr="00347A00">
              <w:rPr>
                <w:b/>
                <w:bCs/>
              </w:rPr>
              <w:t>The missing service period will be multiplied by the highest remuneration for key personnel appearing in the Consultant's proposal and the product will be added to the total remuneration. If the Proposal indicates a duration of service greater than the minimum requested, no adjustment will be made in this regard.]</w:t>
            </w:r>
          </w:p>
        </w:tc>
      </w:tr>
      <w:tr w:rsidR="00EF539E" w:rsidRPr="00347A00" w14:paraId="5D1959D7" w14:textId="77777777" w:rsidTr="00D60FA7">
        <w:tblPrEx>
          <w:tblBorders>
            <w:top w:val="single" w:sz="6" w:space="0" w:color="auto"/>
          </w:tblBorders>
          <w:tblCellMar>
            <w:right w:w="142" w:type="dxa"/>
          </w:tblCellMar>
        </w:tblPrEx>
        <w:tc>
          <w:tcPr>
            <w:tcW w:w="1701" w:type="dxa"/>
          </w:tcPr>
          <w:p w14:paraId="5D1959D3" w14:textId="77777777" w:rsidR="00575796" w:rsidRPr="00347A00" w:rsidRDefault="00575796" w:rsidP="00575796">
            <w:pPr>
              <w:rPr>
                <w:b/>
                <w:bCs/>
              </w:rPr>
            </w:pPr>
            <w:r w:rsidRPr="00347A00">
              <w:rPr>
                <w:b/>
                <w:lang w:eastAsia="it-IT"/>
              </w:rPr>
              <w:t xml:space="preserve">14.1.4 and </w:t>
            </w:r>
            <w:r w:rsidR="00D60FA7" w:rsidRPr="00347A00">
              <w:rPr>
                <w:b/>
                <w:lang w:eastAsia="it-IT"/>
              </w:rPr>
              <w:br/>
            </w:r>
            <w:r w:rsidRPr="00347A00">
              <w:rPr>
                <w:b/>
                <w:lang w:eastAsia="it-IT"/>
              </w:rPr>
              <w:t xml:space="preserve">IC 27.2 </w:t>
            </w:r>
            <w:r w:rsidR="00D60FA7" w:rsidRPr="00347A00">
              <w:rPr>
                <w:b/>
                <w:lang w:eastAsia="it-IT"/>
              </w:rPr>
              <w:br/>
            </w:r>
            <w:r w:rsidRPr="00347A00">
              <w:rPr>
                <w:i/>
                <w:lang w:eastAsia="it-IT"/>
              </w:rPr>
              <w:t>[use for the Selection Method within the framework of a determined budget]</w:t>
            </w:r>
          </w:p>
        </w:tc>
        <w:tc>
          <w:tcPr>
            <w:tcW w:w="7664" w:type="dxa"/>
            <w:tcMar>
              <w:top w:w="85" w:type="dxa"/>
              <w:bottom w:w="142" w:type="dxa"/>
            </w:tcMar>
          </w:tcPr>
          <w:p w14:paraId="5D1959D4" w14:textId="77777777" w:rsidR="00575796" w:rsidRPr="00347A00" w:rsidRDefault="00575796" w:rsidP="00575796">
            <w:pPr>
              <w:tabs>
                <w:tab w:val="left" w:pos="826"/>
                <w:tab w:val="left" w:pos="1726"/>
                <w:tab w:val="right" w:pos="7306"/>
              </w:tabs>
              <w:jc w:val="both"/>
              <w:rPr>
                <w:rFonts w:eastAsia="Calibri"/>
                <w:b/>
                <w:bCs/>
                <w:szCs w:val="24"/>
              </w:rPr>
            </w:pPr>
            <w:r w:rsidRPr="00347A00">
              <w:rPr>
                <w:rFonts w:eastAsia="Calibri"/>
                <w:b/>
                <w:bCs/>
                <w:szCs w:val="24"/>
              </w:rPr>
              <w:t xml:space="preserve">The total budget available for this mission within the framework of a determined budget is: ___________ ( </w:t>
            </w:r>
            <w:r w:rsidRPr="00347A00">
              <w:rPr>
                <w:rFonts w:eastAsia="Calibri"/>
                <w:b/>
                <w:bCs/>
                <w:i/>
                <w:szCs w:val="24"/>
              </w:rPr>
              <w:t xml:space="preserve">taxes included or excluded </w:t>
            </w:r>
            <w:r w:rsidRPr="00347A00">
              <w:rPr>
                <w:rFonts w:eastAsia="Calibri"/>
                <w:b/>
                <w:bCs/>
                <w:szCs w:val="24"/>
              </w:rPr>
              <w:t>). Proposals exceeding this total available budget will be rejected.</w:t>
            </w:r>
          </w:p>
          <w:p w14:paraId="5D1959D5" w14:textId="77777777" w:rsidR="00593433" w:rsidRPr="00347A00" w:rsidRDefault="00593433" w:rsidP="00575796">
            <w:pPr>
              <w:tabs>
                <w:tab w:val="left" w:pos="826"/>
                <w:tab w:val="left" w:pos="1726"/>
                <w:tab w:val="right" w:pos="7306"/>
              </w:tabs>
              <w:jc w:val="both"/>
              <w:rPr>
                <w:rFonts w:eastAsia="Calibri"/>
                <w:szCs w:val="24"/>
              </w:rPr>
            </w:pPr>
          </w:p>
          <w:p w14:paraId="5D1959D6" w14:textId="77777777" w:rsidR="00593433" w:rsidRPr="00347A00" w:rsidRDefault="00593433" w:rsidP="00575796">
            <w:pPr>
              <w:tabs>
                <w:tab w:val="left" w:pos="826"/>
                <w:tab w:val="left" w:pos="1726"/>
                <w:tab w:val="right" w:pos="7306"/>
              </w:tabs>
              <w:jc w:val="both"/>
              <w:rPr>
                <w:i/>
                <w:szCs w:val="24"/>
              </w:rPr>
            </w:pPr>
            <w:r w:rsidRPr="00347A00">
              <w:rPr>
                <w:rFonts w:eastAsia="Calibri"/>
                <w:i/>
                <w:szCs w:val="24"/>
              </w:rPr>
              <w:t>[if taxes are included, indicate estimate separately]</w:t>
            </w:r>
          </w:p>
        </w:tc>
      </w:tr>
      <w:tr w:rsidR="00EF539E" w:rsidRPr="00347A00" w14:paraId="5D1959DB" w14:textId="77777777" w:rsidTr="00D60FA7">
        <w:tblPrEx>
          <w:tblBorders>
            <w:top w:val="single" w:sz="6" w:space="0" w:color="auto"/>
          </w:tblBorders>
          <w:tblCellMar>
            <w:right w:w="142" w:type="dxa"/>
          </w:tblCellMar>
        </w:tblPrEx>
        <w:tc>
          <w:tcPr>
            <w:tcW w:w="1701" w:type="dxa"/>
          </w:tcPr>
          <w:p w14:paraId="5D1959D8" w14:textId="77777777" w:rsidR="00575796" w:rsidRPr="00347A00" w:rsidRDefault="00575796" w:rsidP="00575796">
            <w:pPr>
              <w:rPr>
                <w:b/>
                <w:lang w:eastAsia="it-IT"/>
              </w:rPr>
            </w:pPr>
            <w:r w:rsidRPr="00347A00">
              <w:rPr>
                <w:b/>
                <w:lang w:eastAsia="it-IT"/>
              </w:rPr>
              <w:t>15.2</w:t>
            </w:r>
          </w:p>
        </w:tc>
        <w:tc>
          <w:tcPr>
            <w:tcW w:w="7664" w:type="dxa"/>
            <w:tcMar>
              <w:top w:w="85" w:type="dxa"/>
              <w:bottom w:w="142" w:type="dxa"/>
            </w:tcMar>
          </w:tcPr>
          <w:p w14:paraId="5D1959D9" w14:textId="77777777" w:rsidR="00575796" w:rsidRPr="00347A00" w:rsidRDefault="00575796" w:rsidP="00593433">
            <w:pPr>
              <w:pStyle w:val="BankNormal"/>
              <w:tabs>
                <w:tab w:val="left" w:pos="6406"/>
                <w:tab w:val="right" w:pos="7218"/>
              </w:tabs>
              <w:spacing w:after="120"/>
              <w:jc w:val="both"/>
              <w:rPr>
                <w:szCs w:val="24"/>
                <w:lang w:eastAsia="it-IT"/>
              </w:rPr>
            </w:pPr>
            <w:r w:rsidRPr="00347A00">
              <w:rPr>
                <w:szCs w:val="24"/>
              </w:rPr>
              <w:t xml:space="preserve">The Consultant must provide a Complete Technical Proposal (PTC) </w:t>
            </w:r>
            <w:r w:rsidR="00EA0D40" w:rsidRPr="00347A00">
              <w:rPr>
                <w:szCs w:val="24"/>
                <w:lang w:eastAsia="it-IT"/>
              </w:rPr>
              <w:t xml:space="preserve">: </w:t>
            </w:r>
            <w:r w:rsidRPr="00347A00">
              <w:rPr>
                <w:szCs w:val="24"/>
              </w:rPr>
              <w:t xml:space="preserve">________) or a Simplified Technical Proposal (PTS) __________ </w:t>
            </w:r>
            <w:r w:rsidRPr="00347A00">
              <w:rPr>
                <w:i/>
                <w:szCs w:val="24"/>
              </w:rPr>
              <w:t>[check which format is applicable]</w:t>
            </w:r>
            <w:r w:rsidRPr="00347A00">
              <w:rPr>
                <w:szCs w:val="24"/>
              </w:rPr>
              <w:t xml:space="preserve"> </w:t>
            </w:r>
          </w:p>
          <w:p w14:paraId="5D1959DA" w14:textId="77777777" w:rsidR="00575796" w:rsidRPr="00347A00" w:rsidRDefault="00575796" w:rsidP="00593433">
            <w:pPr>
              <w:pStyle w:val="Corpsdetexte"/>
              <w:tabs>
                <w:tab w:val="right" w:pos="7306"/>
              </w:tabs>
              <w:rPr>
                <w:spacing w:val="-4"/>
                <w:szCs w:val="24"/>
              </w:rPr>
            </w:pPr>
            <w:r w:rsidRPr="00347A00">
              <w:rPr>
                <w:spacing w:val="-4"/>
                <w:szCs w:val="24"/>
                <w:lang w:eastAsia="it-IT"/>
              </w:rPr>
              <w:t>Submission of a Technical Proposal in the incorrect format may result in rejection of the Proposal for non-compliance with the requirements of the RFP.</w:t>
            </w:r>
          </w:p>
        </w:tc>
      </w:tr>
      <w:tr w:rsidR="00EF539E" w:rsidRPr="00347A00" w14:paraId="5D1959E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DC" w14:textId="77777777" w:rsidR="00575796" w:rsidRPr="00347A00" w:rsidRDefault="00D60FA7" w:rsidP="00D60FA7">
            <w:pPr>
              <w:rPr>
                <w:b/>
                <w:bCs/>
              </w:rPr>
            </w:pPr>
            <w:r w:rsidRPr="00347A00">
              <w:rPr>
                <w:b/>
                <w:bCs/>
              </w:rPr>
              <w:t>16.1</w:t>
            </w:r>
          </w:p>
        </w:tc>
        <w:tc>
          <w:tcPr>
            <w:tcW w:w="7664" w:type="dxa"/>
            <w:tcMar>
              <w:top w:w="85" w:type="dxa"/>
              <w:bottom w:w="142" w:type="dxa"/>
            </w:tcMar>
          </w:tcPr>
          <w:p w14:paraId="5D1959DD" w14:textId="32FD2C0F" w:rsidR="00936283" w:rsidRPr="00347A00" w:rsidRDefault="00575796" w:rsidP="00936283">
            <w:pPr>
              <w:spacing w:after="120"/>
              <w:ind w:right="-72"/>
              <w:jc w:val="both"/>
              <w:rPr>
                <w:i/>
              </w:rPr>
            </w:pPr>
            <w:r w:rsidRPr="00347A00">
              <w:rPr>
                <w:i/>
              </w:rPr>
              <w:t>[A typical list is provided below as a guide. Elements not applicable to the mission must be deleted, others can be added. If the CA wishes to set unit rate ceilings for certain expenses, these ceilings must be indicated in the FIN Form</w:t>
            </w:r>
          </w:p>
          <w:p w14:paraId="5D1959DE" w14:textId="77777777" w:rsidR="00575796" w:rsidRPr="00347A00" w:rsidRDefault="00575796" w:rsidP="00AE4B4F">
            <w:pPr>
              <w:spacing w:after="120"/>
              <w:ind w:left="513" w:right="-72" w:hanging="540"/>
              <w:jc w:val="both"/>
              <w:rPr>
                <w:i/>
              </w:rPr>
            </w:pPr>
            <w:r w:rsidRPr="00347A00">
              <w:rPr>
                <w:i/>
              </w:rPr>
              <w:t xml:space="preserve">(1) </w:t>
            </w:r>
            <w:r w:rsidRPr="00347A00">
              <w:rPr>
                <w:i/>
              </w:rPr>
              <w:tab/>
              <w:t xml:space="preserve">a daily allowance (per diem), hotel costs included, paid to each member of the Staff for each day of absence from headquarters due to the performance of the Services </w:t>
            </w:r>
            <w:r w:rsidR="00EA0D40" w:rsidRPr="00347A00">
              <w:rPr>
                <w:i/>
              </w:rPr>
              <w:t>;</w:t>
            </w:r>
          </w:p>
          <w:p w14:paraId="5D1959DF" w14:textId="77777777" w:rsidR="00575796" w:rsidRPr="00347A00" w:rsidRDefault="00575796" w:rsidP="00593433">
            <w:pPr>
              <w:tabs>
                <w:tab w:val="left" w:pos="540"/>
              </w:tabs>
              <w:spacing w:after="120"/>
              <w:ind w:left="540" w:right="-72" w:hanging="540"/>
              <w:rPr>
                <w:i/>
              </w:rPr>
            </w:pPr>
            <w:r w:rsidRPr="00347A00">
              <w:rPr>
                <w:i/>
              </w:rPr>
              <w:t xml:space="preserve">(2) </w:t>
            </w:r>
            <w:r w:rsidRPr="00347A00">
              <w:rPr>
                <w:i/>
              </w:rPr>
              <w:tab/>
              <w:t xml:space="preserve">transportation costs using the most appropriate means of transportation and by the most direct round-trip route </w:t>
            </w:r>
            <w:r w:rsidR="00EA0D40" w:rsidRPr="00347A00">
              <w:rPr>
                <w:i/>
              </w:rPr>
              <w:t>;</w:t>
            </w:r>
          </w:p>
          <w:p w14:paraId="5D1959E0" w14:textId="77777777" w:rsidR="00575796" w:rsidRPr="00347A00" w:rsidRDefault="00575796" w:rsidP="00593433">
            <w:pPr>
              <w:tabs>
                <w:tab w:val="left" w:pos="540"/>
              </w:tabs>
              <w:spacing w:after="120"/>
              <w:ind w:left="540" w:right="-72" w:hanging="540"/>
              <w:rPr>
                <w:i/>
              </w:rPr>
            </w:pPr>
            <w:r w:rsidRPr="00347A00">
              <w:rPr>
                <w:i/>
              </w:rPr>
              <w:t xml:space="preserve">(3) </w:t>
            </w:r>
            <w:r w:rsidRPr="00347A00">
              <w:rPr>
                <w:i/>
              </w:rPr>
              <w:tab/>
              <w:t>office establishment costs, including overhead and support costs</w:t>
            </w:r>
          </w:p>
          <w:p w14:paraId="5D1959E1" w14:textId="77777777" w:rsidR="00575796" w:rsidRPr="00347A00" w:rsidRDefault="00575796" w:rsidP="00593433">
            <w:pPr>
              <w:tabs>
                <w:tab w:val="left" w:pos="540"/>
              </w:tabs>
              <w:spacing w:after="120"/>
              <w:ind w:left="540" w:right="-72" w:hanging="540"/>
              <w:rPr>
                <w:i/>
              </w:rPr>
            </w:pPr>
            <w:r w:rsidRPr="00347A00">
              <w:rPr>
                <w:i/>
              </w:rPr>
              <w:t xml:space="preserve">(4) </w:t>
            </w:r>
            <w:r w:rsidRPr="00347A00">
              <w:rPr>
                <w:i/>
              </w:rPr>
              <w:tab/>
              <w:t xml:space="preserve">communications costs </w:t>
            </w:r>
            <w:r w:rsidR="00EA0D40" w:rsidRPr="00347A00">
              <w:rPr>
                <w:i/>
              </w:rPr>
              <w:t>;</w:t>
            </w:r>
          </w:p>
          <w:p w14:paraId="5D1959E2" w14:textId="77777777" w:rsidR="00575796" w:rsidRPr="00347A00" w:rsidRDefault="00575796" w:rsidP="00593433">
            <w:pPr>
              <w:tabs>
                <w:tab w:val="left" w:pos="540"/>
              </w:tabs>
              <w:spacing w:after="120"/>
              <w:ind w:left="540" w:right="-72" w:hanging="540"/>
              <w:rPr>
                <w:i/>
              </w:rPr>
            </w:pPr>
            <w:r w:rsidRPr="00347A00">
              <w:rPr>
                <w:i/>
              </w:rPr>
              <w:lastRenderedPageBreak/>
              <w:t xml:space="preserve">(5) </w:t>
            </w:r>
            <w:r w:rsidRPr="00347A00">
              <w:rPr>
                <w:i/>
              </w:rPr>
              <w:tab/>
              <w:t xml:space="preserve">the costs of purchasing, renting and transporting equipment, instruments and supplies necessary for the performance of the Services </w:t>
            </w:r>
            <w:r w:rsidR="00EA0D40" w:rsidRPr="00347A00">
              <w:rPr>
                <w:i/>
              </w:rPr>
              <w:t>;</w:t>
            </w:r>
          </w:p>
          <w:p w14:paraId="5D1959E3" w14:textId="138A4C3F" w:rsidR="00575796" w:rsidRPr="00347A00" w:rsidRDefault="00575796" w:rsidP="00593433">
            <w:pPr>
              <w:tabs>
                <w:tab w:val="left" w:pos="540"/>
              </w:tabs>
              <w:spacing w:after="120"/>
              <w:ind w:left="540" w:right="-72" w:hanging="540"/>
              <w:rPr>
                <w:i/>
              </w:rPr>
            </w:pPr>
            <w:r w:rsidRPr="00347A00">
              <w:rPr>
                <w:i/>
              </w:rPr>
              <w:t xml:space="preserve">(6) </w:t>
            </w:r>
            <w:r w:rsidRPr="00347A00">
              <w:rPr>
                <w:i/>
              </w:rPr>
              <w:tab/>
              <w:t xml:space="preserve">reproduction costs (including printing) and delivery of reports and plans intended </w:t>
            </w:r>
            <w:r w:rsidR="007416DB">
              <w:rPr>
                <w:i/>
              </w:rPr>
              <w:t>for the CA;</w:t>
            </w:r>
          </w:p>
          <w:p w14:paraId="5D1959E4" w14:textId="63CBF1F9" w:rsidR="00575796" w:rsidRPr="00347A00" w:rsidRDefault="00575796" w:rsidP="00593433">
            <w:pPr>
              <w:tabs>
                <w:tab w:val="left" w:pos="540"/>
              </w:tabs>
              <w:spacing w:after="120"/>
              <w:ind w:left="540" w:right="-72" w:hanging="540"/>
              <w:rPr>
                <w:i/>
              </w:rPr>
            </w:pPr>
            <w:r w:rsidRPr="00347A00">
              <w:rPr>
                <w:i/>
              </w:rPr>
              <w:t xml:space="preserve">(7) </w:t>
            </w:r>
            <w:r w:rsidRPr="00347A00">
              <w:rPr>
                <w:i/>
              </w:rPr>
              <w:tab/>
              <w:t xml:space="preserve">Other costs, if applicable </w:t>
            </w:r>
            <w:r w:rsidR="007B2F24">
              <w:rPr>
                <w:i/>
              </w:rPr>
              <w:t>, and provisional or lump sum amounts (if applicable)]</w:t>
            </w:r>
          </w:p>
          <w:p w14:paraId="5D1959E5" w14:textId="220ED066" w:rsidR="00575796" w:rsidRPr="00347A00" w:rsidRDefault="00575796" w:rsidP="00593433">
            <w:pPr>
              <w:tabs>
                <w:tab w:val="left" w:pos="540"/>
              </w:tabs>
              <w:spacing w:after="120"/>
              <w:ind w:left="540" w:right="-72" w:hanging="540"/>
              <w:rPr>
                <w:i/>
              </w:rPr>
            </w:pPr>
            <w:r w:rsidRPr="00347A00">
              <w:rPr>
                <w:i/>
              </w:rPr>
              <w:t xml:space="preserve">(8) </w:t>
            </w:r>
            <w:r w:rsidRPr="00347A00">
              <w:rPr>
                <w:i/>
              </w:rPr>
              <w:tab/>
              <w:t xml:space="preserve">[insert types of authorized expenses, if applicable </w:t>
            </w:r>
            <w:r w:rsidR="007B2F24">
              <w:rPr>
                <w:i/>
              </w:rPr>
              <w:t>]</w:t>
            </w:r>
          </w:p>
        </w:tc>
      </w:tr>
      <w:tr w:rsidR="00EF539E" w:rsidRPr="00347A00" w14:paraId="5D1959EC"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E7" w14:textId="77777777" w:rsidR="00575796" w:rsidRPr="00347A00" w:rsidRDefault="00575796" w:rsidP="00575796">
            <w:pPr>
              <w:rPr>
                <w:b/>
                <w:bCs/>
              </w:rPr>
            </w:pPr>
            <w:r w:rsidRPr="00347A00">
              <w:rPr>
                <w:b/>
                <w:bCs/>
              </w:rPr>
              <w:lastRenderedPageBreak/>
              <w:t>16.2</w:t>
            </w:r>
          </w:p>
        </w:tc>
        <w:tc>
          <w:tcPr>
            <w:tcW w:w="7664" w:type="dxa"/>
            <w:tcMar>
              <w:top w:w="85" w:type="dxa"/>
              <w:bottom w:w="142" w:type="dxa"/>
            </w:tcMar>
          </w:tcPr>
          <w:p w14:paraId="5D1959E8" w14:textId="77777777" w:rsidR="00575796" w:rsidRPr="00347A00" w:rsidRDefault="00575796" w:rsidP="00593433">
            <w:pPr>
              <w:tabs>
                <w:tab w:val="right" w:pos="7218"/>
              </w:tabs>
              <w:spacing w:after="120"/>
              <w:rPr>
                <w:b/>
                <w:bCs/>
              </w:rPr>
            </w:pPr>
            <w:r w:rsidRPr="00347A00">
              <w:rPr>
                <w:b/>
                <w:bCs/>
              </w:rPr>
              <w:t>The price revision of the remuneration is planned:</w:t>
            </w:r>
          </w:p>
          <w:p w14:paraId="5D1959E9" w14:textId="77777777" w:rsidR="00575796" w:rsidRPr="00347A00" w:rsidRDefault="00575796" w:rsidP="00593433">
            <w:pPr>
              <w:tabs>
                <w:tab w:val="right" w:pos="7218"/>
              </w:tabs>
              <w:spacing w:after="120"/>
            </w:pPr>
            <w:r w:rsidRPr="00347A00">
              <w:t>Yes or no ___________</w:t>
            </w:r>
          </w:p>
          <w:p w14:paraId="5D1959EA" w14:textId="6F8E5A6F" w:rsidR="00575796" w:rsidRPr="00347A00" w:rsidRDefault="00575796" w:rsidP="00936283">
            <w:pPr>
              <w:tabs>
                <w:tab w:val="right" w:pos="7218"/>
              </w:tabs>
              <w:spacing w:after="120"/>
              <w:jc w:val="both"/>
              <w:rPr>
                <w:i/>
              </w:rPr>
            </w:pPr>
            <w:r w:rsidRPr="00347A00">
              <w:rPr>
                <w:i/>
              </w:rPr>
              <w:t>[this provision applies to Time-Based Contracts lasting more than 18 months. In exceptional circumstances, it may also apply to fixed-rate contracts lasting more than 18 months.]</w:t>
            </w:r>
          </w:p>
          <w:p w14:paraId="5D1959EB" w14:textId="77777777" w:rsidR="00575796" w:rsidRPr="00347A00" w:rsidRDefault="00575796" w:rsidP="00D60FA7">
            <w:pPr>
              <w:tabs>
                <w:tab w:val="right" w:pos="7218"/>
              </w:tabs>
              <w:spacing w:after="120"/>
              <w:rPr>
                <w:i/>
                <w:iCs/>
              </w:rPr>
            </w:pPr>
            <w:r w:rsidRPr="00347A00">
              <w:rPr>
                <w:i/>
                <w:iCs/>
              </w:rPr>
              <w:t>[If “yes”, specify whether this applies to inflation of prices payable in foreign and/or national currency]</w:t>
            </w:r>
          </w:p>
        </w:tc>
      </w:tr>
      <w:tr w:rsidR="00EF539E" w:rsidRPr="00347A00" w14:paraId="5D1959F1"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ED" w14:textId="77777777" w:rsidR="00575796" w:rsidRPr="00347A00" w:rsidRDefault="00575796" w:rsidP="00575796">
            <w:pPr>
              <w:rPr>
                <w:b/>
                <w:bCs/>
              </w:rPr>
            </w:pPr>
            <w:r w:rsidRPr="00347A00">
              <w:rPr>
                <w:b/>
                <w:bCs/>
              </w:rPr>
              <w:t>16.3</w:t>
            </w:r>
          </w:p>
        </w:tc>
        <w:tc>
          <w:tcPr>
            <w:tcW w:w="7664" w:type="dxa"/>
            <w:tcBorders>
              <w:bottom w:val="single" w:sz="4" w:space="0" w:color="auto"/>
            </w:tcBorders>
            <w:tcMar>
              <w:top w:w="85" w:type="dxa"/>
              <w:bottom w:w="142" w:type="dxa"/>
            </w:tcMar>
          </w:tcPr>
          <w:p w14:paraId="5D1959EE" w14:textId="153F2F93" w:rsidR="00575796" w:rsidRPr="00347A00" w:rsidRDefault="00575796" w:rsidP="00D60FA7">
            <w:pPr>
              <w:pStyle w:val="BankNormal"/>
              <w:tabs>
                <w:tab w:val="left" w:pos="3346"/>
                <w:tab w:val="left" w:pos="4246"/>
                <w:tab w:val="right" w:pos="7218"/>
              </w:tabs>
              <w:spacing w:after="120"/>
              <w:rPr>
                <w:i/>
                <w:szCs w:val="24"/>
              </w:rPr>
            </w:pPr>
            <w:r w:rsidRPr="00347A00">
              <w:rPr>
                <w:bCs/>
                <w:i/>
                <w:iCs/>
                <w:szCs w:val="24"/>
              </w:rPr>
              <w:t xml:space="preserve">[ </w:t>
            </w:r>
            <w:r w:rsidRPr="00347A00">
              <w:rPr>
                <w:i/>
                <w:szCs w:val="24"/>
              </w:rPr>
              <w:t>If the CA has obtained a tax exemption applicable to the Contract, insert:]</w:t>
            </w:r>
            <w:r w:rsidR="00EA0D40" w:rsidRPr="00347A00">
              <w:rPr>
                <w:szCs w:val="24"/>
              </w:rPr>
              <w:t xml:space="preserve"> </w:t>
            </w:r>
            <w:r w:rsidR="00D60FA7" w:rsidRPr="00347A00">
              <w:rPr>
                <w:b/>
                <w:bCs/>
                <w:szCs w:val="24"/>
              </w:rPr>
              <w:t>“The CA has obtained an exemption applicable to the Contract, concerning the payment of ___________</w:t>
            </w:r>
            <w:r w:rsidRPr="00347A00">
              <w:rPr>
                <w:b/>
                <w:szCs w:val="24"/>
              </w:rPr>
              <w:t xml:space="preserve"> </w:t>
            </w:r>
            <w:r w:rsidRPr="00347A00">
              <w:rPr>
                <w:bCs/>
                <w:i/>
                <w:szCs w:val="24"/>
              </w:rPr>
              <w:t xml:space="preserve">[ </w:t>
            </w:r>
            <w:r w:rsidRPr="00347A00">
              <w:rPr>
                <w:i/>
                <w:szCs w:val="24"/>
              </w:rPr>
              <w:t>insert description of duties and taxes subject to exemption, e.g. VAT, or indirect local taxes, etc.]</w:t>
            </w:r>
            <w:r w:rsidRPr="00347A00">
              <w:rPr>
                <w:szCs w:val="24"/>
              </w:rPr>
              <w:t xml:space="preserve"> </w:t>
            </w:r>
            <w:r w:rsidRPr="00347A00">
              <w:rPr>
                <w:b/>
                <w:bCs/>
                <w:szCs w:val="24"/>
              </w:rPr>
              <w:t xml:space="preserve">in the country of the CA in accordance with </w:t>
            </w:r>
            <w:r w:rsidRPr="00347A00">
              <w:rPr>
                <w:i/>
                <w:szCs w:val="24"/>
              </w:rPr>
              <w:t xml:space="preserve">[insert reference to the official source which established the exemption </w:t>
            </w:r>
            <w:r w:rsidRPr="00347A00">
              <w:rPr>
                <w:b/>
                <w:i/>
                <w:szCs w:val="24"/>
              </w:rPr>
              <w:t>].</w:t>
            </w:r>
          </w:p>
          <w:p w14:paraId="5D1959EF" w14:textId="33EEBEBD" w:rsidR="00575796" w:rsidRPr="00347A00" w:rsidRDefault="00575796" w:rsidP="00593433">
            <w:pPr>
              <w:pStyle w:val="BankNormal"/>
              <w:tabs>
                <w:tab w:val="left" w:pos="3346"/>
                <w:tab w:val="left" w:pos="4246"/>
                <w:tab w:val="right" w:pos="7218"/>
              </w:tabs>
              <w:spacing w:after="120"/>
              <w:rPr>
                <w:i/>
                <w:szCs w:val="24"/>
              </w:rPr>
            </w:pPr>
            <w:r w:rsidRPr="00347A00">
              <w:rPr>
                <w:i/>
                <w:iCs/>
                <w:szCs w:val="24"/>
              </w:rPr>
              <w:t xml:space="preserve">[ </w:t>
            </w:r>
            <w:r w:rsidRPr="00347A00">
              <w:rPr>
                <w:i/>
                <w:szCs w:val="24"/>
              </w:rPr>
              <w:t>If no exemption applies in the CA country, insert the following:</w:t>
            </w:r>
          </w:p>
          <w:p w14:paraId="5D1959F0" w14:textId="77777777" w:rsidR="00575796" w:rsidRPr="00347A00" w:rsidRDefault="00D60FA7" w:rsidP="00D60FA7">
            <w:pPr>
              <w:pStyle w:val="BankNormal"/>
              <w:tabs>
                <w:tab w:val="left" w:pos="3346"/>
                <w:tab w:val="left" w:pos="4246"/>
                <w:tab w:val="right" w:pos="7218"/>
              </w:tabs>
              <w:spacing w:after="120"/>
              <w:rPr>
                <w:szCs w:val="24"/>
              </w:rPr>
            </w:pPr>
            <w:r w:rsidRPr="00347A00">
              <w:rPr>
                <w:szCs w:val="24"/>
              </w:rPr>
              <w:t xml:space="preserve">“ </w:t>
            </w:r>
            <w:r w:rsidR="00575796" w:rsidRPr="00347A00">
              <w:rPr>
                <w:b/>
                <w:bCs/>
                <w:szCs w:val="24"/>
              </w:rPr>
              <w:t>Information on the tax regime applicable to the Consultant can be obtained at</w:t>
            </w:r>
            <w:r w:rsidR="00575796" w:rsidRPr="00347A00">
              <w:rPr>
                <w:szCs w:val="24"/>
              </w:rPr>
              <w:t xml:space="preserve"> </w:t>
            </w:r>
            <w:r w:rsidR="00575796" w:rsidRPr="00347A00">
              <w:rPr>
                <w:i/>
                <w:szCs w:val="24"/>
              </w:rPr>
              <w:t>[insert reference to applicable official source]. »</w:t>
            </w:r>
          </w:p>
        </w:tc>
      </w:tr>
      <w:tr w:rsidR="00EF539E" w:rsidRPr="00347A00" w14:paraId="5D1959F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2" w14:textId="77777777" w:rsidR="00575796" w:rsidRPr="00347A00" w:rsidRDefault="00575796" w:rsidP="00575796">
            <w:pPr>
              <w:rPr>
                <w:b/>
                <w:bCs/>
              </w:rPr>
            </w:pPr>
            <w:r w:rsidRPr="00347A00">
              <w:rPr>
                <w:b/>
                <w:bCs/>
              </w:rPr>
              <w:t>16.4</w:t>
            </w:r>
          </w:p>
        </w:tc>
        <w:tc>
          <w:tcPr>
            <w:tcW w:w="7664" w:type="dxa"/>
            <w:tcBorders>
              <w:bottom w:val="single" w:sz="6" w:space="0" w:color="auto"/>
            </w:tcBorders>
            <w:tcMar>
              <w:top w:w="85" w:type="dxa"/>
              <w:bottom w:w="142" w:type="dxa"/>
            </w:tcMar>
          </w:tcPr>
          <w:p w14:paraId="5D1959F3" w14:textId="77777777" w:rsidR="00575796" w:rsidRPr="00347A00" w:rsidRDefault="00575796" w:rsidP="00936283">
            <w:pPr>
              <w:pStyle w:val="BankNormal"/>
              <w:tabs>
                <w:tab w:val="left" w:pos="3346"/>
                <w:tab w:val="left" w:pos="4246"/>
                <w:tab w:val="right" w:pos="7218"/>
              </w:tabs>
              <w:spacing w:after="120"/>
              <w:rPr>
                <w:b/>
                <w:bCs/>
                <w:szCs w:val="24"/>
              </w:rPr>
            </w:pPr>
            <w:r w:rsidRPr="00347A00">
              <w:rPr>
                <w:b/>
                <w:bCs/>
                <w:szCs w:val="24"/>
              </w:rPr>
              <w:t>The Financial Proposal will be expressed in the following currencies:</w:t>
            </w:r>
          </w:p>
          <w:p w14:paraId="5D1959F4" w14:textId="77777777" w:rsidR="00575796" w:rsidRPr="00347A00" w:rsidRDefault="00575796" w:rsidP="00936283">
            <w:pPr>
              <w:pStyle w:val="BankNormal"/>
              <w:tabs>
                <w:tab w:val="left" w:pos="3346"/>
                <w:tab w:val="left" w:pos="4246"/>
                <w:tab w:val="right" w:pos="7218"/>
              </w:tabs>
              <w:spacing w:after="120"/>
              <w:rPr>
                <w:szCs w:val="24"/>
              </w:rPr>
            </w:pPr>
            <w:r w:rsidRPr="00347A00">
              <w:rPr>
                <w:szCs w:val="24"/>
              </w:rPr>
              <w:t>The Consultant may formulate the price of the Services in the currency(ies) of his choice without, however, exceeding three foreign currencies.</w:t>
            </w:r>
          </w:p>
          <w:p w14:paraId="5D1959F5" w14:textId="68A3593D" w:rsidR="00575796" w:rsidRPr="00347A00" w:rsidRDefault="00575796" w:rsidP="00936283">
            <w:pPr>
              <w:pStyle w:val="BankNormal"/>
              <w:tabs>
                <w:tab w:val="left" w:pos="3346"/>
                <w:tab w:val="left" w:pos="4246"/>
                <w:tab w:val="right" w:pos="7218"/>
              </w:tabs>
              <w:spacing w:after="120"/>
              <w:rPr>
                <w:b/>
                <w:szCs w:val="24"/>
              </w:rPr>
            </w:pPr>
            <w:r w:rsidRPr="00347A00">
              <w:rPr>
                <w:b/>
                <w:bCs/>
                <w:szCs w:val="24"/>
              </w:rPr>
              <w:t>The Financial Proposal must indicate the costs incurred in the CA country in the currency of that country (national currency):</w:t>
            </w:r>
            <w:r w:rsidRPr="00347A00">
              <w:rPr>
                <w:szCs w:val="24"/>
              </w:rPr>
              <w:t xml:space="preserve"> </w:t>
            </w:r>
            <w:r w:rsidR="00D60FA7" w:rsidRPr="00347A00">
              <w:rPr>
                <w:szCs w:val="24"/>
              </w:rPr>
              <w:br/>
            </w:r>
            <w:r w:rsidRPr="00347A00">
              <w:rPr>
                <w:szCs w:val="24"/>
              </w:rPr>
              <w:t>Yes or no_________.</w:t>
            </w:r>
          </w:p>
        </w:tc>
      </w:tr>
      <w:tr w:rsidR="00EF539E" w:rsidRPr="00347A00" w14:paraId="5D1959F8"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5D1959F7" w14:textId="77777777" w:rsidR="00575796" w:rsidRPr="00347A00" w:rsidRDefault="00575796" w:rsidP="00D60FA7">
            <w:pPr>
              <w:pStyle w:val="BankNormal"/>
              <w:tabs>
                <w:tab w:val="left" w:pos="3346"/>
                <w:tab w:val="left" w:pos="4246"/>
                <w:tab w:val="right" w:pos="7218"/>
              </w:tabs>
              <w:spacing w:before="160" w:after="160"/>
              <w:jc w:val="center"/>
              <w:rPr>
                <w:b/>
                <w:sz w:val="28"/>
                <w:szCs w:val="28"/>
              </w:rPr>
            </w:pPr>
            <w:r w:rsidRPr="00347A00">
              <w:rPr>
                <w:b/>
                <w:sz w:val="28"/>
                <w:szCs w:val="28"/>
              </w:rPr>
              <w:t>C. Submission, opening and evaluation of Proposals</w:t>
            </w:r>
          </w:p>
        </w:tc>
      </w:tr>
      <w:tr w:rsidR="00EF539E" w:rsidRPr="00347A00" w14:paraId="5D1959FC"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9" w14:textId="77777777" w:rsidR="00575796" w:rsidRPr="00347A00" w:rsidRDefault="00575796" w:rsidP="00575796">
            <w:pPr>
              <w:rPr>
                <w:b/>
                <w:bCs/>
              </w:rPr>
            </w:pPr>
            <w:r w:rsidRPr="00347A00">
              <w:rPr>
                <w:b/>
                <w:bCs/>
              </w:rPr>
              <w:t>17.1</w:t>
            </w:r>
          </w:p>
        </w:tc>
        <w:tc>
          <w:tcPr>
            <w:tcW w:w="7664" w:type="dxa"/>
            <w:tcMar>
              <w:top w:w="85" w:type="dxa"/>
              <w:bottom w:w="142" w:type="dxa"/>
            </w:tcMar>
          </w:tcPr>
          <w:p w14:paraId="5D1959FA" w14:textId="77777777" w:rsidR="00575796" w:rsidRPr="00347A00" w:rsidRDefault="00575796" w:rsidP="00D60FA7">
            <w:pPr>
              <w:pStyle w:val="BankNormal"/>
              <w:tabs>
                <w:tab w:val="right" w:pos="7218"/>
              </w:tabs>
              <w:spacing w:after="120"/>
              <w:rPr>
                <w:b/>
                <w:bCs/>
                <w:szCs w:val="24"/>
              </w:rPr>
            </w:pPr>
            <w:r w:rsidRPr="00347A00">
              <w:rPr>
                <w:b/>
                <w:bCs/>
                <w:szCs w:val="24"/>
              </w:rPr>
              <w:t xml:space="preserve">The Consultant </w:t>
            </w:r>
            <w:r w:rsidRPr="00347A00">
              <w:rPr>
                <w:b/>
                <w:bCs/>
                <w:i/>
                <w:iCs/>
                <w:szCs w:val="24"/>
              </w:rPr>
              <w:t xml:space="preserve">[insert “may” or “may not”] </w:t>
            </w:r>
            <w:r w:rsidRPr="00347A00">
              <w:rPr>
                <w:b/>
                <w:bCs/>
                <w:szCs w:val="24"/>
              </w:rPr>
              <w:t>submit their Proposal electronically.</w:t>
            </w:r>
          </w:p>
          <w:p w14:paraId="5D1959FB" w14:textId="77777777" w:rsidR="00575796" w:rsidRPr="00347A00" w:rsidRDefault="00575796" w:rsidP="00D60FA7">
            <w:pPr>
              <w:pStyle w:val="BankNormal"/>
              <w:tabs>
                <w:tab w:val="right" w:pos="7218"/>
              </w:tabs>
              <w:spacing w:after="120"/>
              <w:rPr>
                <w:szCs w:val="24"/>
              </w:rPr>
            </w:pPr>
            <w:r w:rsidRPr="00347A00">
              <w:rPr>
                <w:i/>
                <w:iCs/>
                <w:szCs w:val="24"/>
              </w:rPr>
              <w:t xml:space="preserve">[ </w:t>
            </w:r>
            <w:r w:rsidRPr="00347A00">
              <w:rPr>
                <w:i/>
                <w:szCs w:val="24"/>
              </w:rPr>
              <w:t xml:space="preserve">If “yes”, insert: </w:t>
            </w:r>
            <w:r w:rsidRPr="00347A00">
              <w:rPr>
                <w:b/>
                <w:bCs/>
                <w:i/>
                <w:szCs w:val="24"/>
              </w:rPr>
              <w:t xml:space="preserve">The procedure for submitting the Proposal electronically is as follows: </w:t>
            </w:r>
            <w:r w:rsidRPr="00347A00">
              <w:rPr>
                <w:i/>
                <w:szCs w:val="24"/>
              </w:rPr>
              <w:t>[describe the procedure for submission.]</w:t>
            </w:r>
          </w:p>
        </w:tc>
      </w:tr>
      <w:tr w:rsidR="00EF539E" w:rsidRPr="00347A00" w14:paraId="5D195A01"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D" w14:textId="77777777" w:rsidR="00575796" w:rsidRPr="00347A00" w:rsidRDefault="00575796" w:rsidP="00936283">
            <w:pPr>
              <w:rPr>
                <w:b/>
                <w:bCs/>
                <w:szCs w:val="24"/>
              </w:rPr>
            </w:pPr>
            <w:r w:rsidRPr="00347A00">
              <w:rPr>
                <w:b/>
                <w:bCs/>
              </w:rPr>
              <w:lastRenderedPageBreak/>
              <w:t>17.4</w:t>
            </w:r>
          </w:p>
        </w:tc>
        <w:tc>
          <w:tcPr>
            <w:tcW w:w="7664" w:type="dxa"/>
            <w:tcMar>
              <w:top w:w="85" w:type="dxa"/>
              <w:bottom w:w="142" w:type="dxa"/>
            </w:tcMar>
          </w:tcPr>
          <w:p w14:paraId="5D1959FE" w14:textId="77777777" w:rsidR="00575796" w:rsidRPr="00347A00" w:rsidRDefault="00575796" w:rsidP="00936283">
            <w:pPr>
              <w:pStyle w:val="BankNormal"/>
              <w:tabs>
                <w:tab w:val="left" w:pos="4426"/>
                <w:tab w:val="right" w:pos="7218"/>
              </w:tabs>
              <w:spacing w:after="120"/>
              <w:rPr>
                <w:b/>
                <w:bCs/>
                <w:szCs w:val="24"/>
              </w:rPr>
            </w:pPr>
            <w:r w:rsidRPr="00347A00">
              <w:rPr>
                <w:b/>
                <w:bCs/>
                <w:szCs w:val="24"/>
              </w:rPr>
              <w:t>The Consultant must submit:</w:t>
            </w:r>
          </w:p>
          <w:p w14:paraId="5D1959FF" w14:textId="77777777" w:rsidR="00575796" w:rsidRPr="00347A00" w:rsidRDefault="00575796" w:rsidP="00936283">
            <w:pPr>
              <w:pStyle w:val="BankNormal"/>
              <w:tabs>
                <w:tab w:val="left" w:pos="4426"/>
                <w:tab w:val="right" w:pos="7218"/>
              </w:tabs>
              <w:spacing w:after="120"/>
              <w:rPr>
                <w:spacing w:val="-2"/>
                <w:szCs w:val="24"/>
              </w:rPr>
            </w:pPr>
            <w:r w:rsidRPr="00347A00">
              <w:rPr>
                <w:spacing w:val="-2"/>
                <w:szCs w:val="24"/>
              </w:rPr>
              <w:t xml:space="preserve">(a) </w:t>
            </w:r>
            <w:r w:rsidRPr="00347A00">
              <w:rPr>
                <w:b/>
                <w:bCs/>
                <w:spacing w:val="-2"/>
                <w:szCs w:val="24"/>
              </w:rPr>
              <w:t xml:space="preserve">the Technical Proposal in: </w:t>
            </w:r>
            <w:r w:rsidRPr="00347A00">
              <w:rPr>
                <w:spacing w:val="-2"/>
                <w:szCs w:val="24"/>
              </w:rPr>
              <w:t xml:space="preserve">one (1) original and </w:t>
            </w:r>
            <w:r w:rsidRPr="00347A00">
              <w:rPr>
                <w:i/>
                <w:spacing w:val="-2"/>
                <w:szCs w:val="24"/>
              </w:rPr>
              <w:t xml:space="preserve">[Insert number] </w:t>
            </w:r>
            <w:r w:rsidRPr="00347A00">
              <w:rPr>
                <w:spacing w:val="-2"/>
                <w:szCs w:val="24"/>
              </w:rPr>
              <w:t>copies;</w:t>
            </w:r>
          </w:p>
          <w:p w14:paraId="5D195A00" w14:textId="77777777" w:rsidR="00575796" w:rsidRPr="00347A00" w:rsidRDefault="00575796" w:rsidP="00936283">
            <w:pPr>
              <w:pStyle w:val="BankNormal"/>
              <w:tabs>
                <w:tab w:val="left" w:pos="4426"/>
                <w:tab w:val="right" w:pos="7218"/>
              </w:tabs>
              <w:spacing w:after="120"/>
              <w:rPr>
                <w:szCs w:val="24"/>
                <w:lang w:eastAsia="it-IT"/>
              </w:rPr>
            </w:pPr>
            <w:r w:rsidRPr="00347A00">
              <w:rPr>
                <w:szCs w:val="24"/>
              </w:rPr>
              <w:t xml:space="preserve">(b) </w:t>
            </w:r>
            <w:r w:rsidRPr="00347A00">
              <w:rPr>
                <w:b/>
                <w:bCs/>
                <w:szCs w:val="24"/>
              </w:rPr>
              <w:t xml:space="preserve">the Financial Proposal in: </w:t>
            </w:r>
            <w:r w:rsidRPr="00347A00">
              <w:rPr>
                <w:szCs w:val="24"/>
              </w:rPr>
              <w:t>one (1) original.</w:t>
            </w:r>
          </w:p>
        </w:tc>
      </w:tr>
      <w:tr w:rsidR="00EF539E" w:rsidRPr="00347A00" w14:paraId="5D195A0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02" w14:textId="77777777" w:rsidR="00575796" w:rsidRPr="00347A00" w:rsidRDefault="00575796" w:rsidP="00936283">
            <w:pPr>
              <w:rPr>
                <w:b/>
                <w:bCs/>
                <w:szCs w:val="24"/>
              </w:rPr>
            </w:pPr>
            <w:r w:rsidRPr="00347A00">
              <w:rPr>
                <w:b/>
                <w:bCs/>
              </w:rPr>
              <w:t>17.7 and 17.9</w:t>
            </w:r>
          </w:p>
        </w:tc>
        <w:tc>
          <w:tcPr>
            <w:tcW w:w="7664" w:type="dxa"/>
            <w:tcMar>
              <w:top w:w="85" w:type="dxa"/>
              <w:bottom w:w="142" w:type="dxa"/>
            </w:tcMar>
          </w:tcPr>
          <w:p w14:paraId="5D195A03" w14:textId="6A97FAC5" w:rsidR="00575796" w:rsidRPr="00347A00" w:rsidRDefault="00575796" w:rsidP="00936283">
            <w:pPr>
              <w:pStyle w:val="BankNormal"/>
              <w:tabs>
                <w:tab w:val="right" w:pos="7218"/>
              </w:tabs>
              <w:spacing w:after="120"/>
              <w:rPr>
                <w:b/>
                <w:bCs/>
                <w:szCs w:val="24"/>
              </w:rPr>
            </w:pPr>
            <w:r w:rsidRPr="00347A00">
              <w:rPr>
                <w:b/>
                <w:bCs/>
                <w:szCs w:val="24"/>
              </w:rPr>
              <w:t>Proposals must be received by the CA no later than the following date and time:</w:t>
            </w:r>
          </w:p>
          <w:p w14:paraId="5D195A04" w14:textId="77777777" w:rsidR="00575796" w:rsidRPr="00347A00" w:rsidRDefault="00575796" w:rsidP="00936283">
            <w:pPr>
              <w:pStyle w:val="BankNormal"/>
              <w:tabs>
                <w:tab w:val="right" w:pos="7218"/>
              </w:tabs>
              <w:spacing w:after="120"/>
              <w:rPr>
                <w:szCs w:val="24"/>
              </w:rPr>
            </w:pPr>
            <w:r w:rsidRPr="00347A00">
              <w:rPr>
                <w:b/>
                <w:bCs/>
                <w:szCs w:val="24"/>
              </w:rPr>
              <w:t xml:space="preserve">Date: </w:t>
            </w:r>
            <w:r w:rsidRPr="00347A00">
              <w:rPr>
                <w:szCs w:val="24"/>
              </w:rPr>
              <w:t xml:space="preserve">____ </w:t>
            </w:r>
            <w:r w:rsidRPr="00347A00">
              <w:rPr>
                <w:i/>
                <w:szCs w:val="24"/>
              </w:rPr>
              <w:t>day/month/year</w:t>
            </w:r>
          </w:p>
          <w:p w14:paraId="5D195A05" w14:textId="77777777" w:rsidR="00575796" w:rsidRPr="00347A00" w:rsidRDefault="00575796" w:rsidP="00936283">
            <w:pPr>
              <w:pStyle w:val="BankNormal"/>
              <w:tabs>
                <w:tab w:val="right" w:pos="7218"/>
              </w:tabs>
              <w:spacing w:after="120"/>
              <w:rPr>
                <w:i/>
                <w:szCs w:val="24"/>
              </w:rPr>
            </w:pPr>
            <w:r w:rsidRPr="00347A00">
              <w:rPr>
                <w:b/>
                <w:bCs/>
                <w:szCs w:val="24"/>
              </w:rPr>
              <w:t xml:space="preserve">Time: </w:t>
            </w:r>
            <w:r w:rsidRPr="00347A00">
              <w:rPr>
                <w:szCs w:val="24"/>
              </w:rPr>
              <w:t xml:space="preserve">____ </w:t>
            </w:r>
            <w:r w:rsidRPr="00347A00">
              <w:rPr>
                <w:i/>
                <w:szCs w:val="24"/>
              </w:rPr>
              <w:t>[insert time in standard format]</w:t>
            </w:r>
          </w:p>
          <w:p w14:paraId="5D195A06" w14:textId="7B2B4B28" w:rsidR="00575796" w:rsidRPr="00347A00" w:rsidRDefault="00575796" w:rsidP="00D60FA7">
            <w:pPr>
              <w:pStyle w:val="BankNormal"/>
              <w:tabs>
                <w:tab w:val="right" w:pos="7218"/>
              </w:tabs>
              <w:spacing w:after="120"/>
              <w:jc w:val="both"/>
              <w:rPr>
                <w:i/>
                <w:szCs w:val="24"/>
              </w:rPr>
            </w:pPr>
            <w:r w:rsidRPr="00347A00">
              <w:rPr>
                <w:i/>
                <w:szCs w:val="24"/>
              </w:rPr>
              <w:t>[If applicable, add the translation of the warning to be placed on the outer envelope [“Do not open before…”] into the national language]</w:t>
            </w:r>
          </w:p>
          <w:p w14:paraId="5D195A07" w14:textId="2C43EE4D" w:rsidR="00936283" w:rsidRPr="00347A00" w:rsidRDefault="00936283" w:rsidP="003D1C32">
            <w:pPr>
              <w:pStyle w:val="BankNormal"/>
              <w:tabs>
                <w:tab w:val="right" w:pos="7218"/>
              </w:tabs>
              <w:spacing w:after="120"/>
              <w:jc w:val="both"/>
              <w:rPr>
                <w:b/>
                <w:bCs/>
                <w:i/>
                <w:szCs w:val="24"/>
              </w:rPr>
            </w:pPr>
            <w:r w:rsidRPr="00347A00">
              <w:rPr>
                <w:b/>
                <w:bCs/>
                <w:i/>
                <w:szCs w:val="24"/>
              </w:rPr>
              <w:t xml:space="preserve">[ </w:t>
            </w:r>
            <w:r w:rsidRPr="00347A00">
              <w:rPr>
                <w:b/>
                <w:bCs/>
                <w:i/>
                <w:szCs w:val="24"/>
                <w:u w:val="single"/>
              </w:rPr>
              <w:t xml:space="preserve">Note to the CA </w:t>
            </w:r>
            <w:r w:rsidR="00EA0D40" w:rsidRPr="00347A00">
              <w:rPr>
                <w:b/>
                <w:bCs/>
                <w:i/>
                <w:szCs w:val="24"/>
              </w:rPr>
              <w:t>: The time allowed for the preparation and submission of Proposals must be guided by the particular circumstances of the project and the scale and complexity of the mission. The deadline granted should be at least thirty (30) working days, unless the CA agrees to a reduced deadline]</w:t>
            </w:r>
          </w:p>
          <w:p w14:paraId="5D195A08" w14:textId="77777777" w:rsidR="00575796" w:rsidRPr="00347A00" w:rsidRDefault="00575796" w:rsidP="00FD09E6">
            <w:pPr>
              <w:pStyle w:val="BankNormal"/>
              <w:tabs>
                <w:tab w:val="right" w:pos="7299"/>
              </w:tabs>
              <w:spacing w:after="120"/>
              <w:rPr>
                <w:b/>
                <w:bCs/>
                <w:szCs w:val="24"/>
                <w:u w:val="single"/>
              </w:rPr>
            </w:pPr>
            <w:r w:rsidRPr="00347A00">
              <w:rPr>
                <w:b/>
                <w:bCs/>
                <w:szCs w:val="24"/>
              </w:rPr>
              <w:t>The address for submitting Proposals is:</w:t>
            </w:r>
            <w:r w:rsidRPr="00347A00">
              <w:rPr>
                <w:szCs w:val="24"/>
                <w:u w:val="single"/>
              </w:rPr>
              <w:tab/>
            </w:r>
          </w:p>
        </w:tc>
      </w:tr>
      <w:tr w:rsidR="00EF539E" w:rsidRPr="00347A00" w14:paraId="5D195A1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0A" w14:textId="77777777" w:rsidR="00575796" w:rsidRPr="00347A00" w:rsidRDefault="00575796" w:rsidP="00575796">
            <w:pPr>
              <w:rPr>
                <w:b/>
                <w:bCs/>
              </w:rPr>
            </w:pPr>
            <w:r w:rsidRPr="00347A00">
              <w:rPr>
                <w:b/>
                <w:bCs/>
              </w:rPr>
              <w:t>19.1</w:t>
            </w:r>
          </w:p>
        </w:tc>
        <w:tc>
          <w:tcPr>
            <w:tcW w:w="7664" w:type="dxa"/>
            <w:tcMar>
              <w:top w:w="85" w:type="dxa"/>
              <w:bottom w:w="142" w:type="dxa"/>
            </w:tcMar>
          </w:tcPr>
          <w:p w14:paraId="5D195A0B" w14:textId="77777777" w:rsidR="00575796" w:rsidRPr="00347A00" w:rsidRDefault="00575796" w:rsidP="00FD09E6">
            <w:pPr>
              <w:pStyle w:val="BankNormal"/>
              <w:tabs>
                <w:tab w:val="right" w:pos="7218"/>
              </w:tabs>
              <w:spacing w:after="120"/>
              <w:rPr>
                <w:szCs w:val="24"/>
              </w:rPr>
            </w:pPr>
            <w:r w:rsidRPr="00347A00">
              <w:rPr>
                <w:b/>
                <w:bCs/>
                <w:szCs w:val="24"/>
              </w:rPr>
              <w:t>The option of opening Technical Proposals “online” is offered:</w:t>
            </w:r>
            <w:r w:rsidRPr="00347A00">
              <w:rPr>
                <w:b/>
                <w:szCs w:val="24"/>
              </w:rPr>
              <w:t xml:space="preserve"> </w:t>
            </w:r>
            <w:r w:rsidRPr="00347A00">
              <w:rPr>
                <w:szCs w:val="24"/>
              </w:rPr>
              <w:t>Yes or no ________</w:t>
            </w:r>
          </w:p>
          <w:p w14:paraId="5D195A0C" w14:textId="77777777" w:rsidR="00575796" w:rsidRPr="00347A00" w:rsidRDefault="00575796" w:rsidP="00FD09E6">
            <w:pPr>
              <w:pStyle w:val="BankNormal"/>
              <w:tabs>
                <w:tab w:val="right" w:pos="7218"/>
              </w:tabs>
              <w:spacing w:after="120"/>
              <w:rPr>
                <w:b/>
                <w:i/>
                <w:szCs w:val="24"/>
              </w:rPr>
            </w:pPr>
            <w:r w:rsidRPr="00347A00">
              <w:rPr>
                <w:i/>
                <w:szCs w:val="24"/>
              </w:rPr>
              <w:t xml:space="preserve">[If “yes”, insert </w:t>
            </w:r>
            <w:r w:rsidR="00FD09E6" w:rsidRPr="00347A00">
              <w:rPr>
                <w:b/>
                <w:bCs/>
                <w:i/>
                <w:szCs w:val="24"/>
              </w:rPr>
              <w:t>“The online opening procedure is:”</w:t>
            </w:r>
            <w:r w:rsidRPr="00347A00">
              <w:rPr>
                <w:b/>
                <w:i/>
                <w:szCs w:val="24"/>
              </w:rPr>
              <w:t xml:space="preserve"> </w:t>
            </w:r>
            <w:r w:rsidRPr="00347A00">
              <w:rPr>
                <w:i/>
                <w:szCs w:val="24"/>
              </w:rPr>
              <w:t>[describe the procedure for opening Technical Proposals online.]</w:t>
            </w:r>
          </w:p>
          <w:p w14:paraId="5D195A0D" w14:textId="77777777" w:rsidR="00575796" w:rsidRPr="00347A00" w:rsidRDefault="00575796" w:rsidP="00936283">
            <w:pPr>
              <w:pStyle w:val="BankNormal"/>
              <w:tabs>
                <w:tab w:val="right" w:pos="7218"/>
              </w:tabs>
              <w:spacing w:after="120"/>
              <w:rPr>
                <w:b/>
                <w:bCs/>
                <w:szCs w:val="24"/>
              </w:rPr>
            </w:pPr>
            <w:r w:rsidRPr="00347A00">
              <w:rPr>
                <w:b/>
                <w:bCs/>
                <w:szCs w:val="24"/>
              </w:rPr>
              <w:t>The opening of Technical Proposals will take place at:</w:t>
            </w:r>
          </w:p>
          <w:p w14:paraId="5D195A0E" w14:textId="77777777" w:rsidR="00575796" w:rsidRPr="00347A00" w:rsidRDefault="00575796" w:rsidP="00FD09E6">
            <w:pPr>
              <w:pStyle w:val="BankNormal"/>
              <w:tabs>
                <w:tab w:val="right" w:pos="7218"/>
              </w:tabs>
              <w:spacing w:after="120"/>
              <w:rPr>
                <w:i/>
                <w:szCs w:val="24"/>
              </w:rPr>
            </w:pPr>
            <w:r w:rsidRPr="00347A00">
              <w:rPr>
                <w:i/>
                <w:szCs w:val="24"/>
              </w:rPr>
              <w:t xml:space="preserve">[Insert: </w:t>
            </w:r>
            <w:r w:rsidR="00FD09E6" w:rsidRPr="00347A00">
              <w:rPr>
                <w:b/>
                <w:bCs/>
                <w:i/>
                <w:szCs w:val="24"/>
              </w:rPr>
              <w:t xml:space="preserve">“same address as that of submission of Proposals” </w:t>
            </w:r>
            <w:r w:rsidRPr="00347A00">
              <w:rPr>
                <w:i/>
                <w:szCs w:val="24"/>
              </w:rPr>
              <w:t>OR insert and complete the following:</w:t>
            </w:r>
          </w:p>
          <w:p w14:paraId="5D195A0F" w14:textId="77777777" w:rsidR="00575796" w:rsidRPr="00347A00" w:rsidRDefault="00575796" w:rsidP="00FD09E6">
            <w:pPr>
              <w:pStyle w:val="BankNormal"/>
              <w:tabs>
                <w:tab w:val="right" w:leader="underscore" w:pos="7368"/>
              </w:tabs>
              <w:spacing w:after="120"/>
              <w:rPr>
                <w:szCs w:val="24"/>
              </w:rPr>
            </w:pPr>
            <w:r w:rsidRPr="00347A00">
              <w:rPr>
                <w:szCs w:val="24"/>
              </w:rPr>
              <w:t>Address :</w:t>
            </w:r>
            <w:r w:rsidR="00FD09E6" w:rsidRPr="00347A00">
              <w:rPr>
                <w:szCs w:val="24"/>
              </w:rPr>
              <w:tab/>
            </w:r>
          </w:p>
          <w:p w14:paraId="5D195A10" w14:textId="77777777" w:rsidR="00575796" w:rsidRPr="00347A00" w:rsidRDefault="00575796" w:rsidP="00FD09E6">
            <w:pPr>
              <w:pStyle w:val="BankNormal"/>
              <w:tabs>
                <w:tab w:val="right" w:leader="underscore" w:pos="7368"/>
              </w:tabs>
              <w:spacing w:after="120"/>
              <w:rPr>
                <w:szCs w:val="24"/>
              </w:rPr>
            </w:pPr>
            <w:r w:rsidRPr="00347A00">
              <w:rPr>
                <w:szCs w:val="24"/>
              </w:rPr>
              <w:t>Floor, office No:</w:t>
            </w:r>
            <w:r w:rsidR="00FD09E6" w:rsidRPr="00347A00">
              <w:rPr>
                <w:szCs w:val="24"/>
              </w:rPr>
              <w:tab/>
            </w:r>
          </w:p>
          <w:p w14:paraId="5D195A11" w14:textId="77777777" w:rsidR="00575796" w:rsidRPr="00347A00" w:rsidRDefault="00575796" w:rsidP="00FD09E6">
            <w:pPr>
              <w:pStyle w:val="BankNormal"/>
              <w:tabs>
                <w:tab w:val="right" w:leader="underscore" w:pos="7368"/>
              </w:tabs>
              <w:spacing w:after="120"/>
              <w:rPr>
                <w:szCs w:val="24"/>
              </w:rPr>
            </w:pPr>
            <w:r w:rsidRPr="00347A00">
              <w:rPr>
                <w:szCs w:val="24"/>
              </w:rPr>
              <w:t>City :</w:t>
            </w:r>
            <w:r w:rsidR="00FD09E6" w:rsidRPr="00347A00">
              <w:rPr>
                <w:szCs w:val="24"/>
              </w:rPr>
              <w:tab/>
            </w:r>
          </w:p>
          <w:p w14:paraId="5D195A12" w14:textId="77777777" w:rsidR="00575796" w:rsidRPr="00347A00" w:rsidRDefault="00575796" w:rsidP="00FD09E6">
            <w:pPr>
              <w:pStyle w:val="BankNormal"/>
              <w:tabs>
                <w:tab w:val="right" w:leader="underscore" w:pos="7368"/>
              </w:tabs>
              <w:spacing w:after="120"/>
              <w:rPr>
                <w:i/>
                <w:szCs w:val="24"/>
              </w:rPr>
            </w:pPr>
            <w:r w:rsidRPr="00347A00">
              <w:rPr>
                <w:szCs w:val="24"/>
              </w:rPr>
              <w:t>Country :</w:t>
            </w:r>
            <w:r w:rsidR="00FD09E6" w:rsidRPr="00347A00">
              <w:rPr>
                <w:szCs w:val="24"/>
              </w:rPr>
              <w:tab/>
            </w:r>
          </w:p>
          <w:p w14:paraId="5D195A13" w14:textId="77777777" w:rsidR="00575796" w:rsidRPr="00347A00" w:rsidRDefault="00575796" w:rsidP="00936283">
            <w:pPr>
              <w:pStyle w:val="BankNormal"/>
              <w:tabs>
                <w:tab w:val="right" w:pos="7218"/>
              </w:tabs>
              <w:spacing w:after="120"/>
              <w:rPr>
                <w:szCs w:val="24"/>
              </w:rPr>
            </w:pPr>
            <w:r w:rsidRPr="00347A00">
              <w:rPr>
                <w:b/>
                <w:szCs w:val="24"/>
              </w:rPr>
              <w:t xml:space="preserve">Date </w:t>
            </w:r>
            <w:r w:rsidR="00EA0D40" w:rsidRPr="00347A00">
              <w:rPr>
                <w:szCs w:val="24"/>
              </w:rPr>
              <w:t>: the same as the filing deadline indicated on 17.7.</w:t>
            </w:r>
          </w:p>
          <w:p w14:paraId="5D195A14" w14:textId="77777777" w:rsidR="00FD09E6" w:rsidRPr="00347A00" w:rsidRDefault="00575796" w:rsidP="00FD09E6">
            <w:pPr>
              <w:pStyle w:val="BankNormal"/>
              <w:tabs>
                <w:tab w:val="right" w:pos="7218"/>
              </w:tabs>
              <w:spacing w:after="120"/>
              <w:rPr>
                <w:i/>
                <w:szCs w:val="24"/>
              </w:rPr>
            </w:pPr>
            <w:r w:rsidRPr="00347A00">
              <w:rPr>
                <w:b/>
                <w:szCs w:val="24"/>
              </w:rPr>
              <w:t xml:space="preserve">Time </w:t>
            </w:r>
            <w:r w:rsidR="00EA0D40" w:rsidRPr="00347A00">
              <w:rPr>
                <w:b/>
                <w:szCs w:val="24"/>
              </w:rPr>
              <w:t>:</w:t>
            </w:r>
            <w:r w:rsidRPr="00347A00">
              <w:rPr>
                <w:szCs w:val="24"/>
              </w:rPr>
              <w:t xml:space="preserve"> </w:t>
            </w:r>
            <w:r w:rsidRPr="00347A00">
              <w:rPr>
                <w:i/>
                <w:szCs w:val="24"/>
              </w:rPr>
              <w:t>[insert time in standard format, for example, “4:00 p.m. local time”</w:t>
            </w:r>
          </w:p>
          <w:p w14:paraId="5D195A15" w14:textId="77777777" w:rsidR="00575796" w:rsidRPr="00347A00" w:rsidRDefault="00FD09E6" w:rsidP="00FD09E6">
            <w:pPr>
              <w:pStyle w:val="BankNormal"/>
              <w:tabs>
                <w:tab w:val="right" w:pos="7218"/>
              </w:tabs>
              <w:spacing w:after="120"/>
              <w:rPr>
                <w:szCs w:val="24"/>
              </w:rPr>
            </w:pPr>
            <w:r w:rsidRPr="00347A00">
              <w:rPr>
                <w:i/>
                <w:szCs w:val="24"/>
              </w:rPr>
              <w:t>[The time should</w:t>
            </w:r>
            <w:r w:rsidR="00575796" w:rsidRPr="00347A00">
              <w:rPr>
                <w:b/>
                <w:i/>
                <w:szCs w:val="24"/>
              </w:rPr>
              <w:t xml:space="preserve"> </w:t>
            </w:r>
            <w:r w:rsidR="00575796" w:rsidRPr="00347A00">
              <w:rPr>
                <w:i/>
                <w:szCs w:val="24"/>
              </w:rPr>
              <w:t>be immediately after the deadline for submission of Proposals]</w:t>
            </w:r>
          </w:p>
        </w:tc>
      </w:tr>
      <w:tr w:rsidR="00EF539E" w:rsidRPr="00347A00" w14:paraId="5D195A1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17" w14:textId="77777777" w:rsidR="00575796" w:rsidRPr="00347A00" w:rsidRDefault="00575796" w:rsidP="00575796">
            <w:pPr>
              <w:rPr>
                <w:b/>
                <w:bCs/>
              </w:rPr>
            </w:pPr>
            <w:r w:rsidRPr="00347A00">
              <w:rPr>
                <w:b/>
                <w:bCs/>
              </w:rPr>
              <w:t>19.2</w:t>
            </w:r>
          </w:p>
        </w:tc>
        <w:tc>
          <w:tcPr>
            <w:tcW w:w="7664" w:type="dxa"/>
            <w:tcMar>
              <w:top w:w="85" w:type="dxa"/>
              <w:bottom w:w="142" w:type="dxa"/>
            </w:tcMar>
          </w:tcPr>
          <w:p w14:paraId="5D195A18" w14:textId="77777777" w:rsidR="00575796" w:rsidRPr="00347A00" w:rsidRDefault="00575796" w:rsidP="00FD09E6">
            <w:pPr>
              <w:pStyle w:val="BankNormal"/>
              <w:tabs>
                <w:tab w:val="left" w:leader="underscore" w:pos="5882"/>
              </w:tabs>
              <w:spacing w:after="120"/>
              <w:jc w:val="both"/>
              <w:rPr>
                <w:b/>
                <w:szCs w:val="24"/>
              </w:rPr>
            </w:pPr>
            <w:r w:rsidRPr="00347A00">
              <w:rPr>
                <w:b/>
                <w:bCs/>
                <w:szCs w:val="24"/>
              </w:rPr>
              <w:t>In addition, the following information will be read aloud when opening Technical Proposals</w:t>
            </w:r>
            <w:r w:rsidR="00EA0D40" w:rsidRPr="00347A00">
              <w:rPr>
                <w:b/>
                <w:szCs w:val="24"/>
              </w:rPr>
              <w:t xml:space="preserve"> </w:t>
            </w:r>
            <w:r w:rsidR="00FD09E6" w:rsidRPr="00347A00">
              <w:rPr>
                <w:szCs w:val="24"/>
              </w:rPr>
              <w:tab/>
            </w:r>
            <w:r w:rsidR="00FD09E6" w:rsidRPr="00347A00">
              <w:rPr>
                <w:i/>
                <w:szCs w:val="24"/>
              </w:rPr>
              <w:t>[insert “Not applicable” or indicate additional information that will be read aloud and recorded in the minutes of opening of Technical Proposals]</w:t>
            </w:r>
          </w:p>
        </w:tc>
      </w:tr>
      <w:tr w:rsidR="00EF539E" w:rsidRPr="00347A00" w14:paraId="5D195A33"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89"/>
        </w:trPr>
        <w:tc>
          <w:tcPr>
            <w:tcW w:w="1701" w:type="dxa"/>
            <w:tcMar>
              <w:top w:w="85" w:type="dxa"/>
              <w:bottom w:w="142" w:type="dxa"/>
            </w:tcMar>
          </w:tcPr>
          <w:p w14:paraId="5D195A1A" w14:textId="77777777" w:rsidR="00575796" w:rsidRPr="00347A00" w:rsidRDefault="00575796" w:rsidP="00FD09E6">
            <w:pPr>
              <w:rPr>
                <w:bCs/>
                <w:i/>
                <w:iCs/>
              </w:rPr>
            </w:pPr>
            <w:r w:rsidRPr="00347A00">
              <w:rPr>
                <w:b/>
                <w:bCs/>
              </w:rPr>
              <w:lastRenderedPageBreak/>
              <w:t xml:space="preserve">21.1 </w:t>
            </w:r>
            <w:r w:rsidR="00FD09E6" w:rsidRPr="00347A00">
              <w:rPr>
                <w:b/>
                <w:bCs/>
              </w:rPr>
              <w:br/>
            </w:r>
            <w:r w:rsidR="00FD09E6" w:rsidRPr="00347A00">
              <w:rPr>
                <w:bCs/>
                <w:i/>
                <w:iCs/>
              </w:rPr>
              <w:t>[for PTC]</w:t>
            </w:r>
          </w:p>
        </w:tc>
        <w:tc>
          <w:tcPr>
            <w:tcW w:w="7664" w:type="dxa"/>
            <w:tcMar>
              <w:top w:w="85" w:type="dxa"/>
              <w:bottom w:w="142" w:type="dxa"/>
            </w:tcMar>
          </w:tcPr>
          <w:p w14:paraId="5D195A1B" w14:textId="77777777" w:rsidR="00575796" w:rsidRPr="00347A00" w:rsidRDefault="00575796" w:rsidP="00FD09E6">
            <w:pPr>
              <w:tabs>
                <w:tab w:val="right" w:pos="7218"/>
              </w:tabs>
              <w:jc w:val="both"/>
              <w:rPr>
                <w:rStyle w:val="hps"/>
              </w:rPr>
            </w:pPr>
            <w:r w:rsidRPr="00347A00">
              <w:rPr>
                <w:rStyle w:val="hps"/>
              </w:rPr>
              <w:t>Criteria,</w:t>
            </w:r>
            <w:r w:rsidRPr="00347A00">
              <w:t xml:space="preserve"> </w:t>
            </w:r>
            <w:r w:rsidRPr="00347A00">
              <w:rPr>
                <w:rStyle w:val="hps"/>
              </w:rPr>
              <w:t xml:space="preserve">sub-criteria </w:t>
            </w:r>
            <w:r w:rsidRPr="00347A00">
              <w:t xml:space="preserve">, </w:t>
            </w:r>
            <w:r w:rsidRPr="00347A00">
              <w:rPr>
                <w:rStyle w:val="hps"/>
              </w:rPr>
              <w:t>and point system</w:t>
            </w:r>
            <w:r w:rsidRPr="00347A00">
              <w:t xml:space="preserve"> </w:t>
            </w:r>
            <w:r w:rsidRPr="00347A00">
              <w:rPr>
                <w:rStyle w:val="hps"/>
              </w:rPr>
              <w:t>for the evaluation</w:t>
            </w:r>
            <w:r w:rsidRPr="00347A00">
              <w:t xml:space="preserve"> </w:t>
            </w:r>
            <w:r w:rsidRPr="00347A00">
              <w:rPr>
                <w:rStyle w:val="hps"/>
              </w:rPr>
              <w:t>Technical Proposals</w:t>
            </w:r>
            <w:r w:rsidRPr="00347A00">
              <w:t xml:space="preserve"> </w:t>
            </w:r>
            <w:r w:rsidR="00CC0F29" w:rsidRPr="00347A00">
              <w:rPr>
                <w:rStyle w:val="hps"/>
              </w:rPr>
              <w:t>Complete (PTC):</w:t>
            </w:r>
          </w:p>
          <w:p w14:paraId="5D195A1C" w14:textId="77777777" w:rsidR="00575796" w:rsidRPr="00347A00" w:rsidRDefault="00575796" w:rsidP="00FD09E6">
            <w:pPr>
              <w:tabs>
                <w:tab w:val="right" w:pos="7218"/>
              </w:tabs>
              <w:spacing w:before="120" w:after="120"/>
              <w:ind w:right="151"/>
              <w:jc w:val="right"/>
              <w:rPr>
                <w:u w:val="single"/>
              </w:rPr>
            </w:pPr>
            <w:r w:rsidRPr="00347A00">
              <w:rPr>
                <w:u w:val="single"/>
              </w:rPr>
              <w:t>Points</w:t>
            </w:r>
          </w:p>
          <w:p w14:paraId="5D195A1D" w14:textId="77777777" w:rsidR="00575796" w:rsidRPr="00347A00" w:rsidRDefault="00575796" w:rsidP="000E1413">
            <w:pPr>
              <w:pStyle w:val="Paragraphedeliste"/>
              <w:numPr>
                <w:ilvl w:val="0"/>
                <w:numId w:val="5"/>
              </w:numPr>
              <w:tabs>
                <w:tab w:val="left" w:pos="6556"/>
              </w:tabs>
              <w:ind w:left="495" w:right="141" w:hanging="425"/>
              <w:rPr>
                <w:b/>
                <w:bCs/>
              </w:rPr>
            </w:pPr>
            <w:r w:rsidRPr="00347A00">
              <w:rPr>
                <w:rStyle w:val="hps"/>
                <w:b/>
                <w:bCs/>
              </w:rPr>
              <w:t>A specific experience</w:t>
            </w:r>
            <w:r w:rsidRPr="00347A00">
              <w:rPr>
                <w:b/>
                <w:bCs/>
              </w:rPr>
              <w:t xml:space="preserve"> </w:t>
            </w:r>
            <w:r w:rsidRPr="00347A00">
              <w:rPr>
                <w:rStyle w:val="hps"/>
                <w:b/>
                <w:bCs/>
              </w:rPr>
              <w:t>of the Consultant</w:t>
            </w:r>
            <w:r w:rsidRPr="00347A00">
              <w:rPr>
                <w:b/>
                <w:bCs/>
              </w:rPr>
              <w:t xml:space="preserve"> </w:t>
            </w:r>
            <w:r w:rsidRPr="00347A00">
              <w:rPr>
                <w:rStyle w:val="hps"/>
                <w:b/>
                <w:bCs/>
              </w:rPr>
              <w:t xml:space="preserve">relevant </w:t>
            </w:r>
            <w:r w:rsidR="00FD09E6" w:rsidRPr="00347A00">
              <w:rPr>
                <w:rStyle w:val="hps"/>
                <w:b/>
                <w:bCs/>
              </w:rPr>
              <w:br/>
            </w:r>
            <w:r w:rsidRPr="00347A00">
              <w:rPr>
                <w:rStyle w:val="hps"/>
                <w:b/>
                <w:bCs/>
              </w:rPr>
              <w:t>for</w:t>
            </w:r>
            <w:r w:rsidRPr="00347A00">
              <w:rPr>
                <w:b/>
                <w:bCs/>
              </w:rPr>
              <w:t xml:space="preserve"> </w:t>
            </w:r>
            <w:r w:rsidRPr="00347A00">
              <w:rPr>
                <w:rStyle w:val="hps"/>
                <w:b/>
                <w:bCs/>
              </w:rPr>
              <w:t>the mission :</w:t>
            </w:r>
            <w:r w:rsidR="00FD09E6" w:rsidRPr="00347A00">
              <w:t xml:space="preserve"> </w:t>
            </w:r>
            <w:r w:rsidR="00FD09E6" w:rsidRPr="00347A00">
              <w:tab/>
            </w:r>
            <w:r w:rsidRPr="00347A00">
              <w:rPr>
                <w:i/>
                <w:szCs w:val="24"/>
              </w:rPr>
              <w:t>[0 –10]</w:t>
            </w:r>
          </w:p>
          <w:p w14:paraId="5D195A1E" w14:textId="77777777" w:rsidR="00575796" w:rsidRPr="00347A00" w:rsidRDefault="00575796" w:rsidP="000E1413">
            <w:pPr>
              <w:pStyle w:val="Paragraphedeliste"/>
              <w:numPr>
                <w:ilvl w:val="0"/>
                <w:numId w:val="5"/>
              </w:numPr>
              <w:tabs>
                <w:tab w:val="left" w:pos="518"/>
                <w:tab w:val="left" w:pos="6388"/>
              </w:tabs>
              <w:spacing w:after="240"/>
              <w:ind w:left="495" w:right="142" w:hanging="425"/>
              <w:contextualSpacing w:val="0"/>
            </w:pPr>
            <w:r w:rsidRPr="00347A00">
              <w:rPr>
                <w:rStyle w:val="hps"/>
                <w:b/>
                <w:bCs/>
              </w:rPr>
              <w:t xml:space="preserve">Adequacy and quality of the proposed methodology, and </w:t>
            </w:r>
            <w:r w:rsidR="00FD09E6" w:rsidRPr="00347A00">
              <w:rPr>
                <w:rStyle w:val="hps"/>
                <w:b/>
                <w:bCs/>
              </w:rPr>
              <w:br/>
            </w:r>
            <w:r w:rsidRPr="00347A00">
              <w:rPr>
                <w:rStyle w:val="hps"/>
                <w:b/>
                <w:bCs/>
              </w:rPr>
              <w:t>work plan corresponding to the terms of reference</w:t>
            </w:r>
            <w:r w:rsidRPr="00347A00">
              <w:t xml:space="preserve"> </w:t>
            </w:r>
            <w:r w:rsidR="00597CD4" w:rsidRPr="00347A00">
              <w:tab/>
            </w:r>
            <w:r w:rsidR="00597CD4" w:rsidRPr="00347A00">
              <w:rPr>
                <w:i/>
                <w:szCs w:val="24"/>
              </w:rPr>
              <w:t>[20 – 50]</w:t>
            </w:r>
          </w:p>
          <w:p w14:paraId="5D195A1F" w14:textId="769DAD51" w:rsidR="00575796" w:rsidRPr="00347A00" w:rsidRDefault="00597CD4" w:rsidP="00FD09E6">
            <w:pPr>
              <w:pStyle w:val="Paragraphedeliste"/>
              <w:spacing w:after="120"/>
              <w:ind w:left="495" w:right="142"/>
              <w:contextualSpacing w:val="0"/>
              <w:jc w:val="both"/>
            </w:pPr>
            <w:r w:rsidRPr="00347A00">
              <w:rPr>
                <w:i/>
                <w:szCs w:val="24"/>
              </w:rPr>
              <w:t xml:space="preserve">[ </w:t>
            </w:r>
            <w:r w:rsidRPr="00347A00">
              <w:rPr>
                <w:i/>
                <w:szCs w:val="24"/>
                <w:u w:val="single"/>
              </w:rPr>
              <w:t xml:space="preserve">Note for the Consultant </w:t>
            </w:r>
            <w:r w:rsidR="00EA0D40" w:rsidRPr="00347A00">
              <w:rPr>
                <w:i/>
                <w:szCs w:val="24"/>
              </w:rPr>
              <w:t xml:space="preserve">: The CA will evaluate the clarity of the proposed methodology, whether it meets the </w:t>
            </w:r>
            <w:r w:rsidRPr="00347A00">
              <w:rPr>
                <w:i/>
                <w:szCs w:val="24"/>
              </w:rPr>
              <w:t>ToR , whether the work plan is realistic and achievable, whether the overall composition of the team is balanced and has adequate additional expertise, and whether the work plan provides for adequate contributions by experts]</w:t>
            </w:r>
          </w:p>
          <w:p w14:paraId="5D195A20" w14:textId="77777777" w:rsidR="00575796" w:rsidRPr="00347A00" w:rsidRDefault="00575796" w:rsidP="000E1413">
            <w:pPr>
              <w:pStyle w:val="Paragraphedeliste"/>
              <w:numPr>
                <w:ilvl w:val="0"/>
                <w:numId w:val="5"/>
              </w:numPr>
              <w:tabs>
                <w:tab w:val="left" w:pos="518"/>
                <w:tab w:val="left" w:pos="6388"/>
              </w:tabs>
              <w:spacing w:after="240"/>
              <w:ind w:left="495" w:right="142" w:hanging="425"/>
              <w:contextualSpacing w:val="0"/>
              <w:rPr>
                <w:rStyle w:val="hps"/>
                <w:b/>
                <w:bCs/>
              </w:rPr>
            </w:pPr>
            <w:r w:rsidRPr="00347A00">
              <w:rPr>
                <w:rStyle w:val="hps"/>
                <w:b/>
                <w:bCs/>
              </w:rPr>
              <w:t>Qualifications of Key Personnel and skills for the mission:</w:t>
            </w:r>
          </w:p>
          <w:p w14:paraId="5D195A21" w14:textId="77777777" w:rsidR="00575796" w:rsidRPr="00347A00" w:rsidRDefault="00597CD4" w:rsidP="001C336E">
            <w:pPr>
              <w:pStyle w:val="BankNormal"/>
              <w:tabs>
                <w:tab w:val="right" w:pos="7218"/>
              </w:tabs>
              <w:spacing w:after="120"/>
              <w:rPr>
                <w:i/>
                <w:szCs w:val="24"/>
              </w:rPr>
            </w:pPr>
            <w:r w:rsidRPr="00347A00">
              <w:rPr>
                <w:i/>
                <w:szCs w:val="24"/>
              </w:rPr>
              <w:t xml:space="preserve">[ </w:t>
            </w:r>
            <w:r w:rsidRPr="00347A00">
              <w:rPr>
                <w:i/>
                <w:szCs w:val="24"/>
                <w:u w:val="single"/>
              </w:rPr>
              <w:t xml:space="preserve">Note to the Consultant </w:t>
            </w:r>
            <w:r w:rsidR="00EA0D40" w:rsidRPr="00347A00">
              <w:rPr>
                <w:i/>
                <w:szCs w:val="24"/>
              </w:rPr>
              <w:t>: Each of the positions corresponds to the list of key personnel in Form TECH-6 to be prepared by the Consultant]</w:t>
            </w:r>
          </w:p>
          <w:p w14:paraId="5D195A22"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PC-1: </w:t>
            </w:r>
            <w:r w:rsidR="00575796" w:rsidRPr="00347A00">
              <w:rPr>
                <w:szCs w:val="24"/>
              </w:rPr>
              <w:t>Head of Mission</w:t>
            </w:r>
            <w:r w:rsidR="00EA0D40" w:rsidRPr="00347A00">
              <w:rPr>
                <w:i/>
                <w:szCs w:val="24"/>
              </w:rPr>
              <w:t xml:space="preserve"> </w:t>
            </w:r>
            <w:r w:rsidR="00FD09E6" w:rsidRPr="00347A00">
              <w:tab/>
            </w:r>
            <w:r w:rsidR="00FD09E6" w:rsidRPr="00347A00">
              <w:rPr>
                <w:i/>
                <w:szCs w:val="24"/>
              </w:rPr>
              <w:t>[Insert points]</w:t>
            </w:r>
          </w:p>
          <w:p w14:paraId="5D195A23"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PC-2: </w:t>
            </w:r>
            <w:r w:rsidR="00475596" w:rsidRPr="00347A00">
              <w:rPr>
                <w:i/>
                <w:szCs w:val="24"/>
              </w:rPr>
              <w:t xml:space="preserve">[Insert position title] </w:t>
            </w:r>
            <w:r w:rsidR="00FD09E6" w:rsidRPr="00347A00">
              <w:tab/>
            </w:r>
            <w:r w:rsidR="00FD09E6" w:rsidRPr="00347A00">
              <w:rPr>
                <w:i/>
                <w:szCs w:val="24"/>
              </w:rPr>
              <w:t>[Insert points]</w:t>
            </w:r>
          </w:p>
          <w:p w14:paraId="5D195A24"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PC-3: </w:t>
            </w:r>
            <w:r w:rsidR="00575796" w:rsidRPr="00347A00">
              <w:rPr>
                <w:i/>
                <w:szCs w:val="24"/>
              </w:rPr>
              <w:t xml:space="preserve">[Insert position title] </w:t>
            </w:r>
            <w:r w:rsidR="00FD09E6" w:rsidRPr="00347A00">
              <w:tab/>
            </w:r>
            <w:r w:rsidR="00FD09E6" w:rsidRPr="00347A00">
              <w:rPr>
                <w:i/>
                <w:szCs w:val="24"/>
              </w:rPr>
              <w:t>[Insert points]</w:t>
            </w:r>
          </w:p>
          <w:p w14:paraId="5D195A25" w14:textId="77777777" w:rsidR="00575796" w:rsidRPr="00347A00" w:rsidRDefault="00575796" w:rsidP="00FD09E6">
            <w:pPr>
              <w:pStyle w:val="Paragraphedeliste"/>
              <w:tabs>
                <w:tab w:val="left" w:pos="6307"/>
              </w:tabs>
              <w:spacing w:after="120"/>
              <w:ind w:left="613" w:right="142" w:firstLine="591"/>
              <w:contextualSpacing w:val="0"/>
              <w:jc w:val="both"/>
              <w:rPr>
                <w:b/>
              </w:rPr>
            </w:pPr>
            <w:r w:rsidRPr="00347A00">
              <w:rPr>
                <w:b/>
              </w:rPr>
              <w:t xml:space="preserve">Total points for criterion (iii): </w:t>
            </w:r>
            <w:r w:rsidR="00FD09E6" w:rsidRPr="00347A00">
              <w:tab/>
            </w:r>
            <w:r w:rsidR="00FD09E6" w:rsidRPr="00347A00">
              <w:rPr>
                <w:b/>
                <w:i/>
                <w:szCs w:val="24"/>
              </w:rPr>
              <w:t xml:space="preserve">[30 </w:t>
            </w:r>
            <w:r w:rsidR="003045B6" w:rsidRPr="00347A00">
              <w:rPr>
                <w:i/>
              </w:rPr>
              <w:t xml:space="preserve">– </w:t>
            </w:r>
            <w:r w:rsidRPr="00347A00">
              <w:rPr>
                <w:b/>
                <w:i/>
                <w:szCs w:val="24"/>
              </w:rPr>
              <w:t>60]</w:t>
            </w:r>
          </w:p>
          <w:p w14:paraId="5D195A26" w14:textId="77777777" w:rsidR="00575796" w:rsidRPr="00347A00" w:rsidRDefault="00575796" w:rsidP="00853A7E">
            <w:pPr>
              <w:pStyle w:val="Paragraphedeliste"/>
              <w:spacing w:before="240" w:after="120"/>
              <w:ind w:left="329" w:right="142"/>
              <w:contextualSpacing w:val="0"/>
              <w:jc w:val="both"/>
              <w:rPr>
                <w:rStyle w:val="hps"/>
              </w:rPr>
            </w:pPr>
            <w:r w:rsidRPr="00347A00">
              <w:rPr>
                <w:rStyle w:val="hps"/>
              </w:rPr>
              <w:t>The number of points</w:t>
            </w:r>
            <w:r w:rsidRPr="00347A00">
              <w:t xml:space="preserve"> </w:t>
            </w:r>
            <w:r w:rsidRPr="00347A00">
              <w:rPr>
                <w:rStyle w:val="hps"/>
              </w:rPr>
              <w:t>to be attributed to</w:t>
            </w:r>
            <w:r w:rsidRPr="00347A00">
              <w:t xml:space="preserve"> </w:t>
            </w:r>
            <w:r w:rsidRPr="00347A00">
              <w:rPr>
                <w:rStyle w:val="hps"/>
              </w:rPr>
              <w:t>each of the positions</w:t>
            </w:r>
            <w:r w:rsidRPr="00347A00">
              <w:t xml:space="preserve"> </w:t>
            </w:r>
            <w:r w:rsidRPr="00347A00">
              <w:rPr>
                <w:rStyle w:val="hps"/>
              </w:rPr>
              <w:t>above</w:t>
            </w:r>
            <w:r w:rsidRPr="00347A00">
              <w:t xml:space="preserve"> </w:t>
            </w:r>
            <w:r w:rsidRPr="00347A00">
              <w:rPr>
                <w:rStyle w:val="hps"/>
              </w:rPr>
              <w:t>must be</w:t>
            </w:r>
            <w:r w:rsidRPr="00347A00">
              <w:t xml:space="preserve"> </w:t>
            </w:r>
            <w:r w:rsidRPr="00347A00">
              <w:rPr>
                <w:rStyle w:val="hps"/>
              </w:rPr>
              <w:t>determined taking into account</w:t>
            </w:r>
            <w:r w:rsidRPr="00347A00">
              <w:t xml:space="preserve"> </w:t>
            </w:r>
            <w:r w:rsidRPr="00347A00">
              <w:rPr>
                <w:rStyle w:val="hps"/>
              </w:rPr>
              <w:t>three</w:t>
            </w:r>
            <w:r w:rsidRPr="00347A00">
              <w:t xml:space="preserve"> </w:t>
            </w:r>
            <w:r w:rsidRPr="00347A00">
              <w:rPr>
                <w:rStyle w:val="hps"/>
              </w:rPr>
              <w:t>sub-criteria and</w:t>
            </w:r>
            <w:r w:rsidRPr="00347A00">
              <w:t xml:space="preserve"> </w:t>
            </w:r>
            <w:r w:rsidRPr="00347A00">
              <w:rPr>
                <w:rStyle w:val="hps"/>
              </w:rPr>
              <w:t>weighting coefficients</w:t>
            </w:r>
            <w:r w:rsidRPr="00347A00">
              <w:t xml:space="preserve"> </w:t>
            </w:r>
            <w:r w:rsidRPr="00347A00">
              <w:rPr>
                <w:rStyle w:val="hps"/>
              </w:rPr>
              <w:t>relevant:</w:t>
            </w:r>
          </w:p>
          <w:p w14:paraId="5D195A27" w14:textId="77777777" w:rsidR="00FD09E6" w:rsidRPr="00347A00" w:rsidRDefault="00575796" w:rsidP="000E1413">
            <w:pPr>
              <w:pStyle w:val="Paragraphedeliste"/>
              <w:numPr>
                <w:ilvl w:val="0"/>
                <w:numId w:val="70"/>
              </w:numPr>
              <w:tabs>
                <w:tab w:val="left" w:pos="3673"/>
                <w:tab w:val="right" w:pos="7218"/>
              </w:tabs>
              <w:spacing w:after="120"/>
              <w:ind w:left="779" w:hanging="709"/>
              <w:contextualSpacing w:val="0"/>
              <w:jc w:val="both"/>
            </w:pPr>
            <w:r w:rsidRPr="00347A00">
              <w:rPr>
                <w:rStyle w:val="hps"/>
                <w:b/>
                <w:bCs/>
              </w:rPr>
              <w:t>General Qualifications</w:t>
            </w:r>
            <w:r w:rsidRPr="00347A00">
              <w:rPr>
                <w:b/>
                <w:bCs/>
              </w:rPr>
              <w:t xml:space="preserve"> </w:t>
            </w:r>
            <w:r w:rsidRPr="00347A00">
              <w:rPr>
                <w:rStyle w:val="hps"/>
                <w:b/>
                <w:bCs/>
              </w:rPr>
              <w:t xml:space="preserve">( </w:t>
            </w:r>
            <w:r w:rsidRPr="00347A00">
              <w:rPr>
                <w:b/>
                <w:bCs/>
              </w:rPr>
              <w:t xml:space="preserve">general education, training and </w:t>
            </w:r>
            <w:r w:rsidRPr="00347A00">
              <w:rPr>
                <w:rStyle w:val="hps"/>
                <w:b/>
                <w:bCs/>
              </w:rPr>
              <w:t xml:space="preserve">experience) </w:t>
            </w:r>
            <w:r w:rsidR="00EA0D40" w:rsidRPr="00347A00">
              <w:rPr>
                <w:b/>
                <w:bCs/>
              </w:rPr>
              <w:t>:</w:t>
            </w:r>
            <w:r w:rsidRPr="00347A00">
              <w:t xml:space="preserve"> </w:t>
            </w:r>
            <w:r w:rsidR="00FD09E6" w:rsidRPr="00347A00">
              <w:tab/>
            </w:r>
            <w:r w:rsidR="00FD09E6" w:rsidRPr="00347A00">
              <w:rPr>
                <w:i/>
                <w:szCs w:val="24"/>
              </w:rPr>
              <w:t>[insert weighting between 10 and 20%]</w:t>
            </w:r>
          </w:p>
          <w:p w14:paraId="5D195A28" w14:textId="77777777" w:rsidR="00575796" w:rsidRPr="00347A00" w:rsidRDefault="00575796" w:rsidP="000E1413">
            <w:pPr>
              <w:pStyle w:val="Paragraphedeliste"/>
              <w:numPr>
                <w:ilvl w:val="0"/>
                <w:numId w:val="70"/>
              </w:numPr>
              <w:tabs>
                <w:tab w:val="left" w:pos="3897"/>
                <w:tab w:val="right" w:pos="7218"/>
              </w:tabs>
              <w:spacing w:after="120"/>
              <w:ind w:left="70" w:hanging="709"/>
              <w:contextualSpacing w:val="0"/>
              <w:jc w:val="right"/>
              <w:rPr>
                <w:i/>
                <w:iCs/>
              </w:rPr>
            </w:pPr>
            <w:r w:rsidRPr="00347A00">
              <w:rPr>
                <w:b/>
                <w:bCs/>
              </w:rPr>
              <w:t>Suitability for the mission:</w:t>
            </w:r>
            <w:r w:rsidRPr="00347A00">
              <w:t xml:space="preserve"> </w:t>
            </w:r>
            <w:r w:rsidRPr="00347A00">
              <w:rPr>
                <w:i/>
                <w:iCs/>
              </w:rPr>
              <w:t>[insert weighting between 60 and 80%]</w:t>
            </w:r>
          </w:p>
          <w:p w14:paraId="5D195A29" w14:textId="77777777" w:rsidR="00575796" w:rsidRPr="00347A00" w:rsidRDefault="00575796" w:rsidP="000E1413">
            <w:pPr>
              <w:pStyle w:val="Paragraphedeliste"/>
              <w:numPr>
                <w:ilvl w:val="0"/>
                <w:numId w:val="70"/>
              </w:numPr>
              <w:tabs>
                <w:tab w:val="left" w:leader="underscore" w:pos="6307"/>
                <w:tab w:val="right" w:pos="7218"/>
              </w:tabs>
              <w:ind w:left="779" w:hanging="709"/>
              <w:contextualSpacing w:val="0"/>
              <w:jc w:val="both"/>
            </w:pPr>
            <w:r w:rsidRPr="00347A00">
              <w:rPr>
                <w:b/>
                <w:bCs/>
              </w:rPr>
              <w:t xml:space="preserve">Experience in the region and language </w:t>
            </w:r>
            <w:r w:rsidR="004725E3" w:rsidRPr="00347A00">
              <w:rPr>
                <w:i/>
                <w:szCs w:val="24"/>
              </w:rPr>
              <w:t>[Insert weighting between 0 and 10%]</w:t>
            </w:r>
          </w:p>
          <w:p w14:paraId="5D195A2A" w14:textId="77777777" w:rsidR="00575796" w:rsidRPr="00347A00" w:rsidRDefault="001C336E" w:rsidP="004725E3">
            <w:pPr>
              <w:tabs>
                <w:tab w:val="left" w:pos="6732"/>
              </w:tabs>
              <w:spacing w:after="120"/>
              <w:ind w:left="4039"/>
              <w:jc w:val="both"/>
            </w:pPr>
            <w:r w:rsidRPr="00347A00">
              <w:rPr>
                <w:b/>
                <w:bCs/>
              </w:rPr>
              <w:t>Weighting</w:t>
            </w:r>
            <w:r w:rsidR="00575796" w:rsidRPr="00347A00">
              <w:rPr>
                <w:b/>
                <w:bCs/>
              </w:rPr>
              <w:t xml:space="preserve"> </w:t>
            </w:r>
            <w:r w:rsidR="00575796" w:rsidRPr="00347A00">
              <w:rPr>
                <w:b/>
                <w:bCs/>
                <w:iCs/>
              </w:rPr>
              <w:t xml:space="preserve">total: </w:t>
            </w:r>
            <w:r w:rsidR="00575796" w:rsidRPr="00347A00">
              <w:rPr>
                <w:iCs/>
              </w:rPr>
              <w:tab/>
              <w:t>100%</w:t>
            </w:r>
          </w:p>
          <w:p w14:paraId="5D195A2B" w14:textId="77777777" w:rsidR="00575796" w:rsidRPr="00347A00" w:rsidRDefault="001C336E" w:rsidP="000E1413">
            <w:pPr>
              <w:pStyle w:val="Paragraphedeliste"/>
              <w:numPr>
                <w:ilvl w:val="0"/>
                <w:numId w:val="5"/>
              </w:numPr>
              <w:spacing w:after="120"/>
              <w:ind w:right="141"/>
              <w:jc w:val="both"/>
              <w:rPr>
                <w:i/>
              </w:rPr>
            </w:pPr>
            <w:r w:rsidRPr="00347A00">
              <w:rPr>
                <w:b/>
                <w:bCs/>
              </w:rPr>
              <w:t>Knowledge transfer program (training) (relevance of approach and methodology)</w:t>
            </w:r>
            <w:r w:rsidRPr="00347A00">
              <w:t xml:space="preserve"> </w:t>
            </w:r>
            <w:r w:rsidR="00575796" w:rsidRPr="00347A00">
              <w:tab/>
            </w:r>
            <w:r w:rsidR="00575796" w:rsidRPr="00347A00">
              <w:rPr>
                <w:i/>
                <w:iCs/>
              </w:rPr>
              <w:t>[Insert points]</w:t>
            </w:r>
          </w:p>
          <w:p w14:paraId="5D195A2C" w14:textId="2F15D4D9" w:rsidR="00575796" w:rsidRPr="00347A00" w:rsidRDefault="00575796" w:rsidP="00853A7E">
            <w:pPr>
              <w:tabs>
                <w:tab w:val="right" w:pos="7299"/>
              </w:tabs>
              <w:spacing w:after="120"/>
              <w:ind w:left="1629"/>
              <w:jc w:val="both"/>
              <w:rPr>
                <w:i/>
              </w:rPr>
            </w:pPr>
            <w:r w:rsidRPr="00347A00">
              <w:rPr>
                <w:b/>
                <w:bCs/>
              </w:rPr>
              <w:t xml:space="preserve">Total points for criterion (iv): </w:t>
            </w:r>
            <w:r w:rsidRPr="00347A00">
              <w:rPr>
                <w:i/>
              </w:rPr>
              <w:tab/>
              <w:t xml:space="preserve">[ </w:t>
            </w:r>
            <w:r w:rsidR="00817DA6" w:rsidRPr="00347A00">
              <w:rPr>
                <w:i/>
              </w:rPr>
              <w:t>0 – 10]</w:t>
            </w:r>
          </w:p>
          <w:p w14:paraId="5D195A2D" w14:textId="77777777" w:rsidR="004725E3" w:rsidRPr="00347A00" w:rsidRDefault="00575796" w:rsidP="000E1413">
            <w:pPr>
              <w:pStyle w:val="Paragraphedeliste"/>
              <w:numPr>
                <w:ilvl w:val="0"/>
                <w:numId w:val="5"/>
              </w:numPr>
              <w:tabs>
                <w:tab w:val="right" w:pos="7218"/>
              </w:tabs>
              <w:jc w:val="both"/>
              <w:rPr>
                <w:rStyle w:val="hps"/>
                <w:i/>
              </w:rPr>
            </w:pPr>
            <w:r w:rsidRPr="00347A00">
              <w:rPr>
                <w:rStyle w:val="hps"/>
                <w:b/>
                <w:bCs/>
              </w:rPr>
              <w:t xml:space="preserve">The participation of </w:t>
            </w:r>
            <w:r w:rsidRPr="00347A00">
              <w:rPr>
                <w:b/>
                <w:bCs/>
              </w:rPr>
              <w:t xml:space="preserve">national experts </w:t>
            </w:r>
            <w:r w:rsidRPr="00347A00">
              <w:rPr>
                <w:rStyle w:val="hps"/>
                <w:b/>
                <w:bCs/>
              </w:rPr>
              <w:t>as</w:t>
            </w:r>
          </w:p>
          <w:p w14:paraId="5D195A2E" w14:textId="77777777" w:rsidR="004725E3" w:rsidRPr="00347A00" w:rsidRDefault="00575796" w:rsidP="004725E3">
            <w:pPr>
              <w:tabs>
                <w:tab w:val="right" w:pos="7218"/>
              </w:tabs>
              <w:spacing w:after="120"/>
              <w:ind w:left="817"/>
              <w:jc w:val="both"/>
              <w:rPr>
                <w:i/>
              </w:rPr>
            </w:pPr>
            <w:r w:rsidRPr="00347A00">
              <w:rPr>
                <w:rStyle w:val="hps"/>
                <w:b/>
                <w:bCs/>
              </w:rPr>
              <w:t>Key personnel offered</w:t>
            </w:r>
            <w:r w:rsidRPr="00347A00">
              <w:rPr>
                <w:rStyle w:val="hps"/>
              </w:rPr>
              <w:t xml:space="preserve"> </w:t>
            </w:r>
            <w:r w:rsidR="004725E3" w:rsidRPr="00347A00">
              <w:tab/>
            </w:r>
            <w:r w:rsidR="004725E3" w:rsidRPr="00347A00">
              <w:rPr>
                <w:rStyle w:val="hps"/>
                <w:i/>
              </w:rPr>
              <w:t xml:space="preserve">[ </w:t>
            </w:r>
            <w:r w:rsidRPr="00347A00">
              <w:rPr>
                <w:i/>
              </w:rPr>
              <w:t>0 – 10]</w:t>
            </w:r>
            <w:r w:rsidR="004725E3" w:rsidRPr="00347A00">
              <w:t xml:space="preserve"> </w:t>
            </w:r>
          </w:p>
          <w:p w14:paraId="5D195A2F" w14:textId="77777777" w:rsidR="00575796" w:rsidRPr="00347A00" w:rsidRDefault="004725E3" w:rsidP="004725E3">
            <w:pPr>
              <w:tabs>
                <w:tab w:val="right" w:pos="7218"/>
              </w:tabs>
              <w:spacing w:after="120"/>
              <w:ind w:left="779"/>
              <w:jc w:val="both"/>
              <w:rPr>
                <w:i/>
              </w:rPr>
            </w:pPr>
            <w:r w:rsidRPr="00347A00">
              <w:rPr>
                <w:rStyle w:val="hps"/>
                <w:i/>
              </w:rPr>
              <w:t xml:space="preserve">[ </w:t>
            </w:r>
            <w:r w:rsidR="00575796" w:rsidRPr="00347A00">
              <w:rPr>
                <w:i/>
              </w:rPr>
              <w:t xml:space="preserve">do not exceed </w:t>
            </w:r>
            <w:r w:rsidR="00575796" w:rsidRPr="00347A00">
              <w:rPr>
                <w:rStyle w:val="hps"/>
                <w:i/>
              </w:rPr>
              <w:t>10</w:t>
            </w:r>
            <w:r w:rsidR="00575796" w:rsidRPr="00347A00">
              <w:rPr>
                <w:i/>
              </w:rPr>
              <w:t xml:space="preserve"> </w:t>
            </w:r>
            <w:r w:rsidR="00575796" w:rsidRPr="00347A00">
              <w:rPr>
                <w:rStyle w:val="hps"/>
                <w:i/>
              </w:rPr>
              <w:t>points]</w:t>
            </w:r>
            <w:r w:rsidR="00575796" w:rsidRPr="00347A00">
              <w:rPr>
                <w:i/>
              </w:rPr>
              <w:t xml:space="preserve"> </w:t>
            </w:r>
            <w:r w:rsidR="00575796" w:rsidRPr="00347A00">
              <w:rPr>
                <w:rStyle w:val="hps"/>
                <w:i/>
              </w:rPr>
              <w:t xml:space="preserve">[The </w:t>
            </w:r>
            <w:r w:rsidR="00575796" w:rsidRPr="00347A00">
              <w:rPr>
                <w:rStyle w:val="atn"/>
                <w:i/>
              </w:rPr>
              <w:t xml:space="preserve">sub- </w:t>
            </w:r>
            <w:r w:rsidR="00575796" w:rsidRPr="00347A00">
              <w:rPr>
                <w:i/>
              </w:rPr>
              <w:t xml:space="preserve">criteria </w:t>
            </w:r>
            <w:r w:rsidR="00575796" w:rsidRPr="00347A00">
              <w:rPr>
                <w:rStyle w:val="hps"/>
                <w:i/>
              </w:rPr>
              <w:t>will not be</w:t>
            </w:r>
            <w:r w:rsidR="00575796" w:rsidRPr="00347A00">
              <w:rPr>
                <w:i/>
              </w:rPr>
              <w:t xml:space="preserve"> </w:t>
            </w:r>
            <w:r w:rsidR="00575796" w:rsidRPr="00347A00">
              <w:rPr>
                <w:rStyle w:val="hps"/>
                <w:i/>
              </w:rPr>
              <w:t xml:space="preserve">provided. Score to be calculated based on the percentage of working time of </w:t>
            </w:r>
            <w:r w:rsidR="00575796" w:rsidRPr="00347A00">
              <w:rPr>
                <w:rStyle w:val="hps"/>
                <w:i/>
              </w:rPr>
              <w:lastRenderedPageBreak/>
              <w:t>national key personnel to the total working time of key personnel in the Consultant's Technical Proposal]</w:t>
            </w:r>
          </w:p>
          <w:p w14:paraId="5D195A30" w14:textId="77777777" w:rsidR="00575796" w:rsidRPr="00347A00" w:rsidRDefault="00575796" w:rsidP="004725E3">
            <w:pPr>
              <w:tabs>
                <w:tab w:val="right" w:pos="7200"/>
              </w:tabs>
              <w:spacing w:after="120"/>
              <w:jc w:val="both"/>
              <w:rPr>
                <w:b/>
              </w:rPr>
            </w:pPr>
            <w:r w:rsidRPr="00347A00">
              <w:rPr>
                <w:b/>
              </w:rPr>
              <w:t xml:space="preserve">Total points for the 5 criteria </w:t>
            </w:r>
            <w:r w:rsidR="00EA0D40" w:rsidRPr="00347A00">
              <w:rPr>
                <w:b/>
                <w:i/>
              </w:rPr>
              <w:t xml:space="preserve">: </w:t>
            </w:r>
            <w:r w:rsidRPr="00347A00">
              <w:rPr>
                <w:b/>
                <w:i/>
              </w:rPr>
              <w:tab/>
            </w:r>
            <w:r w:rsidRPr="00347A00">
              <w:rPr>
                <w:b/>
              </w:rPr>
              <w:t>100</w:t>
            </w:r>
          </w:p>
          <w:p w14:paraId="5D195A31" w14:textId="77777777" w:rsidR="00575796" w:rsidRPr="00347A00" w:rsidRDefault="00575796" w:rsidP="004725E3">
            <w:pPr>
              <w:tabs>
                <w:tab w:val="right" w:leader="underscore" w:pos="7158"/>
              </w:tabs>
              <w:spacing w:before="240" w:after="120"/>
              <w:jc w:val="both"/>
              <w:rPr>
                <w:i/>
              </w:rPr>
            </w:pPr>
            <w:r w:rsidRPr="00347A00">
              <w:rPr>
                <w:b/>
              </w:rPr>
              <w:t>The minimum technical qualification score (Nt) is:</w:t>
            </w:r>
            <w:r w:rsidR="00EA0D40" w:rsidRPr="00347A00">
              <w:rPr>
                <w:i/>
              </w:rPr>
              <w:t xml:space="preserve"> </w:t>
            </w:r>
            <w:r w:rsidR="004725E3" w:rsidRPr="00347A00">
              <w:tab/>
            </w:r>
            <w:r w:rsidR="004725E3" w:rsidRPr="00347A00">
              <w:rPr>
                <w:i/>
              </w:rPr>
              <w:t xml:space="preserve"> </w:t>
            </w:r>
            <w:r w:rsidR="004725E3" w:rsidRPr="00347A00">
              <w:rPr>
                <w:i/>
              </w:rPr>
              <w:br/>
            </w:r>
            <w:r w:rsidRPr="00347A00">
              <w:rPr>
                <w:i/>
              </w:rPr>
              <w:t>[Insert number]</w:t>
            </w:r>
          </w:p>
          <w:p w14:paraId="5D195A32" w14:textId="4EA23B9A" w:rsidR="00575796" w:rsidRPr="00347A00" w:rsidRDefault="00575796" w:rsidP="00475596">
            <w:pPr>
              <w:spacing w:after="120"/>
              <w:ind w:right="141"/>
              <w:rPr>
                <w:i/>
                <w:iCs/>
              </w:rPr>
            </w:pPr>
            <w:r w:rsidRPr="00347A00">
              <w:rPr>
                <w:i/>
                <w:iCs/>
              </w:rPr>
              <w:t xml:space="preserve">[Note to AC: it is suggested to retain between </w:t>
            </w:r>
            <w:r w:rsidRPr="00347A00">
              <w:rPr>
                <w:rStyle w:val="hps"/>
                <w:i/>
                <w:iCs/>
              </w:rPr>
              <w:t>70 to 85</w:t>
            </w:r>
            <w:r w:rsidRPr="00347A00">
              <w:rPr>
                <w:i/>
                <w:iCs/>
              </w:rPr>
              <w:t xml:space="preserve"> </w:t>
            </w:r>
            <w:r w:rsidRPr="00347A00">
              <w:rPr>
                <w:rStyle w:val="hps"/>
                <w:i/>
                <w:iCs/>
              </w:rPr>
              <w:t>on a scale of</w:t>
            </w:r>
            <w:r w:rsidRPr="00347A00">
              <w:rPr>
                <w:i/>
                <w:iCs/>
              </w:rPr>
              <w:t xml:space="preserve"> </w:t>
            </w:r>
            <w:r w:rsidRPr="00347A00">
              <w:rPr>
                <w:rStyle w:val="hps"/>
                <w:i/>
                <w:iCs/>
              </w:rPr>
              <w:t xml:space="preserve">1 to 100 </w:t>
            </w:r>
            <w:r w:rsidRPr="00347A00">
              <w:rPr>
                <w:i/>
                <w:iCs/>
              </w:rPr>
              <w:t>]</w:t>
            </w:r>
          </w:p>
        </w:tc>
      </w:tr>
      <w:tr w:rsidR="00EF539E" w:rsidRPr="00347A00" w14:paraId="5D195A43" w14:textId="77777777" w:rsidTr="003045B6">
        <w:tblPrEx>
          <w:tblBorders>
            <w:left w:val="single" w:sz="4" w:space="0" w:color="auto"/>
            <w:bottom w:val="single" w:sz="4" w:space="0" w:color="auto"/>
            <w:right w:val="single" w:sz="4" w:space="0" w:color="auto"/>
            <w:insideH w:val="single" w:sz="4" w:space="0" w:color="auto"/>
          </w:tblBorders>
          <w:tblCellMar>
            <w:right w:w="142" w:type="dxa"/>
          </w:tblCellMar>
        </w:tblPrEx>
        <w:trPr>
          <w:cantSplit/>
        </w:trPr>
        <w:tc>
          <w:tcPr>
            <w:tcW w:w="1701" w:type="dxa"/>
            <w:tcMar>
              <w:top w:w="85" w:type="dxa"/>
              <w:bottom w:w="142" w:type="dxa"/>
            </w:tcMar>
          </w:tcPr>
          <w:p w14:paraId="5D195A34" w14:textId="77777777" w:rsidR="00575796" w:rsidRPr="00347A00" w:rsidRDefault="00575796" w:rsidP="00853A7E">
            <w:pPr>
              <w:rPr>
                <w:b/>
                <w:bCs/>
              </w:rPr>
            </w:pPr>
            <w:r w:rsidRPr="00347A00">
              <w:rPr>
                <w:b/>
                <w:bCs/>
              </w:rPr>
              <w:lastRenderedPageBreak/>
              <w:t xml:space="preserve">21.1 </w:t>
            </w:r>
            <w:r w:rsidR="00853A7E" w:rsidRPr="00347A00">
              <w:rPr>
                <w:b/>
                <w:bCs/>
              </w:rPr>
              <w:br/>
            </w:r>
            <w:r w:rsidRPr="00347A00">
              <w:rPr>
                <w:i/>
                <w:iCs/>
              </w:rPr>
              <w:t>[for PTS]</w:t>
            </w:r>
          </w:p>
        </w:tc>
        <w:tc>
          <w:tcPr>
            <w:tcW w:w="7664" w:type="dxa"/>
            <w:tcMar>
              <w:top w:w="85" w:type="dxa"/>
              <w:bottom w:w="142" w:type="dxa"/>
            </w:tcMar>
          </w:tcPr>
          <w:p w14:paraId="5D195A35" w14:textId="77777777" w:rsidR="00575796" w:rsidRPr="00347A00" w:rsidRDefault="00575796" w:rsidP="00575796">
            <w:pPr>
              <w:pStyle w:val="BankNormal"/>
              <w:tabs>
                <w:tab w:val="right" w:pos="7218"/>
              </w:tabs>
              <w:spacing w:after="0"/>
            </w:pPr>
            <w:r w:rsidRPr="00347A00">
              <w:rPr>
                <w:rStyle w:val="hps"/>
              </w:rPr>
              <w:t>Criteria,</w:t>
            </w:r>
            <w:r w:rsidRPr="00347A00">
              <w:t xml:space="preserve"> </w:t>
            </w:r>
            <w:r w:rsidRPr="00347A00">
              <w:rPr>
                <w:rStyle w:val="hps"/>
              </w:rPr>
              <w:t xml:space="preserve">sub-criteria </w:t>
            </w:r>
            <w:r w:rsidRPr="00347A00">
              <w:t xml:space="preserve">, </w:t>
            </w:r>
            <w:r w:rsidRPr="00347A00">
              <w:rPr>
                <w:rStyle w:val="hps"/>
              </w:rPr>
              <w:t>and point system</w:t>
            </w:r>
            <w:r w:rsidRPr="00347A00">
              <w:t xml:space="preserve"> </w:t>
            </w:r>
            <w:r w:rsidRPr="00347A00">
              <w:rPr>
                <w:rStyle w:val="hps"/>
              </w:rPr>
              <w:t>for the evaluation</w:t>
            </w:r>
            <w:r w:rsidRPr="00347A00">
              <w:t xml:space="preserve"> </w:t>
            </w:r>
            <w:r w:rsidRPr="00347A00">
              <w:rPr>
                <w:rStyle w:val="hps"/>
              </w:rPr>
              <w:t>Technical Proposals</w:t>
            </w:r>
            <w:r w:rsidRPr="00347A00">
              <w:t xml:space="preserve"> </w:t>
            </w:r>
            <w:r w:rsidR="00E64624" w:rsidRPr="00347A00">
              <w:rPr>
                <w:rStyle w:val="hps"/>
              </w:rPr>
              <w:t xml:space="preserve">Simplified </w:t>
            </w:r>
            <w:r w:rsidRPr="00347A00">
              <w:t xml:space="preserve">(PTS) </w:t>
            </w:r>
            <w:r w:rsidRPr="00347A00">
              <w:rPr>
                <w:rStyle w:val="hps"/>
              </w:rPr>
              <w:t>are:</w:t>
            </w:r>
          </w:p>
          <w:p w14:paraId="5D195A36" w14:textId="77777777" w:rsidR="00575796" w:rsidRPr="00347A00" w:rsidRDefault="00575796" w:rsidP="00853A7E">
            <w:pPr>
              <w:tabs>
                <w:tab w:val="center" w:pos="6804"/>
              </w:tabs>
              <w:spacing w:before="120" w:after="120"/>
              <w:ind w:left="-72"/>
            </w:pPr>
            <w:r w:rsidRPr="00347A00">
              <w:rPr>
                <w:i/>
              </w:rPr>
              <w:tab/>
            </w:r>
            <w:r w:rsidRPr="00347A00">
              <w:rPr>
                <w:u w:val="single"/>
              </w:rPr>
              <w:t>Points</w:t>
            </w:r>
          </w:p>
          <w:p w14:paraId="5D195A37" w14:textId="77777777" w:rsidR="00575796" w:rsidRPr="00347A00" w:rsidRDefault="00575796" w:rsidP="00475596">
            <w:pPr>
              <w:tabs>
                <w:tab w:val="right" w:pos="7218"/>
              </w:tabs>
              <w:spacing w:after="120"/>
              <w:ind w:left="466" w:hanging="466"/>
              <w:rPr>
                <w:b/>
                <w:bCs/>
                <w:i/>
              </w:rPr>
            </w:pPr>
            <w:r w:rsidRPr="00347A00">
              <w:t xml:space="preserve">(i) </w:t>
            </w:r>
            <w:r w:rsidRPr="00347A00">
              <w:rPr>
                <w:b/>
              </w:rPr>
              <w:tab/>
            </w:r>
            <w:r w:rsidRPr="00347A00">
              <w:rPr>
                <w:rStyle w:val="hps"/>
                <w:b/>
                <w:bCs/>
              </w:rPr>
              <w:t>Suitability</w:t>
            </w:r>
            <w:r w:rsidRPr="00347A00">
              <w:rPr>
                <w:b/>
                <w:bCs/>
              </w:rPr>
              <w:t xml:space="preserve"> </w:t>
            </w:r>
            <w:r w:rsidRPr="00347A00">
              <w:rPr>
                <w:rStyle w:val="hps"/>
                <w:b/>
                <w:bCs/>
              </w:rPr>
              <w:t>of</w:t>
            </w:r>
            <w:r w:rsidRPr="00347A00">
              <w:rPr>
                <w:b/>
                <w:bCs/>
              </w:rPr>
              <w:t xml:space="preserve"> </w:t>
            </w:r>
            <w:r w:rsidRPr="00347A00">
              <w:rPr>
                <w:rStyle w:val="hps"/>
                <w:b/>
                <w:bCs/>
              </w:rPr>
              <w:t xml:space="preserve">the proposed approach, </w:t>
            </w:r>
            <w:r w:rsidRPr="00347A00">
              <w:rPr>
                <w:b/>
                <w:bCs/>
              </w:rPr>
              <w:t xml:space="preserve">methodology </w:t>
            </w:r>
            <w:r w:rsidRPr="00347A00">
              <w:rPr>
                <w:rStyle w:val="hps"/>
                <w:b/>
                <w:bCs/>
              </w:rPr>
              <w:t>and plan</w:t>
            </w:r>
            <w:r w:rsidRPr="00347A00">
              <w:rPr>
                <w:b/>
                <w:bCs/>
              </w:rPr>
              <w:t xml:space="preserve"> </w:t>
            </w:r>
            <w:r w:rsidRPr="00347A00">
              <w:rPr>
                <w:rStyle w:val="hps"/>
                <w:b/>
                <w:bCs/>
              </w:rPr>
              <w:t>work</w:t>
            </w:r>
            <w:r w:rsidRPr="00347A00">
              <w:rPr>
                <w:b/>
                <w:bCs/>
              </w:rPr>
              <w:t xml:space="preserve"> </w:t>
            </w:r>
            <w:r w:rsidRPr="00347A00">
              <w:rPr>
                <w:rStyle w:val="hps"/>
                <w:b/>
                <w:bCs/>
              </w:rPr>
              <w:t>To answer to the</w:t>
            </w:r>
            <w:r w:rsidRPr="00347A00">
              <w:rPr>
                <w:b/>
                <w:bCs/>
              </w:rPr>
              <w:t xml:space="preserve"> </w:t>
            </w:r>
            <w:r w:rsidRPr="00347A00">
              <w:rPr>
                <w:rStyle w:val="hps"/>
                <w:b/>
                <w:bCs/>
              </w:rPr>
              <w:t xml:space="preserve">Terms of Reference </w:t>
            </w:r>
            <w:r w:rsidR="00EA0D40" w:rsidRPr="00347A00">
              <w:rPr>
                <w:b/>
                <w:bCs/>
              </w:rPr>
              <w:t>:</w:t>
            </w:r>
          </w:p>
          <w:p w14:paraId="5D195A38" w14:textId="77777777" w:rsidR="00575796" w:rsidRPr="00347A00" w:rsidRDefault="00575796" w:rsidP="00475596">
            <w:pPr>
              <w:tabs>
                <w:tab w:val="right" w:pos="6120"/>
                <w:tab w:val="right" w:pos="7200"/>
              </w:tabs>
              <w:spacing w:after="120"/>
              <w:ind w:left="-72"/>
              <w:rPr>
                <w:i/>
              </w:rPr>
            </w:pPr>
            <w:r w:rsidRPr="00347A00">
              <w:rPr>
                <w:i/>
              </w:rPr>
              <w:tab/>
            </w:r>
            <w:r w:rsidRPr="00347A00">
              <w:t xml:space="preserve">Total points for criterion (i): </w:t>
            </w:r>
            <w:r w:rsidRPr="00347A00">
              <w:rPr>
                <w:i/>
              </w:rPr>
              <w:tab/>
              <w:t xml:space="preserve">[20 </w:t>
            </w:r>
            <w:r w:rsidR="003045B6" w:rsidRPr="00347A00">
              <w:rPr>
                <w:i/>
              </w:rPr>
              <w:t>– 40]</w:t>
            </w:r>
          </w:p>
          <w:p w14:paraId="5D195A39" w14:textId="77777777" w:rsidR="00575796" w:rsidRPr="00347A00" w:rsidRDefault="00575796" w:rsidP="00475596">
            <w:pPr>
              <w:tabs>
                <w:tab w:val="right" w:pos="7218"/>
              </w:tabs>
              <w:spacing w:after="120"/>
              <w:ind w:left="466" w:hanging="466"/>
              <w:rPr>
                <w:b/>
                <w:bCs/>
              </w:rPr>
            </w:pPr>
            <w:r w:rsidRPr="00347A00">
              <w:t xml:space="preserve">(ii) </w:t>
            </w:r>
            <w:r w:rsidRPr="00347A00">
              <w:tab/>
            </w:r>
            <w:r w:rsidRPr="00347A00">
              <w:rPr>
                <w:b/>
                <w:bCs/>
              </w:rPr>
              <w:t>Qualifications of Key Personnel and skills for the mission:</w:t>
            </w:r>
          </w:p>
          <w:p w14:paraId="5D195A3A" w14:textId="77777777" w:rsidR="00475596" w:rsidRPr="00347A00" w:rsidRDefault="00475596" w:rsidP="00475596">
            <w:pPr>
              <w:pStyle w:val="BankNormal"/>
              <w:tabs>
                <w:tab w:val="right" w:pos="7218"/>
              </w:tabs>
              <w:spacing w:after="120"/>
              <w:rPr>
                <w:i/>
                <w:szCs w:val="24"/>
              </w:rPr>
            </w:pPr>
            <w:r w:rsidRPr="00347A00">
              <w:rPr>
                <w:i/>
                <w:szCs w:val="24"/>
              </w:rPr>
              <w:t xml:space="preserve">[ </w:t>
            </w:r>
            <w:r w:rsidRPr="00347A00">
              <w:rPr>
                <w:i/>
                <w:szCs w:val="24"/>
                <w:u w:val="single"/>
              </w:rPr>
              <w:t xml:space="preserve">Note to the Consultant </w:t>
            </w:r>
            <w:r w:rsidR="00EA0D40" w:rsidRPr="00347A00">
              <w:rPr>
                <w:i/>
                <w:szCs w:val="24"/>
              </w:rPr>
              <w:t>: Each of the positions corresponds to the list of key personnel in Form TECH-6 to be prepared by the Consultant]</w:t>
            </w:r>
          </w:p>
          <w:p w14:paraId="5D195A3B"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PC-1: </w:t>
            </w:r>
            <w:r w:rsidRPr="00347A00">
              <w:rPr>
                <w:szCs w:val="24"/>
              </w:rPr>
              <w:t>Head of Mission</w:t>
            </w:r>
            <w:r w:rsidR="00EA0D40" w:rsidRPr="00347A00">
              <w:rPr>
                <w:i/>
                <w:szCs w:val="24"/>
              </w:rPr>
              <w:t xml:space="preserve"> </w:t>
            </w:r>
            <w:r w:rsidR="00853A7E" w:rsidRPr="00347A00">
              <w:tab/>
            </w:r>
            <w:r w:rsidR="00853A7E" w:rsidRPr="00347A00">
              <w:rPr>
                <w:i/>
                <w:szCs w:val="24"/>
              </w:rPr>
              <w:t>[Insert points]</w:t>
            </w:r>
          </w:p>
          <w:p w14:paraId="5D195A3C"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PC-2: </w:t>
            </w:r>
            <w:r w:rsidRPr="00347A00">
              <w:rPr>
                <w:i/>
                <w:szCs w:val="24"/>
              </w:rPr>
              <w:t xml:space="preserve">[Insert position title] </w:t>
            </w:r>
            <w:r w:rsidR="00853A7E" w:rsidRPr="00347A00">
              <w:tab/>
            </w:r>
            <w:r w:rsidR="00853A7E" w:rsidRPr="00347A00">
              <w:rPr>
                <w:i/>
                <w:szCs w:val="24"/>
              </w:rPr>
              <w:t>[Insert points]</w:t>
            </w:r>
          </w:p>
          <w:p w14:paraId="5D195A3D"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PC-3: </w:t>
            </w:r>
            <w:r w:rsidRPr="00347A00">
              <w:rPr>
                <w:i/>
                <w:szCs w:val="24"/>
              </w:rPr>
              <w:t xml:space="preserve">[Insert position title] </w:t>
            </w:r>
            <w:r w:rsidR="00853A7E" w:rsidRPr="00347A00">
              <w:tab/>
            </w:r>
            <w:r w:rsidR="00853A7E" w:rsidRPr="00347A00">
              <w:rPr>
                <w:i/>
                <w:szCs w:val="24"/>
              </w:rPr>
              <w:t>[Insert points]</w:t>
            </w:r>
          </w:p>
          <w:p w14:paraId="5D195A3E" w14:textId="77777777" w:rsidR="00575796" w:rsidRPr="00347A00" w:rsidRDefault="00575796" w:rsidP="00475596">
            <w:pPr>
              <w:tabs>
                <w:tab w:val="right" w:pos="6120"/>
                <w:tab w:val="right" w:pos="7200"/>
              </w:tabs>
              <w:spacing w:after="120"/>
              <w:ind w:left="-72"/>
              <w:rPr>
                <w:i/>
              </w:rPr>
            </w:pPr>
            <w:r w:rsidRPr="00347A00">
              <w:rPr>
                <w:i/>
              </w:rPr>
              <w:tab/>
            </w:r>
            <w:r w:rsidRPr="00347A00">
              <w:t>Total points for the criterion</w:t>
            </w:r>
            <w:r w:rsidRPr="00347A00" w:rsidDel="002B2AE8">
              <w:t xml:space="preserve"> </w:t>
            </w:r>
            <w:r w:rsidRPr="00347A00">
              <w:t xml:space="preserve">(ii): </w:t>
            </w:r>
            <w:r w:rsidRPr="00347A00">
              <w:rPr>
                <w:i/>
              </w:rPr>
              <w:tab/>
              <w:t xml:space="preserve">[60 </w:t>
            </w:r>
            <w:r w:rsidR="003045B6" w:rsidRPr="00347A00">
              <w:rPr>
                <w:i/>
              </w:rPr>
              <w:t>– 80]</w:t>
            </w:r>
          </w:p>
          <w:p w14:paraId="5D195A3F" w14:textId="77777777" w:rsidR="00575796" w:rsidRPr="00347A00" w:rsidRDefault="00575796" w:rsidP="00475596">
            <w:pPr>
              <w:pStyle w:val="BankNormal"/>
              <w:tabs>
                <w:tab w:val="right" w:pos="7218"/>
              </w:tabs>
              <w:spacing w:after="120"/>
              <w:rPr>
                <w:b/>
                <w:szCs w:val="24"/>
              </w:rPr>
            </w:pPr>
            <w:r w:rsidRPr="00347A00">
              <w:rPr>
                <w:b/>
                <w:lang w:eastAsia="zh-CN"/>
              </w:rPr>
              <w:t>Total points for both criteria:</w:t>
            </w:r>
            <w:r w:rsidR="00EA0D40" w:rsidRPr="00347A00">
              <w:rPr>
                <w:b/>
                <w:szCs w:val="24"/>
              </w:rPr>
              <w:t xml:space="preserve"> </w:t>
            </w:r>
            <w:r w:rsidR="003045B6" w:rsidRPr="00347A00">
              <w:rPr>
                <w:i/>
              </w:rPr>
              <w:tab/>
            </w:r>
            <w:r w:rsidRPr="00347A00">
              <w:rPr>
                <w:b/>
                <w:szCs w:val="24"/>
              </w:rPr>
              <w:t>100</w:t>
            </w:r>
          </w:p>
          <w:p w14:paraId="5D195A40" w14:textId="77777777" w:rsidR="003148C6" w:rsidRPr="00347A00" w:rsidRDefault="003148C6" w:rsidP="00475596">
            <w:pPr>
              <w:tabs>
                <w:tab w:val="right" w:pos="7218"/>
              </w:tabs>
              <w:spacing w:after="120"/>
            </w:pPr>
          </w:p>
          <w:p w14:paraId="5D195A41" w14:textId="77777777" w:rsidR="00575796" w:rsidRPr="00347A00" w:rsidRDefault="00575796" w:rsidP="00475596">
            <w:pPr>
              <w:tabs>
                <w:tab w:val="right" w:pos="7218"/>
              </w:tabs>
              <w:spacing w:after="120"/>
              <w:rPr>
                <w:i/>
              </w:rPr>
            </w:pPr>
            <w:r w:rsidRPr="00347A00">
              <w:rPr>
                <w:b/>
              </w:rPr>
              <w:t xml:space="preserve">The minimum technical qualification score (Nt) required is </w:t>
            </w:r>
            <w:r w:rsidR="00EA0D40" w:rsidRPr="00347A00">
              <w:rPr>
                <w:b/>
                <w:i/>
              </w:rPr>
              <w:t xml:space="preserve">: </w:t>
            </w:r>
            <w:r w:rsidR="00EA0D40" w:rsidRPr="00347A00">
              <w:rPr>
                <w:i/>
              </w:rPr>
              <w:t>[Insert number]</w:t>
            </w:r>
          </w:p>
          <w:p w14:paraId="5D195A42" w14:textId="5C328831" w:rsidR="00575796" w:rsidRPr="00347A00" w:rsidRDefault="00575796" w:rsidP="00475596">
            <w:pPr>
              <w:tabs>
                <w:tab w:val="right" w:pos="7218"/>
              </w:tabs>
              <w:spacing w:after="120"/>
              <w:rPr>
                <w:i/>
              </w:rPr>
            </w:pPr>
            <w:r w:rsidRPr="00347A00">
              <w:rPr>
                <w:i/>
              </w:rPr>
              <w:t xml:space="preserve">[Notes to AC: it is suggested to retain between 70 and 85 on </w:t>
            </w:r>
            <w:r w:rsidRPr="00347A00">
              <w:rPr>
                <w:rStyle w:val="hps"/>
                <w:i/>
              </w:rPr>
              <w:t xml:space="preserve">a </w:t>
            </w:r>
            <w:r w:rsidRPr="00347A00">
              <w:rPr>
                <w:i/>
              </w:rPr>
              <w:t>scale of 1 to 100]</w:t>
            </w:r>
          </w:p>
        </w:tc>
      </w:tr>
      <w:tr w:rsidR="00EF539E" w:rsidRPr="00347A00" w14:paraId="5D195A45" w14:textId="77777777" w:rsidTr="003045B6">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5D195A44" w14:textId="77777777" w:rsidR="00822EE9" w:rsidRPr="00347A00" w:rsidRDefault="003045B6" w:rsidP="003045B6">
            <w:pPr>
              <w:pStyle w:val="BankNormal"/>
              <w:tabs>
                <w:tab w:val="right" w:pos="7218"/>
              </w:tabs>
              <w:spacing w:before="160" w:after="160"/>
              <w:jc w:val="center"/>
              <w:rPr>
                <w:b/>
                <w:sz w:val="28"/>
                <w:szCs w:val="28"/>
              </w:rPr>
            </w:pPr>
            <w:r w:rsidRPr="00347A00">
              <w:rPr>
                <w:b/>
                <w:sz w:val="28"/>
                <w:szCs w:val="28"/>
              </w:rPr>
              <w:t xml:space="preserve">D. </w:t>
            </w:r>
            <w:r w:rsidR="00822EE9" w:rsidRPr="00347A00">
              <w:rPr>
                <w:b/>
                <w:sz w:val="28"/>
                <w:szCs w:val="28"/>
              </w:rPr>
              <w:t>Public opening of financial proposals</w:t>
            </w:r>
          </w:p>
        </w:tc>
      </w:tr>
      <w:tr w:rsidR="00EF539E" w:rsidRPr="00347A00" w14:paraId="5D195A4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46" w14:textId="77777777" w:rsidR="00575796" w:rsidRPr="00347A00" w:rsidRDefault="00575796" w:rsidP="00575796">
            <w:pPr>
              <w:rPr>
                <w:b/>
                <w:bCs/>
              </w:rPr>
            </w:pPr>
            <w:r w:rsidRPr="00347A00">
              <w:rPr>
                <w:b/>
                <w:bCs/>
              </w:rPr>
              <w:t>23.4</w:t>
            </w:r>
          </w:p>
        </w:tc>
        <w:tc>
          <w:tcPr>
            <w:tcW w:w="7664" w:type="dxa"/>
            <w:tcMar>
              <w:top w:w="85" w:type="dxa"/>
              <w:bottom w:w="142" w:type="dxa"/>
            </w:tcMar>
          </w:tcPr>
          <w:p w14:paraId="5D195A47" w14:textId="77777777" w:rsidR="00575796" w:rsidRPr="00347A00" w:rsidRDefault="00575796" w:rsidP="003045B6">
            <w:pPr>
              <w:pStyle w:val="BankNormal"/>
              <w:tabs>
                <w:tab w:val="right" w:pos="7218"/>
              </w:tabs>
              <w:spacing w:after="120"/>
              <w:rPr>
                <w:szCs w:val="24"/>
              </w:rPr>
            </w:pPr>
            <w:r w:rsidRPr="00347A00">
              <w:rPr>
                <w:b/>
                <w:bCs/>
                <w:szCs w:val="24"/>
              </w:rPr>
              <w:t>The option of opening Financial Proposals “online” is offered:</w:t>
            </w:r>
            <w:r w:rsidRPr="00347A00">
              <w:rPr>
                <w:b/>
                <w:szCs w:val="24"/>
              </w:rPr>
              <w:t xml:space="preserve"> </w:t>
            </w:r>
            <w:r w:rsidRPr="00347A00">
              <w:rPr>
                <w:szCs w:val="24"/>
              </w:rPr>
              <w:t>Yes or no ________</w:t>
            </w:r>
          </w:p>
          <w:p w14:paraId="5D195A48" w14:textId="77777777" w:rsidR="00575796" w:rsidRPr="00347A00" w:rsidRDefault="00575796" w:rsidP="004E3431">
            <w:pPr>
              <w:pStyle w:val="BankNormal"/>
              <w:tabs>
                <w:tab w:val="right" w:pos="7218"/>
              </w:tabs>
              <w:spacing w:after="120"/>
              <w:rPr>
                <w:b/>
                <w:szCs w:val="24"/>
              </w:rPr>
            </w:pPr>
            <w:r w:rsidRPr="00347A00">
              <w:rPr>
                <w:i/>
                <w:iCs/>
                <w:szCs w:val="24"/>
              </w:rPr>
              <w:t xml:space="preserve">[ </w:t>
            </w:r>
            <w:r w:rsidRPr="00347A00">
              <w:rPr>
                <w:i/>
                <w:szCs w:val="24"/>
              </w:rPr>
              <w:t xml:space="preserve">If “yes”, insert </w:t>
            </w:r>
            <w:r w:rsidR="004E3431" w:rsidRPr="00347A00">
              <w:rPr>
                <w:b/>
                <w:bCs/>
                <w:i/>
                <w:szCs w:val="24"/>
              </w:rPr>
              <w:t xml:space="preserve">“ </w:t>
            </w:r>
            <w:r w:rsidRPr="00347A00">
              <w:rPr>
                <w:b/>
                <w:bCs/>
                <w:szCs w:val="24"/>
              </w:rPr>
              <w:t xml:space="preserve">The online opening procedure is </w:t>
            </w:r>
            <w:r w:rsidR="00EA0D40" w:rsidRPr="00347A00">
              <w:rPr>
                <w:b/>
                <w:bCs/>
                <w:i/>
                <w:szCs w:val="24"/>
              </w:rPr>
              <w:t>:</w:t>
            </w:r>
            <w:r w:rsidR="004E3431" w:rsidRPr="00347A00">
              <w:rPr>
                <w:bCs/>
                <w:i/>
                <w:szCs w:val="24"/>
              </w:rPr>
              <w:t> </w:t>
            </w:r>
            <w:r w:rsidR="004E3431" w:rsidRPr="00347A00">
              <w:rPr>
                <w:b/>
                <w:iCs/>
                <w:szCs w:val="24"/>
              </w:rPr>
              <w:t xml:space="preserve">» </w:t>
            </w:r>
            <w:r w:rsidRPr="00347A00">
              <w:rPr>
                <w:bCs/>
                <w:i/>
                <w:szCs w:val="24"/>
              </w:rPr>
              <w:t xml:space="preserve">[ </w:t>
            </w:r>
            <w:r w:rsidRPr="00347A00">
              <w:rPr>
                <w:i/>
                <w:szCs w:val="24"/>
              </w:rPr>
              <w:t>describe the procedure for opening Financial Proposals online.]</w:t>
            </w:r>
          </w:p>
        </w:tc>
      </w:tr>
      <w:tr w:rsidR="004E3431" w:rsidRPr="00347A00" w14:paraId="5D195A4F"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4A" w14:textId="77777777" w:rsidR="004E3431" w:rsidRPr="00347A00" w:rsidRDefault="004E3431" w:rsidP="004E3431">
            <w:pPr>
              <w:spacing w:before="120" w:after="120"/>
              <w:rPr>
                <w:b/>
                <w:bCs/>
                <w:highlight w:val="yellow"/>
              </w:rPr>
            </w:pPr>
            <w:r w:rsidRPr="00347A00">
              <w:rPr>
                <w:b/>
              </w:rPr>
              <w:lastRenderedPageBreak/>
              <w:t>23.5</w:t>
            </w:r>
          </w:p>
        </w:tc>
        <w:tc>
          <w:tcPr>
            <w:tcW w:w="7664" w:type="dxa"/>
            <w:tcMar>
              <w:top w:w="85" w:type="dxa"/>
              <w:bottom w:w="142" w:type="dxa"/>
            </w:tcMar>
          </w:tcPr>
          <w:p w14:paraId="5D195A4B" w14:textId="6272EC9B" w:rsidR="00D055E4" w:rsidRPr="00347A00" w:rsidRDefault="00D055E4" w:rsidP="004E3431">
            <w:pPr>
              <w:spacing w:before="120" w:after="120"/>
            </w:pPr>
            <w:r w:rsidRPr="00347A00">
              <w:t>Following the evaluation of the technical proposals, the CA will notify all Consultants of the place, date and time of the public opening of the financial proposals.</w:t>
            </w:r>
          </w:p>
          <w:p w14:paraId="5D195A4D" w14:textId="386A6D4F" w:rsidR="00A77D4E" w:rsidRPr="00347A00" w:rsidRDefault="00D055E4" w:rsidP="00A77D4E">
            <w:pPr>
              <w:spacing w:before="120" w:after="120"/>
            </w:pPr>
            <w:r w:rsidRPr="00347A00">
              <w:t xml:space="preserve">Any party wishing to be present at this public opening should contact </w:t>
            </w:r>
            <w:r w:rsidRPr="00347A00">
              <w:rPr>
                <w:i/>
              </w:rPr>
              <w:t xml:space="preserve">[insert name and contact details of official] </w:t>
            </w:r>
            <w:r w:rsidR="00A77D4E" w:rsidRPr="00347A00">
              <w:t>and request to be informed of the location, date and time of the public opening of financial proposals. The request must be sent before the deadline for submitting Proposals mentioned above.</w:t>
            </w:r>
          </w:p>
          <w:p w14:paraId="5D195A4E" w14:textId="5E5E36D2" w:rsidR="004E3431" w:rsidRPr="00347A00" w:rsidRDefault="00A45538" w:rsidP="00A77D4E">
            <w:pPr>
              <w:spacing w:before="120" w:after="120"/>
              <w:rPr>
                <w:b/>
                <w:highlight w:val="yellow"/>
              </w:rPr>
            </w:pPr>
            <w:r>
              <w:t>alternatively, notice of the public opening of financial proposals may be published on the CA website, if available.</w:t>
            </w:r>
          </w:p>
        </w:tc>
      </w:tr>
      <w:tr w:rsidR="00EF539E" w:rsidRPr="00347A00" w14:paraId="5D195A52"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0" w14:textId="77777777" w:rsidR="00575796" w:rsidRPr="00347A00" w:rsidRDefault="00575796" w:rsidP="00575796">
            <w:pPr>
              <w:rPr>
                <w:b/>
                <w:bCs/>
              </w:rPr>
            </w:pPr>
            <w:r w:rsidRPr="00347A00">
              <w:rPr>
                <w:b/>
                <w:bCs/>
              </w:rPr>
              <w:t>25.1</w:t>
            </w:r>
          </w:p>
        </w:tc>
        <w:tc>
          <w:tcPr>
            <w:tcW w:w="7664" w:type="dxa"/>
            <w:tcMar>
              <w:top w:w="85" w:type="dxa"/>
              <w:bottom w:w="142" w:type="dxa"/>
            </w:tcMar>
          </w:tcPr>
          <w:p w14:paraId="5D195A51" w14:textId="76998509" w:rsidR="00575796" w:rsidRPr="00347A00" w:rsidRDefault="00575796" w:rsidP="004E3431">
            <w:pPr>
              <w:autoSpaceDE w:val="0"/>
              <w:autoSpaceDN w:val="0"/>
              <w:adjustRightInd w:val="0"/>
              <w:spacing w:after="120"/>
              <w:jc w:val="both"/>
              <w:rPr>
                <w:b/>
                <w:szCs w:val="24"/>
              </w:rPr>
            </w:pPr>
            <w:r w:rsidRPr="00347A00">
              <w:rPr>
                <w:rFonts w:eastAsia="Calibri"/>
              </w:rPr>
              <w:t>For evaluation purposes, the CA will exclude: (a) identifiable indirect local taxes, such as sales taxes, excise duty, VAT, or other similar taxes applicable to contractual invoices, and (b) any indirect taxes additional on the remuneration of services offered by non-resident staff in the country of the CA. In the event of award of the Contract, during the negotiations of the Contract, these tax charges will be the subject of discussions and will be finalized (with reference to the list, but without it being exhaustive) and will be added to the amount of the contract on a separate line, also specifying the taxes payable by the Consultant and those which will be withheld by the CA which will pay them on behalf of the Consultant.</w:t>
            </w:r>
          </w:p>
        </w:tc>
      </w:tr>
      <w:tr w:rsidR="00EF539E" w:rsidRPr="00347A00" w14:paraId="5D195A58"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3" w14:textId="77777777" w:rsidR="00575796" w:rsidRPr="00347A00" w:rsidRDefault="00575796" w:rsidP="00822EE9">
            <w:pPr>
              <w:rPr>
                <w:b/>
                <w:bCs/>
                <w:szCs w:val="24"/>
              </w:rPr>
            </w:pPr>
            <w:r w:rsidRPr="00347A00">
              <w:rPr>
                <w:b/>
                <w:bCs/>
              </w:rPr>
              <w:t>26.1</w:t>
            </w:r>
          </w:p>
        </w:tc>
        <w:tc>
          <w:tcPr>
            <w:tcW w:w="7664" w:type="dxa"/>
            <w:tcMar>
              <w:top w:w="85" w:type="dxa"/>
              <w:bottom w:w="142" w:type="dxa"/>
            </w:tcMar>
          </w:tcPr>
          <w:p w14:paraId="5D195A54" w14:textId="77777777" w:rsidR="00575796" w:rsidRPr="00347A00" w:rsidRDefault="00575796" w:rsidP="004E3431">
            <w:pPr>
              <w:pStyle w:val="BankNormal"/>
              <w:tabs>
                <w:tab w:val="left" w:leader="underscore" w:pos="3537"/>
                <w:tab w:val="right" w:pos="7218"/>
              </w:tabs>
              <w:spacing w:after="120"/>
              <w:rPr>
                <w:szCs w:val="24"/>
              </w:rPr>
            </w:pPr>
            <w:r w:rsidRPr="00347A00">
              <w:rPr>
                <w:b/>
                <w:bCs/>
                <w:szCs w:val="24"/>
              </w:rPr>
              <w:t>The currency into which prices expressed in various currencies will be converted is:</w:t>
            </w:r>
            <w:r w:rsidRPr="00347A00">
              <w:rPr>
                <w:i/>
                <w:szCs w:val="24"/>
              </w:rPr>
              <w:t xml:space="preserve"> </w:t>
            </w:r>
            <w:r w:rsidR="004E3431" w:rsidRPr="00347A00">
              <w:rPr>
                <w:i/>
              </w:rPr>
              <w:tab/>
            </w:r>
            <w:r w:rsidR="004E3431" w:rsidRPr="00347A00">
              <w:rPr>
                <w:i/>
                <w:szCs w:val="24"/>
              </w:rPr>
              <w:t>[indicate national currency or other freely convertible currency]</w:t>
            </w:r>
          </w:p>
          <w:p w14:paraId="5D195A55" w14:textId="77777777" w:rsidR="00575796" w:rsidRPr="00347A00" w:rsidRDefault="00575796" w:rsidP="004E3431">
            <w:pPr>
              <w:pStyle w:val="BankNormal"/>
              <w:tabs>
                <w:tab w:val="right" w:leader="underscore" w:pos="7218"/>
              </w:tabs>
              <w:spacing w:after="120"/>
              <w:rPr>
                <w:b/>
                <w:bCs/>
                <w:szCs w:val="24"/>
              </w:rPr>
            </w:pPr>
            <w:r w:rsidRPr="00347A00">
              <w:rPr>
                <w:b/>
                <w:bCs/>
                <w:szCs w:val="24"/>
              </w:rPr>
              <w:t>The official source for (seller) exchange rates is:</w:t>
            </w:r>
            <w:r w:rsidRPr="00347A00">
              <w:rPr>
                <w:szCs w:val="24"/>
              </w:rPr>
              <w:tab/>
            </w:r>
          </w:p>
          <w:p w14:paraId="5D195A56" w14:textId="77777777" w:rsidR="00575796" w:rsidRPr="00347A00" w:rsidRDefault="00575796" w:rsidP="004E3431">
            <w:pPr>
              <w:pStyle w:val="BankNormal"/>
              <w:tabs>
                <w:tab w:val="right" w:leader="underscore" w:pos="7218"/>
              </w:tabs>
              <w:spacing w:after="120"/>
              <w:rPr>
                <w:b/>
                <w:bCs/>
                <w:szCs w:val="24"/>
                <w:u w:val="single"/>
              </w:rPr>
            </w:pPr>
            <w:r w:rsidRPr="00347A00">
              <w:rPr>
                <w:b/>
                <w:bCs/>
                <w:szCs w:val="24"/>
              </w:rPr>
              <w:t>The date of the exchange rates is:</w:t>
            </w:r>
            <w:r w:rsidRPr="00347A00">
              <w:rPr>
                <w:b/>
                <w:bCs/>
                <w:szCs w:val="24"/>
              </w:rPr>
              <w:tab/>
            </w:r>
          </w:p>
          <w:p w14:paraId="5D195A57" w14:textId="77777777" w:rsidR="00575796" w:rsidRPr="00347A00" w:rsidRDefault="00575796" w:rsidP="00822EE9">
            <w:pPr>
              <w:pStyle w:val="BankNormal"/>
              <w:tabs>
                <w:tab w:val="left" w:pos="6226"/>
                <w:tab w:val="right" w:pos="7218"/>
              </w:tabs>
              <w:spacing w:after="120"/>
              <w:rPr>
                <w:szCs w:val="24"/>
                <w:lang w:eastAsia="it-IT"/>
              </w:rPr>
            </w:pPr>
            <w:r w:rsidRPr="00347A00">
              <w:rPr>
                <w:i/>
                <w:iCs/>
                <w:szCs w:val="24"/>
                <w:u w:val="single"/>
              </w:rPr>
              <w:t xml:space="preserve">[ </w:t>
            </w:r>
            <w:r w:rsidRPr="00347A00">
              <w:rPr>
                <w:i/>
                <w:szCs w:val="24"/>
              </w:rPr>
              <w:t>The date must not be earlier than four (4) weeks before the proposal submission deadline, nor later than the original proposal validity deadline.]</w:t>
            </w:r>
          </w:p>
        </w:tc>
      </w:tr>
      <w:tr w:rsidR="00EF539E" w:rsidRPr="00347A00" w14:paraId="5D195A62"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9" w14:textId="77777777" w:rsidR="00575796" w:rsidRPr="00347A00" w:rsidRDefault="00822EE9" w:rsidP="004E3431">
            <w:pPr>
              <w:rPr>
                <w:b/>
                <w:bCs/>
              </w:rPr>
            </w:pPr>
            <w:r w:rsidRPr="00347A00">
              <w:rPr>
                <w:b/>
                <w:bCs/>
              </w:rPr>
              <w:t xml:space="preserve">27.1 </w:t>
            </w:r>
            <w:r w:rsidR="004E3431" w:rsidRPr="00347A00">
              <w:rPr>
                <w:b/>
                <w:bCs/>
              </w:rPr>
              <w:br/>
            </w:r>
            <w:r w:rsidRPr="00347A00">
              <w:rPr>
                <w:b/>
                <w:bCs/>
              </w:rPr>
              <w:t>(SBQC only)</w:t>
            </w:r>
          </w:p>
        </w:tc>
        <w:tc>
          <w:tcPr>
            <w:tcW w:w="7664" w:type="dxa"/>
            <w:tcMar>
              <w:top w:w="85" w:type="dxa"/>
              <w:bottom w:w="142" w:type="dxa"/>
            </w:tcMar>
          </w:tcPr>
          <w:p w14:paraId="5D195A5A" w14:textId="77777777" w:rsidR="00575796" w:rsidRPr="00347A00" w:rsidRDefault="00575796" w:rsidP="00822EE9">
            <w:pPr>
              <w:pStyle w:val="BankNormal"/>
              <w:tabs>
                <w:tab w:val="right" w:pos="7218"/>
              </w:tabs>
              <w:spacing w:after="120"/>
              <w:rPr>
                <w:b/>
                <w:bCs/>
                <w:szCs w:val="24"/>
              </w:rPr>
            </w:pPr>
            <w:r w:rsidRPr="00347A00">
              <w:rPr>
                <w:b/>
                <w:bCs/>
                <w:szCs w:val="24"/>
              </w:rPr>
              <w:t>The Financial Proposal with the lowest evaluated price (Pm) will be assigned the maximum price score ( Np ) of 100.</w:t>
            </w:r>
          </w:p>
          <w:p w14:paraId="5D195A5B" w14:textId="77777777" w:rsidR="00575796" w:rsidRPr="00347A00" w:rsidRDefault="00575796" w:rsidP="00822EE9">
            <w:pPr>
              <w:pStyle w:val="BankNormal"/>
              <w:tabs>
                <w:tab w:val="right" w:pos="7218"/>
              </w:tabs>
              <w:spacing w:after="120"/>
              <w:rPr>
                <w:b/>
                <w:bCs/>
                <w:szCs w:val="24"/>
              </w:rPr>
            </w:pPr>
            <w:r w:rsidRPr="00347A00">
              <w:rPr>
                <w:b/>
                <w:bCs/>
                <w:szCs w:val="24"/>
              </w:rPr>
              <w:t xml:space="preserve">The price score for other proposals will be calculated by the formula below </w:t>
            </w:r>
            <w:r w:rsidR="00EA0D40" w:rsidRPr="00347A00">
              <w:rPr>
                <w:b/>
                <w:bCs/>
                <w:szCs w:val="24"/>
              </w:rPr>
              <w:t>:</w:t>
            </w:r>
          </w:p>
          <w:p w14:paraId="5D195A5C" w14:textId="77777777" w:rsidR="00575796" w:rsidRPr="00347A00" w:rsidRDefault="00575796" w:rsidP="004E3431">
            <w:pPr>
              <w:pStyle w:val="BankNormal"/>
              <w:tabs>
                <w:tab w:val="right" w:pos="7218"/>
              </w:tabs>
              <w:spacing w:after="120"/>
              <w:rPr>
                <w:iCs/>
                <w:szCs w:val="24"/>
              </w:rPr>
            </w:pPr>
            <w:r w:rsidRPr="00347A00">
              <w:rPr>
                <w:iCs/>
                <w:szCs w:val="24"/>
              </w:rPr>
              <w:t xml:space="preserve">Np = 100 x Pm/ P, in which “ Np </w:t>
            </w:r>
            <w:r w:rsidR="00EA0D40" w:rsidRPr="00347A00">
              <w:rPr>
                <w:iCs/>
                <w:szCs w:val="24"/>
              </w:rPr>
              <w:t>” is the price score, “Pm” is the lowest price, and “P” is the price of the evaluated proposal.</w:t>
            </w:r>
          </w:p>
          <w:p w14:paraId="5D195A5D" w14:textId="41D00F1D" w:rsidR="00575796" w:rsidRPr="00347A00" w:rsidRDefault="00575796" w:rsidP="00822EE9">
            <w:pPr>
              <w:pStyle w:val="BankNormal"/>
              <w:tabs>
                <w:tab w:val="right" w:pos="7218"/>
              </w:tabs>
              <w:spacing w:after="120"/>
              <w:rPr>
                <w:i/>
                <w:szCs w:val="24"/>
              </w:rPr>
            </w:pPr>
            <w:r w:rsidRPr="00347A00">
              <w:rPr>
                <w:i/>
                <w:szCs w:val="24"/>
              </w:rPr>
              <w:t>[or replace with another proportionality formula acceptable to the CA]</w:t>
            </w:r>
          </w:p>
          <w:p w14:paraId="5D195A5E" w14:textId="77777777" w:rsidR="00575796" w:rsidRPr="00347A00" w:rsidRDefault="00575796" w:rsidP="00822EE9">
            <w:pPr>
              <w:pStyle w:val="BankNormal"/>
              <w:tabs>
                <w:tab w:val="right" w:pos="7218"/>
              </w:tabs>
              <w:spacing w:after="120"/>
              <w:rPr>
                <w:b/>
                <w:bCs/>
                <w:szCs w:val="24"/>
              </w:rPr>
            </w:pPr>
            <w:r w:rsidRPr="00347A00">
              <w:rPr>
                <w:b/>
                <w:bCs/>
                <w:szCs w:val="24"/>
              </w:rPr>
              <w:t>The weightings assigned respectively to the Technical Proposal (T) and the Financial Proposal (F) are:</w:t>
            </w:r>
          </w:p>
          <w:p w14:paraId="5D195A5F" w14:textId="77777777" w:rsidR="00575796" w:rsidRPr="00347A00" w:rsidRDefault="00575796" w:rsidP="004E3431">
            <w:pPr>
              <w:pStyle w:val="BankNormal"/>
              <w:tabs>
                <w:tab w:val="left" w:leader="underscore" w:pos="3047"/>
                <w:tab w:val="right" w:pos="7218"/>
              </w:tabs>
              <w:spacing w:after="120"/>
              <w:rPr>
                <w:szCs w:val="24"/>
              </w:rPr>
            </w:pPr>
            <w:r w:rsidRPr="00347A00">
              <w:rPr>
                <w:b/>
                <w:bCs/>
                <w:szCs w:val="24"/>
              </w:rPr>
              <w:lastRenderedPageBreak/>
              <w:t>T =</w:t>
            </w:r>
            <w:r w:rsidR="00EA0D40" w:rsidRPr="00347A00">
              <w:rPr>
                <w:szCs w:val="24"/>
              </w:rPr>
              <w:t xml:space="preserve"> </w:t>
            </w:r>
            <w:r w:rsidR="004E3431" w:rsidRPr="00347A00">
              <w:rPr>
                <w:b/>
                <w:bCs/>
                <w:szCs w:val="24"/>
              </w:rPr>
              <w:tab/>
            </w:r>
            <w:r w:rsidR="004E3431" w:rsidRPr="00347A00">
              <w:rPr>
                <w:i/>
                <w:szCs w:val="24"/>
              </w:rPr>
              <w:t xml:space="preserve">[Insert weighting percentage], </w:t>
            </w:r>
            <w:r w:rsidRPr="00347A00">
              <w:rPr>
                <w:szCs w:val="24"/>
              </w:rPr>
              <w:t>and</w:t>
            </w:r>
          </w:p>
          <w:p w14:paraId="5D195A60" w14:textId="77777777" w:rsidR="00575796" w:rsidRPr="00347A00" w:rsidRDefault="00575796" w:rsidP="004E3431">
            <w:pPr>
              <w:pStyle w:val="BankNormal"/>
              <w:tabs>
                <w:tab w:val="left" w:leader="underscore" w:pos="3047"/>
                <w:tab w:val="right" w:pos="7218"/>
              </w:tabs>
              <w:spacing w:after="120"/>
              <w:rPr>
                <w:i/>
                <w:szCs w:val="24"/>
              </w:rPr>
            </w:pPr>
            <w:r w:rsidRPr="00347A00">
              <w:rPr>
                <w:b/>
                <w:bCs/>
                <w:szCs w:val="24"/>
              </w:rPr>
              <w:t>F =</w:t>
            </w:r>
            <w:r w:rsidR="00EA0D40" w:rsidRPr="00347A00">
              <w:rPr>
                <w:szCs w:val="24"/>
              </w:rPr>
              <w:t xml:space="preserve"> </w:t>
            </w:r>
            <w:r w:rsidR="004E3431" w:rsidRPr="00347A00">
              <w:rPr>
                <w:b/>
                <w:bCs/>
                <w:szCs w:val="24"/>
              </w:rPr>
              <w:tab/>
            </w:r>
            <w:r w:rsidR="004E3431" w:rsidRPr="00347A00">
              <w:rPr>
                <w:i/>
                <w:szCs w:val="24"/>
              </w:rPr>
              <w:t>[Insert weighting percentage]</w:t>
            </w:r>
          </w:p>
          <w:p w14:paraId="5D195A61" w14:textId="77777777" w:rsidR="00575796" w:rsidRPr="00347A00" w:rsidRDefault="00575796" w:rsidP="00822EE9">
            <w:pPr>
              <w:pStyle w:val="BankNormal"/>
              <w:tabs>
                <w:tab w:val="right" w:pos="7218"/>
              </w:tabs>
              <w:spacing w:after="120"/>
              <w:jc w:val="both"/>
              <w:rPr>
                <w:szCs w:val="24"/>
              </w:rPr>
            </w:pPr>
            <w:r w:rsidRPr="00347A00">
              <w:rPr>
                <w:szCs w:val="24"/>
              </w:rPr>
              <w:t>Proposals will be ranked according to their combined technical score (Nt) and price ( Np ) using the weights (T = the weight assigned to the Technical Proposal; F = the weight assigned to the Financial Proposal; T + F = 1 ) as follows: N = Nt x T% + Np x F%.</w:t>
            </w:r>
          </w:p>
        </w:tc>
      </w:tr>
      <w:tr w:rsidR="004E3431" w:rsidRPr="00347A00" w14:paraId="5D195A64" w14:textId="77777777" w:rsidTr="004E3431">
        <w:tblPrEx>
          <w:tblBorders>
            <w:top w:val="single" w:sz="6" w:space="0" w:color="auto"/>
          </w:tblBorders>
          <w:tblCellMar>
            <w:right w:w="113" w:type="dxa"/>
          </w:tblCellMar>
        </w:tblPrEx>
        <w:tc>
          <w:tcPr>
            <w:tcW w:w="9365" w:type="dxa"/>
            <w:gridSpan w:val="2"/>
            <w:tcMar>
              <w:top w:w="0" w:type="dxa"/>
              <w:bottom w:w="0" w:type="dxa"/>
            </w:tcMar>
          </w:tcPr>
          <w:p w14:paraId="5D195A63" w14:textId="77777777" w:rsidR="004E3431" w:rsidRPr="00347A00" w:rsidRDefault="00887817" w:rsidP="00887817">
            <w:pPr>
              <w:pStyle w:val="BankNormal"/>
              <w:tabs>
                <w:tab w:val="right" w:pos="7218"/>
              </w:tabs>
              <w:spacing w:before="160" w:after="160"/>
              <w:ind w:left="16"/>
              <w:jc w:val="center"/>
              <w:rPr>
                <w:b/>
                <w:sz w:val="28"/>
                <w:szCs w:val="28"/>
              </w:rPr>
            </w:pPr>
            <w:r w:rsidRPr="00347A00">
              <w:rPr>
                <w:b/>
                <w:sz w:val="28"/>
                <w:szCs w:val="28"/>
              </w:rPr>
              <w:lastRenderedPageBreak/>
              <w:t>E. Negotiations and award of the Contract</w:t>
            </w:r>
          </w:p>
        </w:tc>
      </w:tr>
      <w:tr w:rsidR="00EF539E" w:rsidRPr="00347A00" w14:paraId="5D195A69" w14:textId="77777777" w:rsidTr="00D60FA7">
        <w:tblPrEx>
          <w:tblBorders>
            <w:top w:val="single" w:sz="6" w:space="0" w:color="auto"/>
          </w:tblBorders>
          <w:tblCellMar>
            <w:right w:w="113" w:type="dxa"/>
          </w:tblCellMar>
        </w:tblPrEx>
        <w:tc>
          <w:tcPr>
            <w:tcW w:w="1701" w:type="dxa"/>
            <w:tcMar>
              <w:top w:w="85" w:type="dxa"/>
              <w:bottom w:w="142" w:type="dxa"/>
            </w:tcMar>
          </w:tcPr>
          <w:p w14:paraId="5D195A65" w14:textId="77777777" w:rsidR="00575796" w:rsidRPr="00347A00" w:rsidRDefault="00575796" w:rsidP="00575796">
            <w:pPr>
              <w:rPr>
                <w:b/>
                <w:bCs/>
              </w:rPr>
            </w:pPr>
            <w:r w:rsidRPr="00347A00">
              <w:rPr>
                <w:b/>
                <w:bCs/>
              </w:rPr>
              <w:t>28.1</w:t>
            </w:r>
          </w:p>
        </w:tc>
        <w:tc>
          <w:tcPr>
            <w:tcW w:w="7664" w:type="dxa"/>
            <w:tcMar>
              <w:top w:w="85" w:type="dxa"/>
              <w:bottom w:w="142" w:type="dxa"/>
            </w:tcMar>
          </w:tcPr>
          <w:p w14:paraId="5D195A66" w14:textId="77777777" w:rsidR="00575796" w:rsidRPr="00347A00" w:rsidRDefault="00575796" w:rsidP="004E3431">
            <w:pPr>
              <w:pStyle w:val="BankNormal"/>
              <w:tabs>
                <w:tab w:val="right" w:pos="7218"/>
              </w:tabs>
              <w:spacing w:after="120"/>
              <w:rPr>
                <w:b/>
                <w:bCs/>
                <w:szCs w:val="24"/>
              </w:rPr>
            </w:pPr>
            <w:r w:rsidRPr="00347A00">
              <w:rPr>
                <w:b/>
                <w:bCs/>
                <w:szCs w:val="24"/>
              </w:rPr>
              <w:t>Date and address planned for Contract negotiations:</w:t>
            </w:r>
          </w:p>
          <w:p w14:paraId="5D195A67" w14:textId="77777777" w:rsidR="004E3431" w:rsidRPr="00347A00" w:rsidRDefault="00575796" w:rsidP="004E3431">
            <w:pPr>
              <w:pStyle w:val="BankNormal"/>
              <w:tabs>
                <w:tab w:val="left" w:leader="underscore" w:pos="2622"/>
                <w:tab w:val="right" w:pos="7218"/>
              </w:tabs>
              <w:spacing w:before="120" w:after="120"/>
              <w:rPr>
                <w:i/>
                <w:sz w:val="20"/>
              </w:rPr>
            </w:pPr>
            <w:r w:rsidRPr="00347A00">
              <w:rPr>
                <w:b/>
                <w:bCs/>
                <w:szCs w:val="24"/>
              </w:rPr>
              <w:t>Date :</w:t>
            </w:r>
            <w:r w:rsidRPr="00347A00">
              <w:rPr>
                <w:szCs w:val="24"/>
              </w:rPr>
              <w:t xml:space="preserve"> </w:t>
            </w:r>
            <w:r w:rsidR="004E3431" w:rsidRPr="00347A00">
              <w:rPr>
                <w:b/>
                <w:bCs/>
                <w:szCs w:val="24"/>
              </w:rPr>
              <w:tab/>
              <w:t xml:space="preserve"> </w:t>
            </w:r>
            <w:r w:rsidRPr="00347A00">
              <w:rPr>
                <w:szCs w:val="24"/>
              </w:rPr>
              <w:t xml:space="preserve">day/month/year </w:t>
            </w:r>
            <w:r w:rsidR="004E3431" w:rsidRPr="00347A00">
              <w:rPr>
                <w:i/>
              </w:rPr>
              <w:t>[e.g. January 15, 2018]</w:t>
            </w:r>
          </w:p>
          <w:p w14:paraId="5D195A68" w14:textId="77777777" w:rsidR="00575796" w:rsidRPr="00347A00" w:rsidRDefault="00575796" w:rsidP="004E3431">
            <w:pPr>
              <w:pStyle w:val="BankNormal"/>
              <w:tabs>
                <w:tab w:val="right" w:leader="underscore" w:pos="7218"/>
              </w:tabs>
              <w:spacing w:after="120"/>
              <w:rPr>
                <w:szCs w:val="24"/>
                <w:lang w:eastAsia="it-IT"/>
              </w:rPr>
            </w:pPr>
            <w:r w:rsidRPr="00347A00">
              <w:rPr>
                <w:szCs w:val="24"/>
              </w:rPr>
              <w:t>Address :</w:t>
            </w:r>
            <w:r w:rsidRPr="00347A00">
              <w:rPr>
                <w:szCs w:val="24"/>
                <w:lang w:eastAsia="it-IT"/>
              </w:rPr>
              <w:tab/>
            </w:r>
          </w:p>
        </w:tc>
      </w:tr>
      <w:tr w:rsidR="00EF539E" w:rsidRPr="00347A00" w14:paraId="5D195A71" w14:textId="77777777" w:rsidTr="00D60FA7">
        <w:tblPrEx>
          <w:tblBorders>
            <w:top w:val="single" w:sz="6" w:space="0" w:color="auto"/>
          </w:tblBorders>
          <w:tblCellMar>
            <w:right w:w="113" w:type="dxa"/>
          </w:tblCellMar>
        </w:tblPrEx>
        <w:tc>
          <w:tcPr>
            <w:tcW w:w="1701" w:type="dxa"/>
            <w:tcMar>
              <w:top w:w="85" w:type="dxa"/>
              <w:bottom w:w="142" w:type="dxa"/>
            </w:tcMar>
          </w:tcPr>
          <w:p w14:paraId="5D195A6F" w14:textId="08769D8A" w:rsidR="00575796" w:rsidRPr="00347A00" w:rsidRDefault="0019774A" w:rsidP="0019774A">
            <w:pPr>
              <w:rPr>
                <w:b/>
                <w:bCs/>
              </w:rPr>
            </w:pPr>
            <w:r w:rsidRPr="00347A00">
              <w:rPr>
                <w:b/>
                <w:bCs/>
              </w:rPr>
              <w:t>32.1</w:t>
            </w:r>
          </w:p>
        </w:tc>
        <w:tc>
          <w:tcPr>
            <w:tcW w:w="7664" w:type="dxa"/>
            <w:tcMar>
              <w:top w:w="85" w:type="dxa"/>
              <w:bottom w:w="142" w:type="dxa"/>
            </w:tcMar>
          </w:tcPr>
          <w:p w14:paraId="5D195A70" w14:textId="24AACF25" w:rsidR="00575796" w:rsidRPr="00347A00" w:rsidRDefault="00921C31" w:rsidP="00921C31">
            <w:pPr>
              <w:pStyle w:val="BankNormal"/>
              <w:tabs>
                <w:tab w:val="left" w:leader="underscore" w:pos="2817"/>
                <w:tab w:val="right" w:pos="7218"/>
              </w:tabs>
              <w:spacing w:after="120"/>
              <w:jc w:val="both"/>
              <w:rPr>
                <w:szCs w:val="24"/>
              </w:rPr>
            </w:pPr>
            <w:r>
              <w:t xml:space="preserve">The successful Consultant </w:t>
            </w:r>
            <w:r w:rsidRPr="00BB42E2">
              <w:rPr>
                <w:i/>
              </w:rPr>
              <w:t xml:space="preserve">[will] or [will not] have </w:t>
            </w:r>
            <w:r>
              <w:t>to provide the Disclosure Form</w:t>
            </w:r>
            <w:r w:rsidRPr="00E645A8">
              <w:rPr>
                <w:szCs w:val="24"/>
              </w:rPr>
              <w:t> </w:t>
            </w:r>
            <w:hyperlink r:id="rId36" w:history="1">
              <w:r w:rsidRPr="00E645A8">
                <w:rPr>
                  <w:szCs w:val="24"/>
                </w:rPr>
                <w:t>beneficial owners</w:t>
              </w:r>
            </w:hyperlink>
          </w:p>
        </w:tc>
      </w:tr>
      <w:tr w:rsidR="00EF539E" w:rsidRPr="00347A00" w14:paraId="5D195A75" w14:textId="77777777" w:rsidTr="00D60FA7">
        <w:tblPrEx>
          <w:tblBorders>
            <w:top w:val="single" w:sz="6" w:space="0" w:color="auto"/>
          </w:tblBorders>
          <w:tblCellMar>
            <w:right w:w="113" w:type="dxa"/>
          </w:tblCellMar>
        </w:tblPrEx>
        <w:tc>
          <w:tcPr>
            <w:tcW w:w="1701" w:type="dxa"/>
            <w:tcMar>
              <w:top w:w="85" w:type="dxa"/>
              <w:bottom w:w="142" w:type="dxa"/>
            </w:tcMar>
          </w:tcPr>
          <w:p w14:paraId="5D195A72" w14:textId="77777777" w:rsidR="00575796" w:rsidRPr="00347A00" w:rsidRDefault="00575796" w:rsidP="00575796">
            <w:pPr>
              <w:rPr>
                <w:b/>
                <w:bCs/>
              </w:rPr>
            </w:pPr>
            <w:r w:rsidRPr="00347A00">
              <w:rPr>
                <w:b/>
                <w:bCs/>
              </w:rPr>
              <w:t>34.2</w:t>
            </w:r>
          </w:p>
        </w:tc>
        <w:tc>
          <w:tcPr>
            <w:tcW w:w="7664" w:type="dxa"/>
            <w:tcMar>
              <w:top w:w="85" w:type="dxa"/>
              <w:bottom w:w="142" w:type="dxa"/>
            </w:tcMar>
          </w:tcPr>
          <w:p w14:paraId="5D195A73" w14:textId="40D469C4" w:rsidR="00575796" w:rsidRPr="00347A00" w:rsidRDefault="00575796" w:rsidP="004E3431">
            <w:pPr>
              <w:pStyle w:val="BankNormal"/>
              <w:tabs>
                <w:tab w:val="left" w:pos="5686"/>
                <w:tab w:val="right" w:pos="7218"/>
              </w:tabs>
              <w:spacing w:after="120"/>
              <w:jc w:val="both"/>
              <w:rPr>
                <w:b/>
                <w:bCs/>
                <w:szCs w:val="24"/>
              </w:rPr>
            </w:pPr>
            <w:r w:rsidRPr="00347A00">
              <w:rPr>
                <w:b/>
                <w:bCs/>
                <w:szCs w:val="24"/>
              </w:rPr>
              <w:t>Date and locations planned for the commencement of the Services:</w:t>
            </w:r>
          </w:p>
          <w:p w14:paraId="5D195A74" w14:textId="77777777" w:rsidR="00575796" w:rsidRPr="00347A00" w:rsidRDefault="00575796" w:rsidP="004E3431">
            <w:pPr>
              <w:pStyle w:val="BankNormal"/>
              <w:tabs>
                <w:tab w:val="left" w:leader="underscore" w:pos="2055"/>
                <w:tab w:val="left" w:leader="underscore" w:pos="6024"/>
                <w:tab w:val="right" w:pos="7218"/>
              </w:tabs>
              <w:spacing w:after="0"/>
              <w:jc w:val="both"/>
              <w:rPr>
                <w:szCs w:val="24"/>
              </w:rPr>
            </w:pPr>
            <w:r w:rsidRPr="00347A00">
              <w:rPr>
                <w:b/>
                <w:bCs/>
                <w:szCs w:val="24"/>
              </w:rPr>
              <w:t>Date :</w:t>
            </w:r>
            <w:r w:rsidRPr="00347A00">
              <w:rPr>
                <w:szCs w:val="24"/>
              </w:rPr>
              <w:t xml:space="preserve"> </w:t>
            </w:r>
            <w:r w:rsidR="004E3431" w:rsidRPr="00347A00">
              <w:rPr>
                <w:b/>
                <w:bCs/>
                <w:szCs w:val="24"/>
              </w:rPr>
              <w:tab/>
            </w:r>
            <w:r w:rsidR="004E3431" w:rsidRPr="00347A00">
              <w:rPr>
                <w:i/>
                <w:szCs w:val="24"/>
              </w:rPr>
              <w:t xml:space="preserve">[Insert month and year] </w:t>
            </w:r>
            <w:r w:rsidRPr="00347A00">
              <w:rPr>
                <w:b/>
                <w:bCs/>
                <w:szCs w:val="24"/>
              </w:rPr>
              <w:t>to:</w:t>
            </w:r>
            <w:r w:rsidRPr="00347A00">
              <w:rPr>
                <w:szCs w:val="24"/>
              </w:rPr>
              <w:t xml:space="preserve"> </w:t>
            </w:r>
            <w:r w:rsidR="004E3431" w:rsidRPr="00347A00">
              <w:rPr>
                <w:b/>
                <w:bCs/>
                <w:szCs w:val="24"/>
              </w:rPr>
              <w:tab/>
            </w:r>
            <w:r w:rsidR="004E3431" w:rsidRPr="00347A00">
              <w:rPr>
                <w:i/>
                <w:szCs w:val="24"/>
              </w:rPr>
              <w:t>[Insert location]</w:t>
            </w:r>
          </w:p>
        </w:tc>
      </w:tr>
      <w:tr w:rsidR="00EF539E" w:rsidRPr="00347A00" w14:paraId="5D195A81" w14:textId="77777777" w:rsidTr="00D60FA7">
        <w:tblPrEx>
          <w:tblBorders>
            <w:top w:val="single" w:sz="6" w:space="0" w:color="auto"/>
          </w:tblBorders>
          <w:tblCellMar>
            <w:right w:w="113" w:type="dxa"/>
          </w:tblCellMar>
        </w:tblPrEx>
        <w:tc>
          <w:tcPr>
            <w:tcW w:w="1701" w:type="dxa"/>
            <w:tcMar>
              <w:top w:w="85" w:type="dxa"/>
              <w:bottom w:w="142" w:type="dxa"/>
            </w:tcMar>
          </w:tcPr>
          <w:p w14:paraId="5D195A76" w14:textId="77777777" w:rsidR="00493694" w:rsidRPr="00347A00" w:rsidRDefault="00493694" w:rsidP="00575796">
            <w:pPr>
              <w:rPr>
                <w:b/>
                <w:bCs/>
              </w:rPr>
            </w:pPr>
            <w:r w:rsidRPr="00347A00">
              <w:rPr>
                <w:b/>
                <w:bCs/>
              </w:rPr>
              <w:t>35.1</w:t>
            </w:r>
          </w:p>
        </w:tc>
        <w:tc>
          <w:tcPr>
            <w:tcW w:w="7664" w:type="dxa"/>
            <w:tcMar>
              <w:top w:w="85" w:type="dxa"/>
              <w:bottom w:w="142" w:type="dxa"/>
            </w:tcMar>
          </w:tcPr>
          <w:p w14:paraId="5D195A77" w14:textId="1CFE0CED" w:rsidR="00493694" w:rsidRPr="00347A00" w:rsidRDefault="00493694" w:rsidP="00B1188D">
            <w:pPr>
              <w:pStyle w:val="BankNormal"/>
              <w:tabs>
                <w:tab w:val="left" w:pos="5686"/>
                <w:tab w:val="right" w:pos="7218"/>
              </w:tabs>
              <w:spacing w:after="120"/>
              <w:jc w:val="both"/>
              <w:rPr>
                <w:iCs/>
              </w:rPr>
            </w:pPr>
            <w:r w:rsidRPr="00347A00">
              <w:rPr>
                <w:iCs/>
              </w:rPr>
              <w:t>Procedures for submitting a procurement complaint. A Consultant wishing to submit a complaint regarding the procurement must submit their complaint following these procedures, in writing (by the most expeditious means, i.e. email or fax) to:</w:t>
            </w:r>
          </w:p>
          <w:p w14:paraId="5D195A78" w14:textId="77777777" w:rsidR="00493694" w:rsidRPr="00347A00" w:rsidRDefault="00B1188D" w:rsidP="00B1188D">
            <w:pPr>
              <w:pStyle w:val="Outline"/>
              <w:suppressAutoHyphens/>
              <w:spacing w:before="60" w:after="120"/>
              <w:ind w:left="720"/>
              <w:rPr>
                <w:b/>
              </w:rPr>
            </w:pPr>
            <w:r w:rsidRPr="00347A00">
              <w:rPr>
                <w:b/>
              </w:rPr>
              <w:t xml:space="preserve">Attention: </w:t>
            </w:r>
            <w:r w:rsidRPr="00347A00">
              <w:rPr>
                <w:i/>
              </w:rPr>
              <w:t>[insert full name of person]</w:t>
            </w:r>
          </w:p>
          <w:p w14:paraId="5D195A79" w14:textId="77777777" w:rsidR="00493694" w:rsidRPr="00347A00" w:rsidRDefault="00493694" w:rsidP="00B1188D">
            <w:pPr>
              <w:pStyle w:val="Outline"/>
              <w:suppressAutoHyphens/>
              <w:spacing w:before="60" w:after="120"/>
              <w:ind w:left="720"/>
              <w:rPr>
                <w:i/>
              </w:rPr>
            </w:pPr>
            <w:r w:rsidRPr="00347A00">
              <w:rPr>
                <w:b/>
                <w:kern w:val="0"/>
                <w:lang w:eastAsia="en-GB"/>
              </w:rPr>
              <w:t>Title/position:</w:t>
            </w:r>
            <w:r w:rsidRPr="00347A00">
              <w:t xml:space="preserve"> </w:t>
            </w:r>
            <w:r w:rsidRPr="00347A00">
              <w:rPr>
                <w:i/>
              </w:rPr>
              <w:t>[insert title/position]</w:t>
            </w:r>
          </w:p>
          <w:p w14:paraId="5D195A7A" w14:textId="50E097A4" w:rsidR="00493694" w:rsidRPr="00347A00" w:rsidRDefault="00493694" w:rsidP="00B1188D">
            <w:pPr>
              <w:pStyle w:val="Outline"/>
              <w:suppressAutoHyphens/>
              <w:spacing w:before="60" w:after="120"/>
              <w:ind w:left="720"/>
              <w:rPr>
                <w:i/>
              </w:rPr>
            </w:pPr>
            <w:r w:rsidRPr="00347A00">
              <w:rPr>
                <w:b/>
                <w:kern w:val="0"/>
                <w:lang w:eastAsia="en-GB"/>
              </w:rPr>
              <w:t>Agency :</w:t>
            </w:r>
            <w:r w:rsidRPr="00347A00">
              <w:t xml:space="preserve"> </w:t>
            </w:r>
            <w:r w:rsidRPr="00347A00">
              <w:rPr>
                <w:i/>
              </w:rPr>
              <w:t>[insert CA name]</w:t>
            </w:r>
          </w:p>
          <w:p w14:paraId="5D195A7B" w14:textId="77777777" w:rsidR="00493694" w:rsidRPr="00347A00" w:rsidRDefault="00493694" w:rsidP="00B1188D">
            <w:pPr>
              <w:pStyle w:val="Outline"/>
              <w:suppressAutoHyphens/>
              <w:spacing w:before="60" w:after="120"/>
              <w:ind w:left="720"/>
            </w:pPr>
            <w:r w:rsidRPr="00347A00">
              <w:rPr>
                <w:b/>
                <w:kern w:val="0"/>
                <w:lang w:eastAsia="en-GB"/>
              </w:rPr>
              <w:t>Email Address :</w:t>
            </w:r>
            <w:r w:rsidRPr="00347A00">
              <w:t xml:space="preserve"> </w:t>
            </w:r>
            <w:r w:rsidRPr="00347A00">
              <w:rPr>
                <w:i/>
              </w:rPr>
              <w:t>[insert email address]</w:t>
            </w:r>
          </w:p>
          <w:p w14:paraId="5D195A7C" w14:textId="77777777" w:rsidR="00493694" w:rsidRPr="00347A00" w:rsidRDefault="00493694" w:rsidP="00B1188D">
            <w:pPr>
              <w:pStyle w:val="Outline"/>
              <w:suppressAutoHyphens/>
              <w:spacing w:before="60" w:after="120"/>
              <w:ind w:left="720"/>
            </w:pPr>
            <w:r w:rsidRPr="00347A00">
              <w:rPr>
                <w:b/>
              </w:rPr>
              <w:t xml:space="preserve">Fax </w:t>
            </w:r>
            <w:r w:rsidR="00EA0D40" w:rsidRPr="00347A00">
              <w:t xml:space="preserve">: </w:t>
            </w:r>
            <w:r w:rsidRPr="00347A00">
              <w:rPr>
                <w:i/>
              </w:rPr>
              <w:t xml:space="preserve">[insert Fax No.] </w:t>
            </w:r>
            <w:r w:rsidRPr="00347A00">
              <w:rPr>
                <w:b/>
                <w:i/>
              </w:rPr>
              <w:t>omit if not used</w:t>
            </w:r>
          </w:p>
          <w:p w14:paraId="5D195A7D" w14:textId="77777777" w:rsidR="00493694" w:rsidRPr="00347A00" w:rsidRDefault="000B2F2C" w:rsidP="00B1188D">
            <w:pPr>
              <w:pStyle w:val="BankNormal"/>
              <w:tabs>
                <w:tab w:val="left" w:pos="5686"/>
                <w:tab w:val="right" w:pos="7218"/>
              </w:tabs>
              <w:spacing w:after="120"/>
              <w:jc w:val="both"/>
              <w:rPr>
                <w:iCs/>
              </w:rPr>
            </w:pPr>
            <w:r w:rsidRPr="00347A00">
              <w:rPr>
                <w:szCs w:val="24"/>
              </w:rPr>
              <w:t xml:space="preserve">In summary, </w:t>
            </w:r>
            <w:r w:rsidRPr="00347A00">
              <w:rPr>
                <w:iCs/>
              </w:rPr>
              <w:t>a complaint concerning the award of contracts may relate to:</w:t>
            </w:r>
          </w:p>
          <w:p w14:paraId="5D195A7E" w14:textId="77777777"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iCs/>
              </w:rPr>
              <w:t>The terms of this Request for Proposal; and or</w:t>
            </w:r>
          </w:p>
          <w:p w14:paraId="5D195A7F" w14:textId="0508CA3A"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iCs/>
              </w:rPr>
              <w:t>The decision of the CA to exclude a Consultant from the procedure before the award of the contract; and or</w:t>
            </w:r>
          </w:p>
          <w:p w14:paraId="5D195A80" w14:textId="68989C7C"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szCs w:val="24"/>
              </w:rPr>
              <w:t>The decision to award the contract by the CA.</w:t>
            </w:r>
          </w:p>
        </w:tc>
      </w:tr>
    </w:tbl>
    <w:p w14:paraId="5D195A82" w14:textId="77777777" w:rsidR="00EB1C1E" w:rsidRPr="00347A00" w:rsidRDefault="00EB1C1E"/>
    <w:p w14:paraId="5D195A83" w14:textId="77777777" w:rsidR="00EB1C1E" w:rsidRPr="00347A00" w:rsidRDefault="00EB1C1E">
      <w:pPr>
        <w:sectPr w:rsidR="00EB1C1E" w:rsidRPr="00347A00" w:rsidSect="007D3B1E">
          <w:headerReference w:type="even" r:id="rId37"/>
          <w:headerReference w:type="default" r:id="rId38"/>
          <w:type w:val="nextColumn"/>
          <w:pgSz w:w="12240" w:h="15840" w:code="1"/>
          <w:pgMar w:top="1440" w:right="1440" w:bottom="1440" w:left="1440" w:header="720" w:footer="720" w:gutter="0"/>
          <w:cols w:space="720"/>
          <w:titlePg/>
        </w:sectPr>
      </w:pPr>
    </w:p>
    <w:p w14:paraId="5D195A84" w14:textId="77777777" w:rsidR="00EB1C1E" w:rsidRPr="00347A00" w:rsidRDefault="00EB1C1E" w:rsidP="00887817">
      <w:pPr>
        <w:pStyle w:val="Sections"/>
      </w:pPr>
      <w:bookmarkStart w:id="152" w:name="_Toc477363629"/>
      <w:bookmarkStart w:id="153" w:name="_Toc505084044"/>
      <w:r w:rsidRPr="00347A00">
        <w:lastRenderedPageBreak/>
        <w:t xml:space="preserve">Section 3. Technical proposal </w:t>
      </w:r>
      <w:r w:rsidR="00044DBB" w:rsidRPr="00347A00">
        <w:t>– Standard forms</w:t>
      </w:r>
      <w:bookmarkEnd w:id="152"/>
      <w:bookmarkEnd w:id="153"/>
    </w:p>
    <w:p w14:paraId="5D195A85" w14:textId="12D7CFB7" w:rsidR="00044DBB" w:rsidRPr="00347A00" w:rsidRDefault="00044DBB" w:rsidP="00044DBB">
      <w:pPr>
        <w:jc w:val="both"/>
        <w:rPr>
          <w:bCs/>
          <w:i/>
        </w:rPr>
      </w:pPr>
      <w:r w:rsidRPr="00347A00">
        <w:rPr>
          <w:bCs/>
          <w:i/>
        </w:rPr>
        <w:t xml:space="preserve">[Notes </w:t>
      </w:r>
      <w:r w:rsidRPr="00347A00">
        <w:rPr>
          <w:bCs/>
          <w:i/>
          <w:u w:val="single"/>
        </w:rPr>
        <w:t xml:space="preserve">to the Consultant </w:t>
      </w:r>
      <w:r w:rsidRPr="00347A00">
        <w:rPr>
          <w:bCs/>
          <w:i/>
        </w:rPr>
        <w:t>in square brackets</w:t>
      </w:r>
      <w:r w:rsidRPr="00347A00">
        <w:rPr>
          <w:bCs/>
          <w:i/>
          <w:iCs/>
        </w:rPr>
        <w:t xml:space="preserve"> </w:t>
      </w:r>
      <w:r w:rsidRPr="00347A00">
        <w:rPr>
          <w:bCs/>
          <w:i/>
        </w:rPr>
        <w:t>[ ]</w:t>
      </w:r>
      <w:r w:rsidRPr="00347A00">
        <w:rPr>
          <w:bCs/>
          <w:i/>
          <w:iCs/>
        </w:rPr>
        <w:t xml:space="preserve"> </w:t>
      </w:r>
      <w:r w:rsidRPr="00347A00">
        <w:rPr>
          <w:bCs/>
          <w:i/>
        </w:rPr>
        <w:t xml:space="preserve">in Section 3 are intended to guide the </w:t>
      </w:r>
      <w:r w:rsidRPr="00347A00">
        <w:rPr>
          <w:bCs/>
          <w:i/>
          <w:iCs/>
        </w:rPr>
        <w:t xml:space="preserve">Consultant preparing the Technical Proposal; these notes must therefore appear in the RFP, but not in the Proposal submitted to the CA. </w:t>
      </w:r>
      <w:r w:rsidRPr="00347A00">
        <w:rPr>
          <w:bCs/>
          <w:i/>
        </w:rPr>
        <w:t>]</w:t>
      </w:r>
    </w:p>
    <w:p w14:paraId="5D195A86" w14:textId="77777777" w:rsidR="00887817" w:rsidRPr="00347A00" w:rsidRDefault="00887817" w:rsidP="00044DBB">
      <w:pPr>
        <w:jc w:val="both"/>
        <w:rPr>
          <w:bCs/>
          <w:i/>
        </w:rPr>
      </w:pPr>
    </w:p>
    <w:p w14:paraId="5D195A87" w14:textId="77777777" w:rsidR="00887817" w:rsidRPr="00347A00" w:rsidRDefault="00887817" w:rsidP="00887817">
      <w:pPr>
        <w:pStyle w:val="BankNormal"/>
        <w:jc w:val="center"/>
        <w:rPr>
          <w:b/>
          <w:iCs/>
          <w:sz w:val="32"/>
          <w:szCs w:val="32"/>
        </w:rPr>
      </w:pPr>
      <w:r w:rsidRPr="00347A00">
        <w:rPr>
          <w:b/>
          <w:iCs/>
          <w:sz w:val="32"/>
          <w:szCs w:val="32"/>
        </w:rPr>
        <w:t>Contents</w:t>
      </w:r>
    </w:p>
    <w:p w14:paraId="5D195A88" w14:textId="69653B21" w:rsidR="007D3B1E" w:rsidRPr="00347A00" w:rsidRDefault="00371B1B">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3 head 1,1,Sec 3 head 2,2" </w:instrText>
      </w:r>
      <w:r w:rsidRPr="00347A00">
        <w:fldChar w:fldCharType="separate"/>
      </w:r>
      <w:hyperlink w:anchor="_Toc488238189" w:history="1">
        <w:r w:rsidR="007D3B1E" w:rsidRPr="00347A00">
          <w:rPr>
            <w:rStyle w:val="Lienhypertexte"/>
          </w:rPr>
          <w:t xml:space="preserve">Checklist of requested forms </w:t>
        </w:r>
      </w:hyperlink>
      <w:r w:rsidR="007D3B1E" w:rsidRPr="00347A00">
        <w:rPr>
          <w:webHidden/>
        </w:rPr>
        <w:tab/>
      </w:r>
      <w:r w:rsidR="007D3B1E" w:rsidRPr="00347A00">
        <w:rPr>
          <w:webHidden/>
        </w:rPr>
        <w:fldChar w:fldCharType="begin"/>
      </w:r>
      <w:r w:rsidR="007D3B1E" w:rsidRPr="00347A00">
        <w:rPr>
          <w:webHidden/>
        </w:rPr>
        <w:instrText xml:space="preserve"> PAGEREF _Toc488238189 \h </w:instrText>
      </w:r>
      <w:r w:rsidR="007D3B1E" w:rsidRPr="00347A00">
        <w:rPr>
          <w:webHidden/>
        </w:rPr>
      </w:r>
      <w:r w:rsidR="007D3B1E" w:rsidRPr="00347A00">
        <w:rPr>
          <w:webHidden/>
        </w:rPr>
        <w:fldChar w:fldCharType="separate"/>
      </w:r>
      <w:hyperlink w:anchor="_Toc488238189" w:history="1">
        <w:r w:rsidR="00247917">
          <w:rPr>
            <w:webHidden/>
          </w:rPr>
          <w:t>41</w:t>
        </w:r>
      </w:hyperlink>
      <w:r w:rsidR="007D3B1E" w:rsidRPr="00347A00">
        <w:rPr>
          <w:webHidden/>
        </w:rPr>
        <w:fldChar w:fldCharType="end"/>
      </w:r>
    </w:p>
    <w:p w14:paraId="5D195A89" w14:textId="17372409" w:rsidR="007D3B1E" w:rsidRPr="00347A00" w:rsidRDefault="00000000">
      <w:pPr>
        <w:pStyle w:val="TM2"/>
        <w:rPr>
          <w:rFonts w:asciiTheme="minorHAnsi" w:eastAsiaTheme="minorEastAsia" w:hAnsiTheme="minorHAnsi" w:cstheme="minorBidi"/>
          <w:noProof/>
          <w:sz w:val="22"/>
          <w:szCs w:val="22"/>
          <w:lang w:eastAsia="zh-TW"/>
        </w:rPr>
      </w:pPr>
      <w:hyperlink w:anchor="_Toc488238190" w:history="1">
        <w:r w:rsidR="007D3B1E" w:rsidRPr="00347A00">
          <w:rPr>
            <w:rStyle w:val="Lienhypertexte"/>
            <w:noProof/>
          </w:rPr>
          <w:t xml:space="preserve">Form TECH-1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_Toc488238190 \h </w:instrText>
      </w:r>
      <w:r w:rsidR="007D3B1E" w:rsidRPr="00347A00">
        <w:rPr>
          <w:noProof/>
          <w:webHidden/>
        </w:rPr>
      </w:r>
      <w:r w:rsidR="007D3B1E" w:rsidRPr="00347A00">
        <w:rPr>
          <w:noProof/>
          <w:webHidden/>
        </w:rPr>
        <w:fldChar w:fldCharType="separate"/>
      </w:r>
      <w:hyperlink w:anchor="_Toc488238190" w:history="1">
        <w:r w:rsidR="00247917">
          <w:rPr>
            <w:noProof/>
            <w:webHidden/>
          </w:rPr>
          <w:t>42</w:t>
        </w:r>
      </w:hyperlink>
      <w:r w:rsidR="007D3B1E" w:rsidRPr="00347A00">
        <w:rPr>
          <w:noProof/>
          <w:webHidden/>
        </w:rPr>
        <w:fldChar w:fldCharType="end"/>
      </w:r>
    </w:p>
    <w:p w14:paraId="5D195A8A" w14:textId="51A308C8" w:rsidR="007D3B1E" w:rsidRPr="00347A00" w:rsidRDefault="00000000">
      <w:pPr>
        <w:pStyle w:val="TM2"/>
        <w:rPr>
          <w:rFonts w:asciiTheme="minorHAnsi" w:eastAsiaTheme="minorEastAsia" w:hAnsiTheme="minorHAnsi" w:cstheme="minorBidi"/>
          <w:noProof/>
          <w:sz w:val="22"/>
          <w:szCs w:val="22"/>
          <w:lang w:eastAsia="zh-TW"/>
        </w:rPr>
      </w:pPr>
      <w:hyperlink w:anchor="_Toc488238191" w:history="1">
        <w:r w:rsidR="007D3B1E" w:rsidRPr="00347A00">
          <w:rPr>
            <w:rStyle w:val="Lienhypertexte"/>
            <w:noProof/>
          </w:rPr>
          <w:t xml:space="preserve">Form TECH-2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_Toc488238191 \h </w:instrText>
      </w:r>
      <w:r w:rsidR="007D3B1E" w:rsidRPr="00347A00">
        <w:rPr>
          <w:noProof/>
          <w:webHidden/>
        </w:rPr>
      </w:r>
      <w:r w:rsidR="007D3B1E" w:rsidRPr="00347A00">
        <w:rPr>
          <w:noProof/>
          <w:webHidden/>
        </w:rPr>
        <w:fldChar w:fldCharType="separate"/>
      </w:r>
      <w:hyperlink w:anchor="_Toc488238191" w:history="1">
        <w:r w:rsidR="00247917">
          <w:rPr>
            <w:noProof/>
            <w:webHidden/>
          </w:rPr>
          <w:t>45</w:t>
        </w:r>
      </w:hyperlink>
      <w:r w:rsidR="007D3B1E" w:rsidRPr="00347A00">
        <w:rPr>
          <w:noProof/>
          <w:webHidden/>
        </w:rPr>
        <w:fldChar w:fldCharType="end"/>
      </w:r>
    </w:p>
    <w:p w14:paraId="5D195A8B" w14:textId="436A244F" w:rsidR="007D3B1E" w:rsidRPr="00347A00" w:rsidRDefault="00000000">
      <w:pPr>
        <w:pStyle w:val="TM2"/>
        <w:rPr>
          <w:rFonts w:asciiTheme="minorHAnsi" w:eastAsiaTheme="minorEastAsia" w:hAnsiTheme="minorHAnsi" w:cstheme="minorBidi"/>
          <w:noProof/>
          <w:sz w:val="22"/>
          <w:szCs w:val="22"/>
          <w:lang w:eastAsia="zh-TW"/>
        </w:rPr>
      </w:pPr>
      <w:hyperlink w:anchor="_Toc488238192" w:history="1">
        <w:r w:rsidR="007D3B1E" w:rsidRPr="00347A00">
          <w:rPr>
            <w:rStyle w:val="Lienhypertexte"/>
            <w:noProof/>
          </w:rPr>
          <w:t xml:space="preserve">Form TECH-3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_Toc488238192 \h </w:instrText>
      </w:r>
      <w:r w:rsidR="007D3B1E" w:rsidRPr="00347A00">
        <w:rPr>
          <w:noProof/>
          <w:webHidden/>
        </w:rPr>
      </w:r>
      <w:r w:rsidR="007D3B1E" w:rsidRPr="00347A00">
        <w:rPr>
          <w:noProof/>
          <w:webHidden/>
        </w:rPr>
        <w:fldChar w:fldCharType="separate"/>
      </w:r>
      <w:hyperlink w:anchor="_Toc488238192" w:history="1">
        <w:r w:rsidR="00247917">
          <w:rPr>
            <w:noProof/>
            <w:webHidden/>
          </w:rPr>
          <w:t>47</w:t>
        </w:r>
      </w:hyperlink>
      <w:r w:rsidR="007D3B1E" w:rsidRPr="00347A00">
        <w:rPr>
          <w:noProof/>
          <w:webHidden/>
        </w:rPr>
        <w:fldChar w:fldCharType="end"/>
      </w:r>
    </w:p>
    <w:p w14:paraId="5D195A8C" w14:textId="42BF43D7" w:rsidR="007D3B1E" w:rsidRPr="00347A00" w:rsidRDefault="00000000">
      <w:pPr>
        <w:pStyle w:val="TM2"/>
        <w:rPr>
          <w:rFonts w:asciiTheme="minorHAnsi" w:eastAsiaTheme="minorEastAsia" w:hAnsiTheme="minorHAnsi" w:cstheme="minorBidi"/>
          <w:noProof/>
          <w:sz w:val="22"/>
          <w:szCs w:val="22"/>
          <w:lang w:eastAsia="zh-TW"/>
        </w:rPr>
      </w:pPr>
      <w:hyperlink w:anchor="_Toc488238193" w:history="1">
        <w:r w:rsidR="007D3B1E" w:rsidRPr="00347A00">
          <w:rPr>
            <w:rStyle w:val="Lienhypertexte"/>
            <w:noProof/>
          </w:rPr>
          <w:t xml:space="preserve">Form TECH-4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_Toc488238193 \h </w:instrText>
      </w:r>
      <w:r w:rsidR="007D3B1E" w:rsidRPr="00347A00">
        <w:rPr>
          <w:noProof/>
          <w:webHidden/>
        </w:rPr>
      </w:r>
      <w:r w:rsidR="007D3B1E" w:rsidRPr="00347A00">
        <w:rPr>
          <w:noProof/>
          <w:webHidden/>
        </w:rPr>
        <w:fldChar w:fldCharType="separate"/>
      </w:r>
      <w:hyperlink w:anchor="_Toc488238193" w:history="1">
        <w:r w:rsidR="00247917">
          <w:rPr>
            <w:noProof/>
            <w:webHidden/>
          </w:rPr>
          <w:t>48</w:t>
        </w:r>
      </w:hyperlink>
      <w:r w:rsidR="007D3B1E" w:rsidRPr="00347A00">
        <w:rPr>
          <w:noProof/>
          <w:webHidden/>
        </w:rPr>
        <w:fldChar w:fldCharType="end"/>
      </w:r>
    </w:p>
    <w:p w14:paraId="5D195A8D" w14:textId="467F0927" w:rsidR="007D3B1E" w:rsidRPr="00347A00" w:rsidRDefault="00000000">
      <w:pPr>
        <w:pStyle w:val="TM2"/>
        <w:rPr>
          <w:rFonts w:asciiTheme="minorHAnsi" w:eastAsiaTheme="minorEastAsia" w:hAnsiTheme="minorHAnsi" w:cstheme="minorBidi"/>
          <w:noProof/>
          <w:sz w:val="22"/>
          <w:szCs w:val="22"/>
          <w:lang w:eastAsia="zh-TW"/>
        </w:rPr>
      </w:pPr>
      <w:hyperlink w:anchor="_Toc488238194" w:history="1">
        <w:r w:rsidR="007D3B1E" w:rsidRPr="00347A00">
          <w:rPr>
            <w:rStyle w:val="Lienhypertexte"/>
            <w:noProof/>
          </w:rPr>
          <w:t xml:space="preserve">Form TECH-4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_Toc488238194 \h </w:instrText>
      </w:r>
      <w:r w:rsidR="007D3B1E" w:rsidRPr="00347A00">
        <w:rPr>
          <w:noProof/>
          <w:webHidden/>
        </w:rPr>
      </w:r>
      <w:r w:rsidR="007D3B1E" w:rsidRPr="00347A00">
        <w:rPr>
          <w:noProof/>
          <w:webHidden/>
        </w:rPr>
        <w:fldChar w:fldCharType="separate"/>
      </w:r>
      <w:hyperlink w:anchor="_Toc488238194" w:history="1">
        <w:r w:rsidR="00247917">
          <w:rPr>
            <w:noProof/>
            <w:webHidden/>
          </w:rPr>
          <w:t>49</w:t>
        </w:r>
      </w:hyperlink>
      <w:r w:rsidR="007D3B1E" w:rsidRPr="00347A00">
        <w:rPr>
          <w:noProof/>
          <w:webHidden/>
        </w:rPr>
        <w:fldChar w:fldCharType="end"/>
      </w:r>
    </w:p>
    <w:p w14:paraId="5D195A8E" w14:textId="11BDD85E" w:rsidR="007D3B1E" w:rsidRPr="00347A00" w:rsidRDefault="00000000">
      <w:pPr>
        <w:pStyle w:val="TM2"/>
        <w:rPr>
          <w:rFonts w:asciiTheme="minorHAnsi" w:eastAsiaTheme="minorEastAsia" w:hAnsiTheme="minorHAnsi" w:cstheme="minorBidi"/>
          <w:noProof/>
          <w:sz w:val="22"/>
          <w:szCs w:val="22"/>
          <w:lang w:eastAsia="zh-TW"/>
        </w:rPr>
      </w:pPr>
      <w:hyperlink w:anchor="_Toc488238195" w:history="1">
        <w:r w:rsidR="007D3B1E" w:rsidRPr="00347A00">
          <w:rPr>
            <w:rStyle w:val="Lienhypertexte"/>
            <w:noProof/>
          </w:rPr>
          <w:t xml:space="preserve">Form TECH-5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_Toc488238195 \h </w:instrText>
      </w:r>
      <w:r w:rsidR="007D3B1E" w:rsidRPr="00347A00">
        <w:rPr>
          <w:noProof/>
          <w:webHidden/>
        </w:rPr>
      </w:r>
      <w:r w:rsidR="007D3B1E" w:rsidRPr="00347A00">
        <w:rPr>
          <w:noProof/>
          <w:webHidden/>
        </w:rPr>
        <w:fldChar w:fldCharType="separate"/>
      </w:r>
      <w:hyperlink w:anchor="_Toc488238195" w:history="1">
        <w:r w:rsidR="00247917">
          <w:rPr>
            <w:noProof/>
            <w:webHidden/>
          </w:rPr>
          <w:t>50</w:t>
        </w:r>
      </w:hyperlink>
      <w:r w:rsidR="007D3B1E" w:rsidRPr="00347A00">
        <w:rPr>
          <w:noProof/>
          <w:webHidden/>
        </w:rPr>
        <w:fldChar w:fldCharType="end"/>
      </w:r>
    </w:p>
    <w:p w14:paraId="5D195A8F" w14:textId="2CFA2043" w:rsidR="007D3B1E" w:rsidRPr="00347A00" w:rsidRDefault="00000000">
      <w:pPr>
        <w:pStyle w:val="TM2"/>
        <w:rPr>
          <w:rFonts w:asciiTheme="minorHAnsi" w:eastAsiaTheme="minorEastAsia" w:hAnsiTheme="minorHAnsi" w:cstheme="minorBidi"/>
          <w:noProof/>
          <w:sz w:val="22"/>
          <w:szCs w:val="22"/>
          <w:lang w:eastAsia="zh-TW"/>
        </w:rPr>
      </w:pPr>
      <w:hyperlink w:anchor="_Toc488238196" w:history="1">
        <w:r w:rsidR="007D3B1E" w:rsidRPr="00347A00">
          <w:rPr>
            <w:rStyle w:val="Lienhypertexte"/>
            <w:noProof/>
          </w:rPr>
          <w:t xml:space="preserve">Form TECH-6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_Toc488238196 \h </w:instrText>
      </w:r>
      <w:r w:rsidR="007D3B1E" w:rsidRPr="00347A00">
        <w:rPr>
          <w:noProof/>
          <w:webHidden/>
        </w:rPr>
      </w:r>
      <w:r w:rsidR="007D3B1E" w:rsidRPr="00347A00">
        <w:rPr>
          <w:noProof/>
          <w:webHidden/>
        </w:rPr>
        <w:fldChar w:fldCharType="separate"/>
      </w:r>
      <w:hyperlink w:anchor="_Toc488238196" w:history="1">
        <w:r w:rsidR="00247917">
          <w:rPr>
            <w:noProof/>
            <w:webHidden/>
          </w:rPr>
          <w:t>51</w:t>
        </w:r>
      </w:hyperlink>
      <w:r w:rsidR="007D3B1E" w:rsidRPr="00347A00">
        <w:rPr>
          <w:noProof/>
          <w:webHidden/>
        </w:rPr>
        <w:fldChar w:fldCharType="end"/>
      </w:r>
    </w:p>
    <w:p w14:paraId="5D195A90" w14:textId="59429752" w:rsidR="007D3B1E" w:rsidRPr="00347A00" w:rsidRDefault="007D3B1E">
      <w:pPr>
        <w:pStyle w:val="TM2"/>
        <w:rPr>
          <w:rFonts w:asciiTheme="minorHAnsi" w:eastAsiaTheme="minorEastAsia" w:hAnsiTheme="minorHAnsi" w:cstheme="minorBidi"/>
          <w:noProof/>
          <w:sz w:val="22"/>
          <w:szCs w:val="22"/>
          <w:lang w:eastAsia="zh-TW"/>
        </w:rPr>
      </w:pPr>
    </w:p>
    <w:p w14:paraId="5D195A91" w14:textId="77777777" w:rsidR="00887817" w:rsidRPr="00347A00" w:rsidRDefault="00371B1B" w:rsidP="00044DBB">
      <w:pPr>
        <w:jc w:val="both"/>
      </w:pPr>
      <w:r w:rsidRPr="00347A00">
        <w:fldChar w:fldCharType="end"/>
      </w:r>
    </w:p>
    <w:p w14:paraId="5D195A92" w14:textId="77777777" w:rsidR="00887817" w:rsidRPr="00347A00" w:rsidRDefault="00887817" w:rsidP="00044DBB">
      <w:pPr>
        <w:jc w:val="both"/>
      </w:pPr>
      <w:r w:rsidRPr="00347A00">
        <w:br w:type="page"/>
      </w:r>
    </w:p>
    <w:p w14:paraId="5D195A93" w14:textId="77777777" w:rsidR="00044DBB" w:rsidRPr="00347A00" w:rsidRDefault="00371B1B" w:rsidP="00887817">
      <w:pPr>
        <w:pStyle w:val="Sec3head1"/>
        <w:rPr>
          <w:sz w:val="32"/>
          <w:szCs w:val="32"/>
        </w:rPr>
      </w:pPr>
      <w:bookmarkStart w:id="154" w:name="_Toc488238189"/>
      <w:r w:rsidRPr="00347A00">
        <w:rPr>
          <w:sz w:val="32"/>
          <w:szCs w:val="32"/>
        </w:rPr>
        <w:lastRenderedPageBreak/>
        <w:t xml:space="preserve">Checklist </w:t>
      </w:r>
      <w:r w:rsidR="00044DBB" w:rsidRPr="00347A00">
        <w:rPr>
          <w:sz w:val="32"/>
          <w:szCs w:val="32"/>
        </w:rPr>
        <w:t>of requested forms</w:t>
      </w:r>
      <w:bookmarkEnd w:id="154"/>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669"/>
        <w:gridCol w:w="1739"/>
        <w:gridCol w:w="4730"/>
        <w:gridCol w:w="1527"/>
      </w:tblGrid>
      <w:tr w:rsidR="00044DBB" w:rsidRPr="00347A00" w14:paraId="5D195A98" w14:textId="77777777" w:rsidTr="00241504">
        <w:tc>
          <w:tcPr>
            <w:tcW w:w="1366" w:type="dxa"/>
            <w:gridSpan w:val="2"/>
            <w:tcMar>
              <w:top w:w="57" w:type="dxa"/>
              <w:left w:w="57" w:type="dxa"/>
              <w:bottom w:w="57" w:type="dxa"/>
              <w:right w:w="57" w:type="dxa"/>
            </w:tcMar>
            <w:vAlign w:val="center"/>
          </w:tcPr>
          <w:p w14:paraId="5D195A94" w14:textId="77777777" w:rsidR="00044DBB" w:rsidRPr="00347A00" w:rsidRDefault="00044DBB" w:rsidP="00241504">
            <w:pPr>
              <w:jc w:val="center"/>
              <w:rPr>
                <w:b/>
                <w:bCs/>
                <w:sz w:val="22"/>
                <w:szCs w:val="22"/>
              </w:rPr>
            </w:pPr>
            <w:r w:rsidRPr="00347A00">
              <w:rPr>
                <w:b/>
                <w:bCs/>
                <w:sz w:val="22"/>
                <w:szCs w:val="22"/>
              </w:rPr>
              <w:t xml:space="preserve">Required for PTC or PTS [*], ( </w:t>
            </w:r>
            <w:r w:rsidR="00241504" w:rsidRPr="00347A00">
              <w:rPr>
                <w:b/>
                <w:sz w:val="22"/>
                <w:szCs w:val="22"/>
              </w:rPr>
              <w:sym w:font="Wingdings 2" w:char="F050"/>
            </w:r>
            <w:r w:rsidRPr="00347A00">
              <w:rPr>
                <w:b/>
                <w:bCs/>
                <w:sz w:val="22"/>
                <w:szCs w:val="22"/>
              </w:rPr>
              <w:t>)</w:t>
            </w:r>
          </w:p>
        </w:tc>
        <w:tc>
          <w:tcPr>
            <w:tcW w:w="1774" w:type="dxa"/>
            <w:tcMar>
              <w:top w:w="57" w:type="dxa"/>
              <w:left w:w="57" w:type="dxa"/>
              <w:bottom w:w="57" w:type="dxa"/>
              <w:right w:w="57" w:type="dxa"/>
            </w:tcMar>
            <w:vAlign w:val="center"/>
          </w:tcPr>
          <w:p w14:paraId="5D195A95" w14:textId="77777777" w:rsidR="00044DBB" w:rsidRPr="00347A00" w:rsidRDefault="00044DBB" w:rsidP="00241504">
            <w:pPr>
              <w:jc w:val="center"/>
              <w:rPr>
                <w:b/>
                <w:bCs/>
                <w:sz w:val="22"/>
                <w:szCs w:val="22"/>
              </w:rPr>
            </w:pPr>
            <w:r w:rsidRPr="00347A00">
              <w:rPr>
                <w:b/>
                <w:bCs/>
                <w:sz w:val="22"/>
                <w:szCs w:val="22"/>
              </w:rPr>
              <w:t>FORM</w:t>
            </w:r>
          </w:p>
        </w:tc>
        <w:tc>
          <w:tcPr>
            <w:tcW w:w="4817" w:type="dxa"/>
            <w:tcMar>
              <w:top w:w="57" w:type="dxa"/>
              <w:left w:w="57" w:type="dxa"/>
              <w:bottom w:w="57" w:type="dxa"/>
              <w:right w:w="57" w:type="dxa"/>
            </w:tcMar>
            <w:vAlign w:val="center"/>
          </w:tcPr>
          <w:p w14:paraId="5D195A96" w14:textId="77777777" w:rsidR="00044DBB" w:rsidRPr="00347A00" w:rsidRDefault="00044DBB" w:rsidP="00241504">
            <w:pPr>
              <w:jc w:val="center"/>
              <w:rPr>
                <w:b/>
                <w:bCs/>
                <w:sz w:val="22"/>
                <w:szCs w:val="22"/>
              </w:rPr>
            </w:pPr>
            <w:r w:rsidRPr="00347A00">
              <w:rPr>
                <w:b/>
                <w:bCs/>
                <w:sz w:val="22"/>
                <w:szCs w:val="22"/>
              </w:rPr>
              <w:t>DESCRIPTION</w:t>
            </w:r>
          </w:p>
        </w:tc>
        <w:tc>
          <w:tcPr>
            <w:tcW w:w="1544" w:type="dxa"/>
            <w:tcMar>
              <w:top w:w="57" w:type="dxa"/>
              <w:left w:w="57" w:type="dxa"/>
              <w:bottom w:w="57" w:type="dxa"/>
              <w:right w:w="57" w:type="dxa"/>
            </w:tcMar>
            <w:vAlign w:val="center"/>
          </w:tcPr>
          <w:p w14:paraId="5D195A97" w14:textId="77777777" w:rsidR="00044DBB" w:rsidRPr="00347A00" w:rsidRDefault="00044DBB" w:rsidP="00241504">
            <w:pPr>
              <w:jc w:val="center"/>
              <w:rPr>
                <w:b/>
                <w:bCs/>
                <w:i/>
                <w:iCs/>
                <w:sz w:val="22"/>
                <w:szCs w:val="22"/>
              </w:rPr>
            </w:pPr>
            <w:r w:rsidRPr="00347A00">
              <w:rPr>
                <w:b/>
                <w:bCs/>
                <w:i/>
                <w:iCs/>
                <w:sz w:val="22"/>
                <w:szCs w:val="22"/>
              </w:rPr>
              <w:t>Maximum number of pages</w:t>
            </w:r>
          </w:p>
        </w:tc>
      </w:tr>
      <w:tr w:rsidR="00044DBB" w:rsidRPr="00347A00" w14:paraId="5D195A9E" w14:textId="77777777" w:rsidTr="00241504">
        <w:tc>
          <w:tcPr>
            <w:tcW w:w="692" w:type="dxa"/>
            <w:tcMar>
              <w:top w:w="57" w:type="dxa"/>
              <w:left w:w="57" w:type="dxa"/>
              <w:bottom w:w="57" w:type="dxa"/>
              <w:right w:w="57" w:type="dxa"/>
            </w:tcMar>
          </w:tcPr>
          <w:p w14:paraId="5D195A99" w14:textId="77777777" w:rsidR="00044DBB" w:rsidRPr="00347A00" w:rsidRDefault="00044DBB" w:rsidP="00044DBB">
            <w:pPr>
              <w:jc w:val="center"/>
              <w:rPr>
                <w:b/>
                <w:bCs/>
                <w:sz w:val="22"/>
                <w:szCs w:val="22"/>
              </w:rPr>
            </w:pPr>
            <w:r w:rsidRPr="00347A00">
              <w:rPr>
                <w:b/>
                <w:bCs/>
                <w:sz w:val="22"/>
                <w:szCs w:val="22"/>
              </w:rPr>
              <w:t>PTC</w:t>
            </w:r>
          </w:p>
        </w:tc>
        <w:tc>
          <w:tcPr>
            <w:tcW w:w="674" w:type="dxa"/>
            <w:tcMar>
              <w:top w:w="57" w:type="dxa"/>
              <w:left w:w="57" w:type="dxa"/>
              <w:bottom w:w="57" w:type="dxa"/>
              <w:right w:w="57" w:type="dxa"/>
            </w:tcMar>
          </w:tcPr>
          <w:p w14:paraId="5D195A9A" w14:textId="77777777" w:rsidR="00044DBB" w:rsidRPr="00347A00" w:rsidRDefault="00044DBB" w:rsidP="00044DBB">
            <w:pPr>
              <w:jc w:val="center"/>
              <w:rPr>
                <w:b/>
                <w:bCs/>
                <w:sz w:val="22"/>
                <w:szCs w:val="22"/>
              </w:rPr>
            </w:pPr>
            <w:r w:rsidRPr="00347A00">
              <w:rPr>
                <w:b/>
                <w:bCs/>
                <w:sz w:val="22"/>
                <w:szCs w:val="22"/>
              </w:rPr>
              <w:t>PTS</w:t>
            </w:r>
          </w:p>
        </w:tc>
        <w:tc>
          <w:tcPr>
            <w:tcW w:w="1774" w:type="dxa"/>
            <w:tcMar>
              <w:top w:w="57" w:type="dxa"/>
              <w:left w:w="57" w:type="dxa"/>
              <w:bottom w:w="57" w:type="dxa"/>
              <w:right w:w="57" w:type="dxa"/>
            </w:tcMar>
          </w:tcPr>
          <w:p w14:paraId="5D195A9B" w14:textId="77777777" w:rsidR="00044DBB" w:rsidRPr="00347A00" w:rsidRDefault="00044DBB" w:rsidP="00044DBB">
            <w:pPr>
              <w:rPr>
                <w:sz w:val="22"/>
                <w:szCs w:val="22"/>
              </w:rPr>
            </w:pPr>
          </w:p>
        </w:tc>
        <w:tc>
          <w:tcPr>
            <w:tcW w:w="4817" w:type="dxa"/>
            <w:tcMar>
              <w:top w:w="57" w:type="dxa"/>
              <w:left w:w="57" w:type="dxa"/>
              <w:bottom w:w="57" w:type="dxa"/>
              <w:right w:w="57" w:type="dxa"/>
            </w:tcMar>
          </w:tcPr>
          <w:p w14:paraId="5D195A9C" w14:textId="77777777" w:rsidR="00044DBB" w:rsidRPr="00347A00" w:rsidRDefault="00044DBB" w:rsidP="00044DBB">
            <w:pPr>
              <w:jc w:val="center"/>
              <w:rPr>
                <w:sz w:val="22"/>
                <w:szCs w:val="22"/>
              </w:rPr>
            </w:pPr>
          </w:p>
        </w:tc>
        <w:tc>
          <w:tcPr>
            <w:tcW w:w="1544" w:type="dxa"/>
            <w:tcMar>
              <w:top w:w="57" w:type="dxa"/>
              <w:left w:w="57" w:type="dxa"/>
              <w:bottom w:w="57" w:type="dxa"/>
              <w:right w:w="57" w:type="dxa"/>
            </w:tcMar>
          </w:tcPr>
          <w:p w14:paraId="5D195A9D" w14:textId="77777777" w:rsidR="00044DBB" w:rsidRPr="00347A00" w:rsidRDefault="00044DBB" w:rsidP="00044DBB">
            <w:pPr>
              <w:jc w:val="center"/>
              <w:rPr>
                <w:sz w:val="22"/>
                <w:szCs w:val="22"/>
              </w:rPr>
            </w:pPr>
          </w:p>
        </w:tc>
      </w:tr>
      <w:tr w:rsidR="00241504" w:rsidRPr="00347A00" w14:paraId="5D195AA4" w14:textId="77777777" w:rsidTr="00241504">
        <w:tc>
          <w:tcPr>
            <w:tcW w:w="692" w:type="dxa"/>
            <w:tcMar>
              <w:top w:w="57" w:type="dxa"/>
              <w:left w:w="57" w:type="dxa"/>
              <w:bottom w:w="57" w:type="dxa"/>
              <w:right w:w="57" w:type="dxa"/>
            </w:tcMar>
          </w:tcPr>
          <w:p w14:paraId="5D195A9F" w14:textId="77777777" w:rsidR="00241504" w:rsidRPr="00347A00" w:rsidRDefault="00241504" w:rsidP="00241504">
            <w:r w:rsidRPr="00347A00">
              <w:rPr>
                <w:b/>
                <w:sz w:val="22"/>
                <w:szCs w:val="22"/>
              </w:rPr>
              <w:sym w:font="Wingdings 2" w:char="F050"/>
            </w:r>
          </w:p>
        </w:tc>
        <w:tc>
          <w:tcPr>
            <w:tcW w:w="674" w:type="dxa"/>
            <w:tcMar>
              <w:top w:w="57" w:type="dxa"/>
              <w:left w:w="57" w:type="dxa"/>
              <w:bottom w:w="57" w:type="dxa"/>
              <w:right w:w="57" w:type="dxa"/>
            </w:tcMar>
          </w:tcPr>
          <w:p w14:paraId="5D195AA0" w14:textId="77777777" w:rsidR="00241504" w:rsidRPr="00347A00" w:rsidRDefault="00241504" w:rsidP="00241504">
            <w:r w:rsidRPr="00347A00">
              <w:rPr>
                <w:b/>
                <w:sz w:val="22"/>
                <w:szCs w:val="22"/>
              </w:rPr>
              <w:sym w:font="Wingdings 2" w:char="F050"/>
            </w:r>
          </w:p>
        </w:tc>
        <w:tc>
          <w:tcPr>
            <w:tcW w:w="1774" w:type="dxa"/>
            <w:tcMar>
              <w:top w:w="57" w:type="dxa"/>
              <w:left w:w="57" w:type="dxa"/>
              <w:bottom w:w="57" w:type="dxa"/>
              <w:right w:w="57" w:type="dxa"/>
            </w:tcMar>
          </w:tcPr>
          <w:p w14:paraId="5D195AA1" w14:textId="77777777" w:rsidR="00241504" w:rsidRPr="00347A00" w:rsidRDefault="00241504" w:rsidP="00241504">
            <w:pPr>
              <w:rPr>
                <w:sz w:val="22"/>
                <w:szCs w:val="22"/>
              </w:rPr>
            </w:pPr>
            <w:r w:rsidRPr="00347A00">
              <w:rPr>
                <w:sz w:val="22"/>
                <w:szCs w:val="22"/>
              </w:rPr>
              <w:t>TECH-1</w:t>
            </w:r>
          </w:p>
        </w:tc>
        <w:tc>
          <w:tcPr>
            <w:tcW w:w="4817" w:type="dxa"/>
            <w:tcMar>
              <w:top w:w="57" w:type="dxa"/>
              <w:left w:w="57" w:type="dxa"/>
              <w:bottom w:w="57" w:type="dxa"/>
              <w:right w:w="57" w:type="dxa"/>
            </w:tcMar>
          </w:tcPr>
          <w:p w14:paraId="5D195AA2" w14:textId="77777777" w:rsidR="00241504" w:rsidRPr="00347A00" w:rsidRDefault="00241504" w:rsidP="00241504">
            <w:pPr>
              <w:rPr>
                <w:sz w:val="22"/>
                <w:szCs w:val="22"/>
              </w:rPr>
            </w:pPr>
            <w:r w:rsidRPr="00347A00">
              <w:rPr>
                <w:sz w:val="22"/>
                <w:szCs w:val="22"/>
              </w:rPr>
              <w:t>Technical Proposal Form</w:t>
            </w:r>
          </w:p>
        </w:tc>
        <w:tc>
          <w:tcPr>
            <w:tcW w:w="1544" w:type="dxa"/>
            <w:tcMar>
              <w:top w:w="57" w:type="dxa"/>
              <w:left w:w="57" w:type="dxa"/>
              <w:bottom w:w="57" w:type="dxa"/>
              <w:right w:w="57" w:type="dxa"/>
            </w:tcMar>
          </w:tcPr>
          <w:p w14:paraId="5D195AA3" w14:textId="77777777" w:rsidR="00241504" w:rsidRPr="00347A00" w:rsidRDefault="00241504" w:rsidP="00241504">
            <w:pPr>
              <w:rPr>
                <w:sz w:val="22"/>
                <w:szCs w:val="22"/>
              </w:rPr>
            </w:pPr>
          </w:p>
        </w:tc>
      </w:tr>
      <w:tr w:rsidR="00044DBB" w:rsidRPr="00347A00" w14:paraId="5D195AA9" w14:textId="77777777" w:rsidTr="00241504">
        <w:tc>
          <w:tcPr>
            <w:tcW w:w="1366" w:type="dxa"/>
            <w:gridSpan w:val="2"/>
            <w:tcMar>
              <w:top w:w="57" w:type="dxa"/>
              <w:left w:w="57" w:type="dxa"/>
              <w:bottom w:w="57" w:type="dxa"/>
              <w:right w:w="57" w:type="dxa"/>
            </w:tcMar>
            <w:vAlign w:val="center"/>
          </w:tcPr>
          <w:p w14:paraId="5D195AA5" w14:textId="77777777" w:rsidR="00044DBB" w:rsidRPr="00347A00" w:rsidRDefault="00241504" w:rsidP="00241504">
            <w:pPr>
              <w:jc w:val="center"/>
              <w:rPr>
                <w:sz w:val="22"/>
                <w:szCs w:val="22"/>
              </w:rPr>
            </w:pPr>
            <w:r w:rsidRPr="00347A00">
              <w:rPr>
                <w:b/>
                <w:sz w:val="22"/>
                <w:szCs w:val="22"/>
              </w:rPr>
              <w:sym w:font="Wingdings 2" w:char="F050"/>
            </w:r>
            <w:r w:rsidRPr="00347A00">
              <w:rPr>
                <w:b/>
                <w:sz w:val="22"/>
                <w:szCs w:val="22"/>
              </w:rPr>
              <w:t xml:space="preserve"> </w:t>
            </w:r>
            <w:r w:rsidR="00044DBB" w:rsidRPr="00347A00">
              <w:rPr>
                <w:sz w:val="22"/>
                <w:szCs w:val="22"/>
              </w:rPr>
              <w:t>If applicable</w:t>
            </w:r>
          </w:p>
        </w:tc>
        <w:tc>
          <w:tcPr>
            <w:tcW w:w="1774" w:type="dxa"/>
            <w:tcMar>
              <w:top w:w="57" w:type="dxa"/>
              <w:left w:w="57" w:type="dxa"/>
              <w:bottom w:w="57" w:type="dxa"/>
              <w:right w:w="57" w:type="dxa"/>
            </w:tcMar>
          </w:tcPr>
          <w:p w14:paraId="5D195AA6" w14:textId="77777777" w:rsidR="00044DBB" w:rsidRPr="00347A00" w:rsidRDefault="00044DBB" w:rsidP="00241504">
            <w:pPr>
              <w:rPr>
                <w:sz w:val="22"/>
                <w:szCs w:val="22"/>
              </w:rPr>
            </w:pPr>
            <w:r w:rsidRPr="00347A00">
              <w:rPr>
                <w:sz w:val="22"/>
                <w:szCs w:val="22"/>
              </w:rPr>
              <w:t>TECH-1 Annex</w:t>
            </w:r>
          </w:p>
        </w:tc>
        <w:tc>
          <w:tcPr>
            <w:tcW w:w="4817" w:type="dxa"/>
            <w:tcMar>
              <w:top w:w="57" w:type="dxa"/>
              <w:left w:w="57" w:type="dxa"/>
              <w:bottom w:w="57" w:type="dxa"/>
              <w:right w:w="57" w:type="dxa"/>
            </w:tcMar>
          </w:tcPr>
          <w:p w14:paraId="5D195AA7" w14:textId="77777777" w:rsidR="00044DBB" w:rsidRPr="00347A00" w:rsidRDefault="00044DBB" w:rsidP="00241504">
            <w:pPr>
              <w:rPr>
                <w:sz w:val="22"/>
                <w:szCs w:val="22"/>
              </w:rPr>
            </w:pPr>
            <w:r w:rsidRPr="00347A00">
              <w:rPr>
                <w:sz w:val="22"/>
                <w:szCs w:val="22"/>
              </w:rPr>
              <w:t>If the Proposal is submitted by a group, attach a letter of intent or a copy of an existing agreement.</w:t>
            </w:r>
          </w:p>
        </w:tc>
        <w:tc>
          <w:tcPr>
            <w:tcW w:w="1544" w:type="dxa"/>
            <w:tcMar>
              <w:top w:w="57" w:type="dxa"/>
              <w:left w:w="57" w:type="dxa"/>
              <w:bottom w:w="57" w:type="dxa"/>
              <w:right w:w="57" w:type="dxa"/>
            </w:tcMar>
          </w:tcPr>
          <w:p w14:paraId="5D195AA8" w14:textId="77777777" w:rsidR="00044DBB" w:rsidRPr="00347A00" w:rsidRDefault="00044DBB" w:rsidP="00241504">
            <w:pPr>
              <w:rPr>
                <w:sz w:val="22"/>
                <w:szCs w:val="22"/>
              </w:rPr>
            </w:pPr>
          </w:p>
        </w:tc>
      </w:tr>
      <w:tr w:rsidR="00044DBB" w:rsidRPr="00347A00" w14:paraId="5D195AAE" w14:textId="77777777" w:rsidTr="00241504">
        <w:tc>
          <w:tcPr>
            <w:tcW w:w="1366" w:type="dxa"/>
            <w:gridSpan w:val="2"/>
            <w:tcMar>
              <w:top w:w="57" w:type="dxa"/>
              <w:left w:w="57" w:type="dxa"/>
              <w:bottom w:w="57" w:type="dxa"/>
              <w:right w:w="57" w:type="dxa"/>
            </w:tcMar>
            <w:vAlign w:val="center"/>
          </w:tcPr>
          <w:p w14:paraId="5D195AAA" w14:textId="77777777" w:rsidR="00044DBB" w:rsidRPr="00347A00" w:rsidRDefault="00241504" w:rsidP="00241504">
            <w:pPr>
              <w:jc w:val="center"/>
              <w:rPr>
                <w:sz w:val="22"/>
                <w:szCs w:val="22"/>
              </w:rPr>
            </w:pPr>
            <w:r w:rsidRPr="00347A00">
              <w:rPr>
                <w:b/>
                <w:sz w:val="22"/>
                <w:szCs w:val="22"/>
              </w:rPr>
              <w:sym w:font="Wingdings 2" w:char="F050"/>
            </w:r>
            <w:r w:rsidRPr="00347A00">
              <w:rPr>
                <w:b/>
                <w:sz w:val="22"/>
                <w:szCs w:val="22"/>
              </w:rPr>
              <w:t xml:space="preserve"> </w:t>
            </w:r>
            <w:r w:rsidR="00044DBB" w:rsidRPr="00347A00">
              <w:rPr>
                <w:sz w:val="22"/>
                <w:szCs w:val="22"/>
              </w:rPr>
              <w:t>If applicable</w:t>
            </w:r>
          </w:p>
        </w:tc>
        <w:tc>
          <w:tcPr>
            <w:tcW w:w="1774" w:type="dxa"/>
            <w:tcMar>
              <w:top w:w="57" w:type="dxa"/>
              <w:left w:w="57" w:type="dxa"/>
              <w:bottom w:w="57" w:type="dxa"/>
              <w:right w:w="57" w:type="dxa"/>
            </w:tcMar>
          </w:tcPr>
          <w:p w14:paraId="5D195AAB" w14:textId="77777777" w:rsidR="00044DBB" w:rsidRPr="00347A00" w:rsidRDefault="00044DBB" w:rsidP="00241504">
            <w:pPr>
              <w:rPr>
                <w:sz w:val="22"/>
                <w:szCs w:val="22"/>
              </w:rPr>
            </w:pPr>
            <w:r w:rsidRPr="00347A00">
              <w:rPr>
                <w:sz w:val="22"/>
                <w:szCs w:val="22"/>
              </w:rPr>
              <w:t>Power</w:t>
            </w:r>
          </w:p>
        </w:tc>
        <w:tc>
          <w:tcPr>
            <w:tcW w:w="4817" w:type="dxa"/>
            <w:tcMar>
              <w:top w:w="57" w:type="dxa"/>
              <w:left w:w="57" w:type="dxa"/>
              <w:bottom w:w="57" w:type="dxa"/>
              <w:right w:w="57" w:type="dxa"/>
            </w:tcMar>
          </w:tcPr>
          <w:p w14:paraId="5D195AAC" w14:textId="2F03B540" w:rsidR="00044DBB" w:rsidRPr="00347A00" w:rsidRDefault="00044DBB" w:rsidP="00241504">
            <w:pPr>
              <w:rPr>
                <w:sz w:val="22"/>
                <w:szCs w:val="22"/>
              </w:rPr>
            </w:pPr>
            <w:r w:rsidRPr="00347A00">
              <w:rPr>
                <w:sz w:val="22"/>
                <w:szCs w:val="22"/>
              </w:rPr>
              <w:t>A standard form is not provided. In the case of a group, several powers are required: a power for the authorized representative of each partner of the group, and a power for the representative of the leader authorizing him to represent all the partners of the group</w:t>
            </w:r>
          </w:p>
        </w:tc>
        <w:tc>
          <w:tcPr>
            <w:tcW w:w="1544" w:type="dxa"/>
            <w:tcMar>
              <w:top w:w="57" w:type="dxa"/>
              <w:left w:w="57" w:type="dxa"/>
              <w:bottom w:w="57" w:type="dxa"/>
              <w:right w:w="57" w:type="dxa"/>
            </w:tcMar>
          </w:tcPr>
          <w:p w14:paraId="5D195AAD" w14:textId="77777777" w:rsidR="00044DBB" w:rsidRPr="00347A00" w:rsidRDefault="00044DBB" w:rsidP="00241504">
            <w:pPr>
              <w:rPr>
                <w:sz w:val="22"/>
                <w:szCs w:val="22"/>
              </w:rPr>
            </w:pPr>
          </w:p>
        </w:tc>
      </w:tr>
      <w:tr w:rsidR="00241504" w:rsidRPr="00347A00" w14:paraId="5D195AB4" w14:textId="77777777" w:rsidTr="00241504">
        <w:tc>
          <w:tcPr>
            <w:tcW w:w="692" w:type="dxa"/>
            <w:tcMar>
              <w:top w:w="57" w:type="dxa"/>
              <w:left w:w="57" w:type="dxa"/>
              <w:bottom w:w="57" w:type="dxa"/>
              <w:right w:w="57" w:type="dxa"/>
            </w:tcMar>
            <w:vAlign w:val="center"/>
          </w:tcPr>
          <w:p w14:paraId="5D195AAF"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0"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1" w14:textId="77777777" w:rsidR="00241504" w:rsidRPr="00347A00" w:rsidRDefault="00241504" w:rsidP="00241504">
            <w:pPr>
              <w:rPr>
                <w:sz w:val="22"/>
                <w:szCs w:val="22"/>
              </w:rPr>
            </w:pPr>
            <w:r w:rsidRPr="00347A00">
              <w:rPr>
                <w:sz w:val="22"/>
                <w:szCs w:val="22"/>
              </w:rPr>
              <w:t>TECH-2</w:t>
            </w:r>
          </w:p>
        </w:tc>
        <w:tc>
          <w:tcPr>
            <w:tcW w:w="4817" w:type="dxa"/>
            <w:tcMar>
              <w:top w:w="57" w:type="dxa"/>
              <w:left w:w="57" w:type="dxa"/>
              <w:bottom w:w="57" w:type="dxa"/>
              <w:right w:w="57" w:type="dxa"/>
            </w:tcMar>
          </w:tcPr>
          <w:p w14:paraId="5D195AB2" w14:textId="77777777" w:rsidR="00241504" w:rsidRPr="00347A00" w:rsidRDefault="00241504" w:rsidP="00241504">
            <w:pPr>
              <w:ind w:left="1080" w:hanging="1080"/>
              <w:rPr>
                <w:sz w:val="22"/>
                <w:szCs w:val="22"/>
              </w:rPr>
            </w:pPr>
            <w:r w:rsidRPr="00347A00">
              <w:rPr>
                <w:sz w:val="22"/>
                <w:szCs w:val="22"/>
              </w:rPr>
              <w:t>Organization and experience of the Consultant</w:t>
            </w:r>
          </w:p>
        </w:tc>
        <w:tc>
          <w:tcPr>
            <w:tcW w:w="1544" w:type="dxa"/>
            <w:tcMar>
              <w:top w:w="57" w:type="dxa"/>
              <w:left w:w="57" w:type="dxa"/>
              <w:bottom w:w="57" w:type="dxa"/>
              <w:right w:w="57" w:type="dxa"/>
            </w:tcMar>
          </w:tcPr>
          <w:p w14:paraId="5D195AB3" w14:textId="77777777" w:rsidR="00241504" w:rsidRPr="00347A00" w:rsidRDefault="00241504" w:rsidP="00241504">
            <w:pPr>
              <w:ind w:left="1080" w:hanging="1080"/>
              <w:rPr>
                <w:sz w:val="22"/>
                <w:szCs w:val="22"/>
              </w:rPr>
            </w:pPr>
          </w:p>
        </w:tc>
      </w:tr>
      <w:tr w:rsidR="00241504" w:rsidRPr="00347A00" w14:paraId="5D195ABA" w14:textId="77777777" w:rsidTr="00241504">
        <w:tc>
          <w:tcPr>
            <w:tcW w:w="692" w:type="dxa"/>
            <w:tcMar>
              <w:top w:w="57" w:type="dxa"/>
              <w:left w:w="57" w:type="dxa"/>
              <w:bottom w:w="57" w:type="dxa"/>
              <w:right w:w="57" w:type="dxa"/>
            </w:tcMar>
            <w:vAlign w:val="center"/>
          </w:tcPr>
          <w:p w14:paraId="5D195AB5"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6"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7" w14:textId="77777777" w:rsidR="00241504" w:rsidRPr="00347A00" w:rsidRDefault="00241504" w:rsidP="00241504">
            <w:pPr>
              <w:rPr>
                <w:sz w:val="22"/>
                <w:szCs w:val="22"/>
              </w:rPr>
            </w:pPr>
            <w:r w:rsidRPr="00347A00">
              <w:rPr>
                <w:sz w:val="22"/>
                <w:szCs w:val="22"/>
              </w:rPr>
              <w:t>TECH-2A</w:t>
            </w:r>
          </w:p>
        </w:tc>
        <w:tc>
          <w:tcPr>
            <w:tcW w:w="4817" w:type="dxa"/>
            <w:tcMar>
              <w:top w:w="57" w:type="dxa"/>
              <w:left w:w="57" w:type="dxa"/>
              <w:bottom w:w="57" w:type="dxa"/>
              <w:right w:w="57" w:type="dxa"/>
            </w:tcMar>
          </w:tcPr>
          <w:p w14:paraId="5D195AB8" w14:textId="5274C52A" w:rsidR="00241504" w:rsidRPr="00347A00" w:rsidRDefault="00241504" w:rsidP="00241504">
            <w:pPr>
              <w:ind w:left="1080" w:hanging="1080"/>
              <w:rPr>
                <w:sz w:val="22"/>
                <w:szCs w:val="22"/>
              </w:rPr>
            </w:pPr>
            <w:r w:rsidRPr="00347A00">
              <w:rPr>
                <w:sz w:val="22"/>
                <w:szCs w:val="22"/>
              </w:rPr>
              <w:t>A. Organization of the Consultant</w:t>
            </w:r>
          </w:p>
        </w:tc>
        <w:tc>
          <w:tcPr>
            <w:tcW w:w="1544" w:type="dxa"/>
            <w:tcMar>
              <w:top w:w="57" w:type="dxa"/>
              <w:left w:w="57" w:type="dxa"/>
              <w:bottom w:w="57" w:type="dxa"/>
              <w:right w:w="57" w:type="dxa"/>
            </w:tcMar>
          </w:tcPr>
          <w:p w14:paraId="5D195AB9" w14:textId="77777777" w:rsidR="00241504" w:rsidRPr="00347A00" w:rsidRDefault="00241504" w:rsidP="00241504">
            <w:pPr>
              <w:ind w:left="1080" w:hanging="1080"/>
              <w:rPr>
                <w:sz w:val="22"/>
                <w:szCs w:val="22"/>
              </w:rPr>
            </w:pPr>
          </w:p>
        </w:tc>
      </w:tr>
      <w:tr w:rsidR="00241504" w:rsidRPr="00347A00" w14:paraId="5D195AC0" w14:textId="77777777" w:rsidTr="00241504">
        <w:tc>
          <w:tcPr>
            <w:tcW w:w="692" w:type="dxa"/>
            <w:tcMar>
              <w:top w:w="57" w:type="dxa"/>
              <w:left w:w="57" w:type="dxa"/>
              <w:bottom w:w="57" w:type="dxa"/>
              <w:right w:w="57" w:type="dxa"/>
            </w:tcMar>
            <w:vAlign w:val="center"/>
          </w:tcPr>
          <w:p w14:paraId="5D195ABB"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C"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D" w14:textId="77777777" w:rsidR="00241504" w:rsidRPr="00347A00" w:rsidRDefault="00241504" w:rsidP="00241504">
            <w:pPr>
              <w:rPr>
                <w:sz w:val="22"/>
                <w:szCs w:val="22"/>
              </w:rPr>
            </w:pPr>
            <w:r w:rsidRPr="00347A00">
              <w:rPr>
                <w:sz w:val="22"/>
                <w:szCs w:val="22"/>
              </w:rPr>
              <w:t>TECH-2B</w:t>
            </w:r>
          </w:p>
        </w:tc>
        <w:tc>
          <w:tcPr>
            <w:tcW w:w="4817" w:type="dxa"/>
            <w:tcMar>
              <w:top w:w="57" w:type="dxa"/>
              <w:left w:w="57" w:type="dxa"/>
              <w:bottom w:w="57" w:type="dxa"/>
              <w:right w:w="57" w:type="dxa"/>
            </w:tcMar>
          </w:tcPr>
          <w:p w14:paraId="5D195ABE" w14:textId="77777777" w:rsidR="00241504" w:rsidRPr="00347A00" w:rsidRDefault="00241504" w:rsidP="00241504">
            <w:pPr>
              <w:ind w:left="1080" w:hanging="1080"/>
              <w:rPr>
                <w:sz w:val="22"/>
                <w:szCs w:val="22"/>
              </w:rPr>
            </w:pPr>
            <w:r w:rsidRPr="00347A00">
              <w:rPr>
                <w:sz w:val="22"/>
                <w:szCs w:val="22"/>
              </w:rPr>
              <w:t>B. Experience of the Consultant</w:t>
            </w:r>
          </w:p>
        </w:tc>
        <w:tc>
          <w:tcPr>
            <w:tcW w:w="1544" w:type="dxa"/>
            <w:tcMar>
              <w:top w:w="57" w:type="dxa"/>
              <w:left w:w="57" w:type="dxa"/>
              <w:bottom w:w="57" w:type="dxa"/>
              <w:right w:w="57" w:type="dxa"/>
            </w:tcMar>
          </w:tcPr>
          <w:p w14:paraId="5D195ABF" w14:textId="77777777" w:rsidR="00241504" w:rsidRPr="00347A00" w:rsidRDefault="00241504" w:rsidP="00241504">
            <w:pPr>
              <w:ind w:left="1080" w:hanging="1080"/>
              <w:rPr>
                <w:sz w:val="22"/>
                <w:szCs w:val="22"/>
              </w:rPr>
            </w:pPr>
          </w:p>
        </w:tc>
      </w:tr>
      <w:tr w:rsidR="00241504" w:rsidRPr="00347A00" w14:paraId="5D195AC6" w14:textId="77777777" w:rsidTr="00241504">
        <w:tc>
          <w:tcPr>
            <w:tcW w:w="692" w:type="dxa"/>
            <w:tcMar>
              <w:top w:w="57" w:type="dxa"/>
              <w:left w:w="57" w:type="dxa"/>
              <w:bottom w:w="57" w:type="dxa"/>
              <w:right w:w="57" w:type="dxa"/>
            </w:tcMar>
            <w:vAlign w:val="center"/>
          </w:tcPr>
          <w:p w14:paraId="5D195AC1"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2"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3" w14:textId="77777777" w:rsidR="00241504" w:rsidRPr="00347A00" w:rsidRDefault="00241504" w:rsidP="00241504">
            <w:pPr>
              <w:rPr>
                <w:sz w:val="22"/>
                <w:szCs w:val="22"/>
              </w:rPr>
            </w:pPr>
            <w:r w:rsidRPr="00347A00">
              <w:rPr>
                <w:sz w:val="22"/>
                <w:szCs w:val="22"/>
              </w:rPr>
              <w:t>TECH-3</w:t>
            </w:r>
          </w:p>
        </w:tc>
        <w:tc>
          <w:tcPr>
            <w:tcW w:w="4817" w:type="dxa"/>
            <w:tcMar>
              <w:top w:w="57" w:type="dxa"/>
              <w:left w:w="57" w:type="dxa"/>
              <w:bottom w:w="57" w:type="dxa"/>
              <w:right w:w="57" w:type="dxa"/>
            </w:tcMar>
          </w:tcPr>
          <w:p w14:paraId="5D195AC4" w14:textId="7B9CC28D" w:rsidR="00241504" w:rsidRPr="00347A00" w:rsidRDefault="00241504" w:rsidP="00241504">
            <w:pPr>
              <w:ind w:left="-72"/>
              <w:rPr>
                <w:sz w:val="22"/>
                <w:szCs w:val="22"/>
              </w:rPr>
            </w:pPr>
            <w:r w:rsidRPr="00347A00">
              <w:rPr>
                <w:sz w:val="22"/>
                <w:szCs w:val="22"/>
              </w:rPr>
              <w:t>Comments or suggestions on the Terms of Reference and on counterpart staff and services to be provided by the CA.</w:t>
            </w:r>
          </w:p>
        </w:tc>
        <w:tc>
          <w:tcPr>
            <w:tcW w:w="1544" w:type="dxa"/>
            <w:tcMar>
              <w:top w:w="57" w:type="dxa"/>
              <w:left w:w="57" w:type="dxa"/>
              <w:bottom w:w="57" w:type="dxa"/>
              <w:right w:w="57" w:type="dxa"/>
            </w:tcMar>
          </w:tcPr>
          <w:p w14:paraId="5D195AC5" w14:textId="77777777" w:rsidR="00241504" w:rsidRPr="00347A00" w:rsidRDefault="00241504" w:rsidP="00241504">
            <w:pPr>
              <w:ind w:left="-72"/>
              <w:rPr>
                <w:sz w:val="22"/>
                <w:szCs w:val="22"/>
              </w:rPr>
            </w:pPr>
          </w:p>
        </w:tc>
      </w:tr>
      <w:tr w:rsidR="00241504" w:rsidRPr="00347A00" w14:paraId="5D195ACC" w14:textId="77777777" w:rsidTr="00241504">
        <w:tc>
          <w:tcPr>
            <w:tcW w:w="692" w:type="dxa"/>
            <w:tcMar>
              <w:top w:w="57" w:type="dxa"/>
              <w:left w:w="57" w:type="dxa"/>
              <w:bottom w:w="57" w:type="dxa"/>
              <w:right w:w="57" w:type="dxa"/>
            </w:tcMar>
            <w:vAlign w:val="center"/>
          </w:tcPr>
          <w:p w14:paraId="5D195AC7"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8"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9" w14:textId="77777777" w:rsidR="00241504" w:rsidRPr="00347A00" w:rsidRDefault="00241504" w:rsidP="00241504">
            <w:pPr>
              <w:rPr>
                <w:sz w:val="22"/>
                <w:szCs w:val="22"/>
              </w:rPr>
            </w:pPr>
            <w:r w:rsidRPr="00347A00">
              <w:rPr>
                <w:sz w:val="22"/>
                <w:szCs w:val="22"/>
              </w:rPr>
              <w:t>TECH-3A</w:t>
            </w:r>
          </w:p>
        </w:tc>
        <w:tc>
          <w:tcPr>
            <w:tcW w:w="4817" w:type="dxa"/>
            <w:tcMar>
              <w:top w:w="57" w:type="dxa"/>
              <w:left w:w="57" w:type="dxa"/>
              <w:bottom w:w="57" w:type="dxa"/>
              <w:right w:w="57" w:type="dxa"/>
            </w:tcMar>
          </w:tcPr>
          <w:p w14:paraId="5D195ACA" w14:textId="77777777" w:rsidR="00241504" w:rsidRPr="00347A00" w:rsidRDefault="00241504" w:rsidP="00241504">
            <w:pPr>
              <w:ind w:left="1080" w:hanging="1080"/>
              <w:rPr>
                <w:sz w:val="22"/>
                <w:szCs w:val="22"/>
              </w:rPr>
            </w:pPr>
            <w:r w:rsidRPr="00347A00">
              <w:rPr>
                <w:sz w:val="22"/>
                <w:szCs w:val="22"/>
              </w:rPr>
              <w:t>A. On the Terms of Reference</w:t>
            </w:r>
          </w:p>
        </w:tc>
        <w:tc>
          <w:tcPr>
            <w:tcW w:w="1544" w:type="dxa"/>
            <w:tcMar>
              <w:top w:w="57" w:type="dxa"/>
              <w:left w:w="57" w:type="dxa"/>
              <w:bottom w:w="57" w:type="dxa"/>
              <w:right w:w="57" w:type="dxa"/>
            </w:tcMar>
          </w:tcPr>
          <w:p w14:paraId="5D195ACB" w14:textId="77777777" w:rsidR="00241504" w:rsidRPr="00347A00" w:rsidRDefault="00241504" w:rsidP="00241504">
            <w:pPr>
              <w:ind w:left="1080" w:hanging="1080"/>
              <w:rPr>
                <w:sz w:val="22"/>
                <w:szCs w:val="22"/>
              </w:rPr>
            </w:pPr>
          </w:p>
        </w:tc>
      </w:tr>
      <w:tr w:rsidR="00241504" w:rsidRPr="00347A00" w14:paraId="5D195AD2" w14:textId="77777777" w:rsidTr="00241504">
        <w:tc>
          <w:tcPr>
            <w:tcW w:w="692" w:type="dxa"/>
            <w:tcMar>
              <w:top w:w="57" w:type="dxa"/>
              <w:left w:w="57" w:type="dxa"/>
              <w:bottom w:w="57" w:type="dxa"/>
              <w:right w:w="57" w:type="dxa"/>
            </w:tcMar>
            <w:vAlign w:val="center"/>
          </w:tcPr>
          <w:p w14:paraId="5D195ACD"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E"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F" w14:textId="77777777" w:rsidR="00241504" w:rsidRPr="00347A00" w:rsidRDefault="00241504" w:rsidP="00241504">
            <w:pPr>
              <w:rPr>
                <w:sz w:val="22"/>
                <w:szCs w:val="22"/>
              </w:rPr>
            </w:pPr>
            <w:r w:rsidRPr="00347A00">
              <w:rPr>
                <w:sz w:val="22"/>
                <w:szCs w:val="22"/>
              </w:rPr>
              <w:t>TECH-3B</w:t>
            </w:r>
          </w:p>
        </w:tc>
        <w:tc>
          <w:tcPr>
            <w:tcW w:w="4817" w:type="dxa"/>
            <w:tcMar>
              <w:top w:w="57" w:type="dxa"/>
              <w:left w:w="57" w:type="dxa"/>
              <w:bottom w:w="57" w:type="dxa"/>
              <w:right w:w="57" w:type="dxa"/>
            </w:tcMar>
          </w:tcPr>
          <w:p w14:paraId="5D195AD0" w14:textId="67FFD6A8" w:rsidR="00241504" w:rsidRPr="00347A00" w:rsidRDefault="00241504" w:rsidP="00241504">
            <w:pPr>
              <w:rPr>
                <w:sz w:val="22"/>
                <w:szCs w:val="22"/>
              </w:rPr>
            </w:pPr>
            <w:r w:rsidRPr="00347A00">
              <w:rPr>
                <w:sz w:val="22"/>
                <w:szCs w:val="22"/>
              </w:rPr>
              <w:t>B. On counterpart staff and services provided by the CA</w:t>
            </w:r>
          </w:p>
        </w:tc>
        <w:tc>
          <w:tcPr>
            <w:tcW w:w="1544" w:type="dxa"/>
            <w:tcMar>
              <w:top w:w="57" w:type="dxa"/>
              <w:left w:w="57" w:type="dxa"/>
              <w:bottom w:w="57" w:type="dxa"/>
              <w:right w:w="57" w:type="dxa"/>
            </w:tcMar>
          </w:tcPr>
          <w:p w14:paraId="5D195AD1" w14:textId="77777777" w:rsidR="00241504" w:rsidRPr="00347A00" w:rsidRDefault="00241504" w:rsidP="00241504">
            <w:pPr>
              <w:rPr>
                <w:sz w:val="22"/>
                <w:szCs w:val="22"/>
              </w:rPr>
            </w:pPr>
          </w:p>
        </w:tc>
      </w:tr>
      <w:tr w:rsidR="00241504" w:rsidRPr="00347A00" w14:paraId="5D195AD8" w14:textId="77777777" w:rsidTr="00241504">
        <w:tc>
          <w:tcPr>
            <w:tcW w:w="692" w:type="dxa"/>
            <w:tcMar>
              <w:top w:w="57" w:type="dxa"/>
              <w:left w:w="57" w:type="dxa"/>
              <w:bottom w:w="57" w:type="dxa"/>
              <w:right w:w="57" w:type="dxa"/>
            </w:tcMar>
            <w:vAlign w:val="center"/>
          </w:tcPr>
          <w:p w14:paraId="5D195AD3"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D4"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D5" w14:textId="77777777" w:rsidR="00241504" w:rsidRPr="00347A00" w:rsidRDefault="00241504" w:rsidP="00241504">
            <w:pPr>
              <w:rPr>
                <w:sz w:val="22"/>
                <w:szCs w:val="22"/>
              </w:rPr>
            </w:pPr>
            <w:r w:rsidRPr="00347A00">
              <w:rPr>
                <w:sz w:val="22"/>
                <w:szCs w:val="22"/>
              </w:rPr>
              <w:t>TECH-4</w:t>
            </w:r>
          </w:p>
        </w:tc>
        <w:tc>
          <w:tcPr>
            <w:tcW w:w="4817" w:type="dxa"/>
            <w:tcMar>
              <w:top w:w="57" w:type="dxa"/>
              <w:left w:w="57" w:type="dxa"/>
              <w:bottom w:w="57" w:type="dxa"/>
              <w:right w:w="57" w:type="dxa"/>
            </w:tcMar>
          </w:tcPr>
          <w:p w14:paraId="5D195AD6" w14:textId="77777777" w:rsidR="00241504" w:rsidRPr="00347A00" w:rsidRDefault="00241504" w:rsidP="00241504">
            <w:pPr>
              <w:rPr>
                <w:sz w:val="22"/>
                <w:szCs w:val="22"/>
              </w:rPr>
            </w:pPr>
            <w:r w:rsidRPr="00347A00">
              <w:rPr>
                <w:sz w:val="22"/>
                <w:szCs w:val="22"/>
              </w:rPr>
              <w:t>Description of the approach, methodology, and work plan to carry out the Mission</w:t>
            </w:r>
          </w:p>
        </w:tc>
        <w:tc>
          <w:tcPr>
            <w:tcW w:w="1544" w:type="dxa"/>
            <w:tcMar>
              <w:top w:w="57" w:type="dxa"/>
              <w:left w:w="57" w:type="dxa"/>
              <w:bottom w:w="57" w:type="dxa"/>
              <w:right w:w="57" w:type="dxa"/>
            </w:tcMar>
          </w:tcPr>
          <w:p w14:paraId="5D195AD7" w14:textId="77777777" w:rsidR="00241504" w:rsidRPr="00347A00" w:rsidRDefault="00241504" w:rsidP="00241504">
            <w:pPr>
              <w:rPr>
                <w:sz w:val="22"/>
                <w:szCs w:val="22"/>
              </w:rPr>
            </w:pPr>
          </w:p>
        </w:tc>
      </w:tr>
      <w:tr w:rsidR="00241504" w:rsidRPr="00347A00" w14:paraId="5D195ADE" w14:textId="77777777" w:rsidTr="00241504">
        <w:tc>
          <w:tcPr>
            <w:tcW w:w="692" w:type="dxa"/>
            <w:tcMar>
              <w:top w:w="57" w:type="dxa"/>
              <w:left w:w="57" w:type="dxa"/>
              <w:bottom w:w="57" w:type="dxa"/>
              <w:right w:w="57" w:type="dxa"/>
            </w:tcMar>
            <w:vAlign w:val="center"/>
          </w:tcPr>
          <w:p w14:paraId="5D195AD9"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DA"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DB" w14:textId="77777777" w:rsidR="00241504" w:rsidRPr="00347A00" w:rsidRDefault="00241504" w:rsidP="00241504">
            <w:pPr>
              <w:rPr>
                <w:sz w:val="22"/>
                <w:szCs w:val="22"/>
              </w:rPr>
            </w:pPr>
            <w:r w:rsidRPr="00347A00">
              <w:rPr>
                <w:sz w:val="22"/>
                <w:szCs w:val="22"/>
              </w:rPr>
              <w:t>TECH-5</w:t>
            </w:r>
          </w:p>
        </w:tc>
        <w:tc>
          <w:tcPr>
            <w:tcW w:w="4817" w:type="dxa"/>
            <w:tcMar>
              <w:top w:w="57" w:type="dxa"/>
              <w:left w:w="57" w:type="dxa"/>
              <w:bottom w:w="57" w:type="dxa"/>
              <w:right w:w="57" w:type="dxa"/>
            </w:tcMar>
          </w:tcPr>
          <w:p w14:paraId="5D195ADC" w14:textId="77777777" w:rsidR="00241504" w:rsidRPr="00347A00" w:rsidRDefault="00241504" w:rsidP="00241504">
            <w:pPr>
              <w:rPr>
                <w:sz w:val="22"/>
                <w:szCs w:val="22"/>
              </w:rPr>
            </w:pPr>
            <w:r w:rsidRPr="00347A00">
              <w:rPr>
                <w:sz w:val="22"/>
                <w:szCs w:val="22"/>
              </w:rPr>
              <w:t>Program and schedule for deliverables</w:t>
            </w:r>
          </w:p>
        </w:tc>
        <w:tc>
          <w:tcPr>
            <w:tcW w:w="1544" w:type="dxa"/>
            <w:tcMar>
              <w:top w:w="57" w:type="dxa"/>
              <w:left w:w="57" w:type="dxa"/>
              <w:bottom w:w="57" w:type="dxa"/>
              <w:right w:w="57" w:type="dxa"/>
            </w:tcMar>
          </w:tcPr>
          <w:p w14:paraId="5D195ADD" w14:textId="77777777" w:rsidR="00241504" w:rsidRPr="00347A00" w:rsidRDefault="00241504" w:rsidP="00241504">
            <w:pPr>
              <w:rPr>
                <w:sz w:val="22"/>
                <w:szCs w:val="22"/>
              </w:rPr>
            </w:pPr>
          </w:p>
        </w:tc>
      </w:tr>
      <w:tr w:rsidR="00241504" w:rsidRPr="00347A00" w14:paraId="5D195AE4" w14:textId="77777777" w:rsidTr="00241504">
        <w:tc>
          <w:tcPr>
            <w:tcW w:w="692" w:type="dxa"/>
            <w:tcMar>
              <w:top w:w="57" w:type="dxa"/>
              <w:left w:w="57" w:type="dxa"/>
              <w:bottom w:w="57" w:type="dxa"/>
              <w:right w:w="57" w:type="dxa"/>
            </w:tcMar>
            <w:vAlign w:val="center"/>
          </w:tcPr>
          <w:p w14:paraId="5D195ADF"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E0"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E1" w14:textId="77777777" w:rsidR="00241504" w:rsidRPr="00347A00" w:rsidRDefault="00241504" w:rsidP="00241504">
            <w:pPr>
              <w:rPr>
                <w:sz w:val="22"/>
                <w:szCs w:val="22"/>
              </w:rPr>
            </w:pPr>
            <w:r w:rsidRPr="00347A00">
              <w:rPr>
                <w:sz w:val="22"/>
                <w:szCs w:val="22"/>
              </w:rPr>
              <w:t>TECH-6</w:t>
            </w:r>
          </w:p>
        </w:tc>
        <w:tc>
          <w:tcPr>
            <w:tcW w:w="4817" w:type="dxa"/>
            <w:tcMar>
              <w:top w:w="57" w:type="dxa"/>
              <w:left w:w="57" w:type="dxa"/>
              <w:bottom w:w="57" w:type="dxa"/>
              <w:right w:w="57" w:type="dxa"/>
            </w:tcMar>
          </w:tcPr>
          <w:p w14:paraId="5D195AE2" w14:textId="77777777" w:rsidR="00241504" w:rsidRPr="00347A00" w:rsidRDefault="00241504" w:rsidP="00241504">
            <w:pPr>
              <w:rPr>
                <w:sz w:val="22"/>
                <w:szCs w:val="22"/>
              </w:rPr>
            </w:pPr>
            <w:r w:rsidRPr="00347A00">
              <w:rPr>
                <w:sz w:val="22"/>
                <w:szCs w:val="22"/>
              </w:rPr>
              <w:t>Composition of the team, contribution of key personnel and Curriculum Vitae (CV) attached</w:t>
            </w:r>
          </w:p>
        </w:tc>
        <w:tc>
          <w:tcPr>
            <w:tcW w:w="1544" w:type="dxa"/>
            <w:tcMar>
              <w:top w:w="57" w:type="dxa"/>
              <w:left w:w="57" w:type="dxa"/>
              <w:bottom w:w="57" w:type="dxa"/>
              <w:right w:w="57" w:type="dxa"/>
            </w:tcMar>
          </w:tcPr>
          <w:p w14:paraId="5D195AE3" w14:textId="77777777" w:rsidR="00241504" w:rsidRPr="00347A00" w:rsidRDefault="00241504" w:rsidP="00241504">
            <w:pPr>
              <w:rPr>
                <w:sz w:val="22"/>
                <w:szCs w:val="22"/>
              </w:rPr>
            </w:pPr>
          </w:p>
        </w:tc>
      </w:tr>
      <w:tr w:rsidR="00241504" w:rsidRPr="00347A00" w14:paraId="5D195AEA" w14:textId="77777777" w:rsidTr="00241504">
        <w:tc>
          <w:tcPr>
            <w:tcW w:w="692" w:type="dxa"/>
            <w:tcMar>
              <w:top w:w="57" w:type="dxa"/>
              <w:left w:w="57" w:type="dxa"/>
              <w:bottom w:w="57" w:type="dxa"/>
              <w:right w:w="57" w:type="dxa"/>
            </w:tcMar>
            <w:vAlign w:val="center"/>
          </w:tcPr>
          <w:p w14:paraId="5D195AE5"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E6"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E7" w14:textId="6FC649B1" w:rsidR="00241504" w:rsidRPr="00347A00" w:rsidRDefault="00241504" w:rsidP="00241504">
            <w:pPr>
              <w:rPr>
                <w:sz w:val="22"/>
                <w:szCs w:val="22"/>
              </w:rPr>
            </w:pPr>
          </w:p>
        </w:tc>
        <w:tc>
          <w:tcPr>
            <w:tcW w:w="4817" w:type="dxa"/>
            <w:tcMar>
              <w:top w:w="57" w:type="dxa"/>
              <w:left w:w="57" w:type="dxa"/>
              <w:bottom w:w="57" w:type="dxa"/>
              <w:right w:w="57" w:type="dxa"/>
            </w:tcMar>
          </w:tcPr>
          <w:p w14:paraId="5D195AE8" w14:textId="6F4FCA70" w:rsidR="00241504" w:rsidRPr="00347A00" w:rsidRDefault="00241504" w:rsidP="00241504">
            <w:pPr>
              <w:rPr>
                <w:sz w:val="22"/>
                <w:szCs w:val="22"/>
              </w:rPr>
            </w:pPr>
          </w:p>
        </w:tc>
        <w:tc>
          <w:tcPr>
            <w:tcW w:w="1544" w:type="dxa"/>
            <w:tcMar>
              <w:top w:w="57" w:type="dxa"/>
              <w:left w:w="57" w:type="dxa"/>
              <w:bottom w:w="57" w:type="dxa"/>
              <w:right w:w="57" w:type="dxa"/>
            </w:tcMar>
          </w:tcPr>
          <w:p w14:paraId="5D195AE9" w14:textId="77777777" w:rsidR="00241504" w:rsidRPr="00347A00" w:rsidRDefault="00241504" w:rsidP="00241504">
            <w:pPr>
              <w:rPr>
                <w:sz w:val="22"/>
                <w:szCs w:val="22"/>
              </w:rPr>
            </w:pPr>
          </w:p>
        </w:tc>
      </w:tr>
    </w:tbl>
    <w:p w14:paraId="5D195AEB" w14:textId="77777777" w:rsidR="00044DBB" w:rsidRPr="00347A00" w:rsidRDefault="00044DBB" w:rsidP="0084504C">
      <w:pPr>
        <w:spacing w:before="120"/>
        <w:jc w:val="both"/>
        <w:rPr>
          <w:b/>
        </w:rPr>
      </w:pPr>
      <w:r w:rsidRPr="00347A00">
        <w:rPr>
          <w:b/>
        </w:rPr>
        <w:t>All pages of the original Technical Proposal and Financial Proposal must be signed by the authorized representative signing the Proposal.</w:t>
      </w:r>
    </w:p>
    <w:p w14:paraId="5D195AEC" w14:textId="77777777" w:rsidR="00044DBB" w:rsidRPr="00347A00" w:rsidRDefault="00044DBB" w:rsidP="00044DBB">
      <w:pPr>
        <w:ind w:left="360"/>
        <w:rPr>
          <w:smallCaps/>
        </w:rPr>
      </w:pPr>
      <w:r w:rsidRPr="00347A00">
        <w:rPr>
          <w:smallCaps/>
        </w:rPr>
        <w:br w:type="page"/>
      </w:r>
    </w:p>
    <w:p w14:paraId="5D195AED" w14:textId="77777777" w:rsidR="00241504" w:rsidRPr="00347A00" w:rsidRDefault="00044DBB" w:rsidP="00371B1B">
      <w:pPr>
        <w:pStyle w:val="Sec3head2"/>
      </w:pPr>
      <w:bookmarkStart w:id="155" w:name="_Toc488238190"/>
      <w:bookmarkStart w:id="156" w:name="_Toc369861979"/>
      <w:r w:rsidRPr="00347A00">
        <w:lastRenderedPageBreak/>
        <w:t>TECH-1 form</w:t>
      </w:r>
      <w:bookmarkEnd w:id="155"/>
    </w:p>
    <w:p w14:paraId="5D195AEE" w14:textId="77777777" w:rsidR="00044DBB" w:rsidRPr="00347A00" w:rsidRDefault="00044DBB" w:rsidP="00371B1B">
      <w:pPr>
        <w:pStyle w:val="Style11"/>
        <w:spacing w:before="240"/>
      </w:pPr>
      <w:r w:rsidRPr="00347A00">
        <w:t>Technical proposal submission form</w:t>
      </w:r>
      <w:bookmarkEnd w:id="156"/>
    </w:p>
    <w:p w14:paraId="5D195AEF" w14:textId="77777777" w:rsidR="00044DBB" w:rsidRPr="00347A00" w:rsidRDefault="00044DBB" w:rsidP="0084504C">
      <w:pPr>
        <w:ind w:left="360"/>
        <w:jc w:val="right"/>
      </w:pPr>
    </w:p>
    <w:p w14:paraId="5D195AF0" w14:textId="77777777" w:rsidR="00044DBB" w:rsidRPr="00347A00" w:rsidRDefault="0084504C" w:rsidP="0084504C">
      <w:pPr>
        <w:tabs>
          <w:tab w:val="left" w:leader="underscore" w:pos="9449"/>
        </w:tabs>
        <w:ind w:left="4678" w:right="-111"/>
      </w:pPr>
      <w:r w:rsidRPr="00347A00">
        <w:tab/>
      </w:r>
    </w:p>
    <w:p w14:paraId="5D195AF1" w14:textId="77777777" w:rsidR="00044DBB" w:rsidRPr="00347A00" w:rsidRDefault="00044DBB" w:rsidP="00044DBB">
      <w:pPr>
        <w:ind w:left="360"/>
        <w:jc w:val="right"/>
        <w:rPr>
          <w:i/>
        </w:rPr>
      </w:pPr>
      <w:r w:rsidRPr="00347A00">
        <w:rPr>
          <w:i/>
        </w:rPr>
        <w:t>[Place date]</w:t>
      </w:r>
    </w:p>
    <w:p w14:paraId="5D195AF2" w14:textId="77777777" w:rsidR="00044DBB" w:rsidRPr="00347A00" w:rsidRDefault="0084504C" w:rsidP="0084504C">
      <w:pPr>
        <w:pStyle w:val="En-tte"/>
        <w:tabs>
          <w:tab w:val="clear" w:pos="4320"/>
          <w:tab w:val="clear" w:pos="8640"/>
          <w:tab w:val="right" w:leader="underscore" w:pos="5245"/>
        </w:tabs>
        <w:ind w:left="360"/>
        <w:rPr>
          <w:szCs w:val="24"/>
          <w:lang w:eastAsia="it-IT"/>
        </w:rPr>
      </w:pPr>
      <w:r w:rsidRPr="00347A00">
        <w:rPr>
          <w:szCs w:val="24"/>
          <w:lang w:eastAsia="it-IT"/>
        </w:rPr>
        <w:tab/>
      </w:r>
    </w:p>
    <w:p w14:paraId="5D195AF3" w14:textId="5DFBEF40" w:rsidR="00044DBB" w:rsidRPr="00347A00" w:rsidRDefault="00044DBB" w:rsidP="0084504C">
      <w:pPr>
        <w:spacing w:before="40"/>
        <w:ind w:left="360" w:hanging="10"/>
      </w:pPr>
      <w:r w:rsidRPr="00347A00">
        <w:t xml:space="preserve">To: </w:t>
      </w:r>
      <w:r w:rsidRPr="00347A00">
        <w:tab/>
      </w:r>
      <w:r w:rsidRPr="00347A00">
        <w:rPr>
          <w:i/>
        </w:rPr>
        <w:t>[Name and address of CA]</w:t>
      </w:r>
    </w:p>
    <w:p w14:paraId="5D195AF4" w14:textId="77777777" w:rsidR="00044DBB" w:rsidRPr="00347A00" w:rsidRDefault="00044DBB" w:rsidP="0084504C">
      <w:pPr>
        <w:spacing w:before="240" w:after="240"/>
        <w:ind w:left="360"/>
      </w:pPr>
      <w:r w:rsidRPr="00347A00">
        <w:t>Dear,</w:t>
      </w:r>
    </w:p>
    <w:p w14:paraId="5D195AF5" w14:textId="77777777" w:rsidR="00044DBB" w:rsidRPr="00347A00" w:rsidRDefault="00044DBB" w:rsidP="0084504C">
      <w:pPr>
        <w:spacing w:after="240"/>
        <w:ind w:left="360" w:firstLine="633"/>
        <w:jc w:val="both"/>
      </w:pPr>
      <w:r w:rsidRPr="00347A00">
        <w:t xml:space="preserve">We, the undersigned, have the honor to offer you our services for </w:t>
      </w:r>
      <w:r w:rsidRPr="00347A00">
        <w:rPr>
          <w:i/>
        </w:rPr>
        <w:t xml:space="preserve">[ </w:t>
      </w:r>
      <w:r w:rsidRPr="00347A00">
        <w:rPr>
          <w:i/>
          <w:iCs/>
        </w:rPr>
        <w:t>Insert the</w:t>
      </w:r>
      <w:r w:rsidRPr="00347A00">
        <w:rPr>
          <w:i/>
        </w:rPr>
        <w:t xml:space="preserve"> </w:t>
      </w:r>
      <w:r w:rsidRPr="00347A00">
        <w:rPr>
          <w:i/>
          <w:iCs/>
        </w:rPr>
        <w:t xml:space="preserve">consultancy services </w:t>
      </w:r>
      <w:r w:rsidRPr="00347A00">
        <w:rPr>
          <w:i/>
        </w:rPr>
        <w:t xml:space="preserve">] </w:t>
      </w:r>
      <w:r w:rsidRPr="00347A00">
        <w:t xml:space="preserve">in accordance with your Request for Proposal dated </w:t>
      </w:r>
      <w:r w:rsidRPr="00347A00">
        <w:rPr>
          <w:i/>
        </w:rPr>
        <w:t xml:space="preserve">[ </w:t>
      </w:r>
      <w:r w:rsidRPr="00347A00">
        <w:rPr>
          <w:i/>
          <w:iCs/>
        </w:rPr>
        <w:t xml:space="preserve">Insert </w:t>
      </w:r>
      <w:r w:rsidRPr="00347A00">
        <w:rPr>
          <w:i/>
        </w:rPr>
        <w:t xml:space="preserve">date] </w:t>
      </w:r>
      <w:r w:rsidRPr="00347A00">
        <w:t xml:space="preserve">and our Proposal. </w:t>
      </w:r>
      <w:r w:rsidRPr="00347A00">
        <w:rPr>
          <w:rFonts w:cs="Calibri"/>
          <w:i/>
        </w:rPr>
        <w:t xml:space="preserve">[Retain the appropriate text, based on the selection method indicated in the RFP: </w:t>
      </w:r>
      <w:r w:rsidRPr="00347A00">
        <w:rPr>
          <w:rFonts w:cs="Calibri"/>
        </w:rPr>
        <w:t xml:space="preserve">“ </w:t>
      </w:r>
      <w:r w:rsidRPr="00347A00">
        <w:t>We hereby submit to you our Proposal, which includes this Technical Proposal and a Financial Proposal</w:t>
      </w:r>
      <w:r w:rsidRPr="00347A00">
        <w:rPr>
          <w:rFonts w:eastAsia="SimSun"/>
        </w:rPr>
        <w:t xml:space="preserve"> </w:t>
      </w:r>
      <w:r w:rsidRPr="00347A00">
        <w:t xml:space="preserve">in a separate sealed envelope” </w:t>
      </w:r>
      <w:r w:rsidRPr="00347A00">
        <w:rPr>
          <w:rFonts w:cs="Calibri"/>
        </w:rPr>
        <w:t xml:space="preserve">or, if only a Technical Proposal is requested: “ </w:t>
      </w:r>
      <w:r w:rsidRPr="00347A00">
        <w:t xml:space="preserve">We hereby submit to you our Proposal, which includes this Technical Proposal alone in a sealed envelope </w:t>
      </w:r>
      <w:r w:rsidRPr="00347A00">
        <w:rPr>
          <w:rFonts w:cs="Calibri"/>
        </w:rPr>
        <w:t xml:space="preserve">. </w:t>
      </w:r>
      <w:r w:rsidR="00EA0D40" w:rsidRPr="00347A00">
        <w:rPr>
          <w:rFonts w:cs="Calibri"/>
          <w:i/>
        </w:rPr>
        <w:t>»].</w:t>
      </w:r>
    </w:p>
    <w:p w14:paraId="5D195AF6" w14:textId="77777777" w:rsidR="00044DBB" w:rsidRPr="00347A00" w:rsidRDefault="00044DBB" w:rsidP="0084504C">
      <w:pPr>
        <w:spacing w:after="240"/>
        <w:ind w:left="360" w:firstLine="633"/>
        <w:jc w:val="both"/>
      </w:pPr>
      <w:r w:rsidRPr="00347A00">
        <w:rPr>
          <w:i/>
        </w:rPr>
        <w:t xml:space="preserve">[If the Consultant is a consortium, insert the following: </w:t>
      </w:r>
      <w:r w:rsidRPr="00347A00">
        <w:rPr>
          <w:iCs/>
        </w:rPr>
        <w:t xml:space="preserve">We submit our Proposal as a consortium as follows: </w:t>
      </w:r>
      <w:r w:rsidRPr="00347A00">
        <w:rPr>
          <w:i/>
        </w:rPr>
        <w:t xml:space="preserve">[ </w:t>
      </w:r>
      <w:r w:rsidRPr="00347A00">
        <w:rPr>
          <w:i/>
          <w:iCs/>
        </w:rPr>
        <w:t xml:space="preserve">Insert list indicating the full name and address of each partner, and identify the lead partner </w:t>
      </w:r>
      <w:r w:rsidRPr="00347A00">
        <w:rPr>
          <w:i/>
        </w:rPr>
        <w:t>].</w:t>
      </w:r>
      <w:r w:rsidRPr="00347A00">
        <w:rPr>
          <w:i/>
          <w:vertAlign w:val="superscript"/>
        </w:rPr>
        <w:t xml:space="preserve"> </w:t>
      </w:r>
      <w:r w:rsidRPr="00347A00">
        <w:t>We attach a copy</w:t>
      </w:r>
      <w:r w:rsidR="00EA0D40" w:rsidRPr="00347A00">
        <w:rPr>
          <w:i/>
          <w:iCs/>
        </w:rPr>
        <w:t xml:space="preserve"> </w:t>
      </w:r>
      <w:r w:rsidRPr="00347A00">
        <w:rPr>
          <w:i/>
        </w:rPr>
        <w:t xml:space="preserve">[insert: “letter of intent to form a consortium” </w:t>
      </w:r>
      <w:r w:rsidRPr="00347A00">
        <w:rPr>
          <w:iCs/>
        </w:rPr>
        <w:t xml:space="preserve">or, if a consortium has already been formed, </w:t>
      </w:r>
      <w:r w:rsidRPr="00347A00">
        <w:rPr>
          <w:i/>
        </w:rPr>
        <w:t xml:space="preserve">“consortium agreement”] </w:t>
      </w:r>
      <w:r w:rsidRPr="00347A00">
        <w:t>signed by each of the partners in the consortium, including details of the likely structure and confirmation of the joint and several responsibility of the partners of this group.</w:t>
      </w:r>
    </w:p>
    <w:p w14:paraId="5D195AF7" w14:textId="77777777" w:rsidR="00044DBB" w:rsidRPr="00347A00" w:rsidRDefault="00044DBB" w:rsidP="0084504C">
      <w:pPr>
        <w:spacing w:after="240"/>
        <w:ind w:left="360"/>
        <w:jc w:val="both"/>
      </w:pPr>
      <w:r w:rsidRPr="00347A00">
        <w:t>OR</w:t>
      </w:r>
    </w:p>
    <w:p w14:paraId="5D195AF8" w14:textId="77777777" w:rsidR="00044DBB" w:rsidRPr="00347A00" w:rsidRDefault="00044DBB" w:rsidP="0084504C">
      <w:pPr>
        <w:spacing w:after="240"/>
        <w:ind w:left="360" w:firstLine="633"/>
        <w:jc w:val="both"/>
        <w:rPr>
          <w:i/>
        </w:rPr>
      </w:pPr>
      <w:r w:rsidRPr="00347A00">
        <w:t xml:space="preserve">If the Consultant's Proposal contains subcontractors, insert the following: We submit our Proposal including the following subcontractors: </w:t>
      </w:r>
      <w:r w:rsidRPr="00347A00">
        <w:rPr>
          <w:i/>
        </w:rPr>
        <w:t>[Insert list showing the full name and address of each subcontractor.]</w:t>
      </w:r>
    </w:p>
    <w:p w14:paraId="5D195AF9" w14:textId="77777777" w:rsidR="00044DBB" w:rsidRPr="00347A00" w:rsidRDefault="00044DBB" w:rsidP="0084504C">
      <w:pPr>
        <w:spacing w:after="240"/>
        <w:ind w:left="360"/>
        <w:jc w:val="both"/>
      </w:pPr>
      <w:r w:rsidRPr="00347A00">
        <w:t>We declare that:</w:t>
      </w:r>
    </w:p>
    <w:p w14:paraId="5D195AFA" w14:textId="07F991A1" w:rsidR="00044DBB" w:rsidRPr="00347A00" w:rsidRDefault="00044DBB" w:rsidP="0084504C">
      <w:pPr>
        <w:spacing w:after="240"/>
        <w:ind w:left="1800" w:hanging="731"/>
        <w:jc w:val="both"/>
      </w:pPr>
      <w:r w:rsidRPr="00347A00">
        <w:t xml:space="preserve">(a) </w:t>
      </w:r>
      <w:r w:rsidRPr="00347A00">
        <w:tab/>
        <w:t xml:space="preserve">All information and declarations contained in the Proposal are true and we accept that any error of interpretation or misrepresentation contained in the said Proposal may lead to our disqualification by the CA </w:t>
      </w:r>
      <w:r w:rsidR="00911CF8">
        <w:t>and/or sanction by it.</w:t>
      </w:r>
    </w:p>
    <w:p w14:paraId="5D195AFB" w14:textId="09F1E0B4" w:rsidR="00044DBB" w:rsidRPr="00347A00" w:rsidRDefault="00044DBB" w:rsidP="0084504C">
      <w:pPr>
        <w:spacing w:after="240"/>
        <w:ind w:left="1800" w:hanging="731"/>
        <w:jc w:val="both"/>
      </w:pPr>
      <w:r w:rsidRPr="00347A00">
        <w:t xml:space="preserve">(b) </w:t>
      </w:r>
      <w:r w:rsidRPr="00347A00">
        <w:tab/>
        <w:t xml:space="preserve">Our Proposal will remain valid and bind us for the entire </w:t>
      </w:r>
      <w:r w:rsidR="00A45538" w:rsidRPr="00347A00">
        <w:t>period mentioned in the Special Data, article 12.1.</w:t>
      </w:r>
    </w:p>
    <w:p w14:paraId="5D195AFC" w14:textId="77777777" w:rsidR="00044DBB" w:rsidRPr="00347A00" w:rsidRDefault="00044DBB" w:rsidP="0084504C">
      <w:pPr>
        <w:spacing w:after="240"/>
        <w:ind w:left="1800" w:hanging="731"/>
        <w:jc w:val="both"/>
      </w:pPr>
      <w:r w:rsidRPr="00347A00">
        <w:t xml:space="preserve">(c) </w:t>
      </w:r>
      <w:r w:rsidRPr="00347A00">
        <w:tab/>
        <w:t>We are not in a situation of conflict of interest, under Article 3 of the IC.</w:t>
      </w:r>
    </w:p>
    <w:p w14:paraId="5D195AFD" w14:textId="738327D5" w:rsidR="00044DBB" w:rsidRPr="00347A00" w:rsidRDefault="00044DBB" w:rsidP="0084504C">
      <w:pPr>
        <w:spacing w:after="240"/>
        <w:ind w:left="1800" w:hanging="731"/>
        <w:jc w:val="both"/>
      </w:pPr>
      <w:r w:rsidRPr="00347A00">
        <w:t xml:space="preserve">(d) </w:t>
      </w:r>
      <w:r w:rsidRPr="00347A00">
        <w:tab/>
      </w:r>
      <w:r w:rsidRPr="00CB4182">
        <w:t>We meet the eligibility requirements in accordance with Article 6 of the IC and we confirm and acknowledge our obligation to comply with ECOWAS practice regarding prohibited practices in accordance with Article 5 of the IC.</w:t>
      </w:r>
    </w:p>
    <w:p w14:paraId="5D195AFE" w14:textId="3286AD49" w:rsidR="00044DBB" w:rsidRPr="00347A00" w:rsidRDefault="00044DBB" w:rsidP="0084504C">
      <w:pPr>
        <w:spacing w:after="240"/>
        <w:ind w:left="1800" w:hanging="731"/>
        <w:jc w:val="both"/>
      </w:pPr>
      <w:r w:rsidRPr="00347A00">
        <w:lastRenderedPageBreak/>
        <w:t xml:space="preserve">(e) </w:t>
      </w:r>
      <w:r w:rsidRPr="00347A00">
        <w:tab/>
      </w:r>
      <w:r w:rsidR="003E7E62" w:rsidRPr="00347A00">
        <w:t xml:space="preserve">neither our firm, nor our subcontractors, suppliers or service providers for any part of the market, are the subject and are not under the control of any entity or person who is the subject of temporary suspension or exclusion. Furthermore we are not ineligible under the legislation, or other official regulation of the country of the ECOWAS entity, or </w:t>
      </w:r>
      <w:r w:rsidR="003E7E62" w:rsidRPr="00347A00">
        <w:rPr>
          <w:szCs w:val="24"/>
        </w:rPr>
        <w:t>in application of a decision taken by the United Nations Security Council;</w:t>
      </w:r>
      <w:r w:rsidR="003E7E62" w:rsidRPr="00347A00">
        <w:t xml:space="preserve"> </w:t>
      </w:r>
    </w:p>
    <w:p w14:paraId="5D195AFF" w14:textId="61B23D20" w:rsidR="003E7E62" w:rsidRPr="00347A00" w:rsidRDefault="003B7364" w:rsidP="0084504C">
      <w:pPr>
        <w:spacing w:after="240"/>
        <w:ind w:left="1800" w:hanging="731"/>
        <w:jc w:val="both"/>
      </w:pPr>
      <w:r w:rsidRPr="00347A00">
        <w:t xml:space="preserve">(f) </w:t>
      </w:r>
      <w:r w:rsidRPr="00347A00">
        <w:tab/>
        <w:t xml:space="preserve">[ </w:t>
      </w:r>
      <w:r w:rsidRPr="00347A00">
        <w:rPr>
          <w:i/>
          <w:u w:val="single"/>
        </w:rPr>
        <w:t xml:space="preserve">Note to the CA) </w:t>
      </w:r>
      <w:r w:rsidR="00EA0D40" w:rsidRPr="00347A00">
        <w:rPr>
          <w:i/>
        </w:rPr>
        <w:t xml:space="preserve">: insert this necessary provision, if required by IC 10.2 – Special data 10.2: </w:t>
      </w:r>
      <w:r w:rsidRPr="00347A00">
        <w:t xml:space="preserve">We undertake to prepare and present our offer (and, if the Contract is given to us awarded, to execute the said Contract) in strict compliance with the laws and regulations against fraud and corruption, including illicit payments, in force in the country of the CA. </w:t>
      </w:r>
      <w:r w:rsidRPr="00347A00">
        <w:rPr>
          <w:iCs/>
        </w:rPr>
        <w:t>]</w:t>
      </w:r>
    </w:p>
    <w:p w14:paraId="5D195B00" w14:textId="77777777" w:rsidR="00044DBB" w:rsidRPr="00347A00" w:rsidRDefault="003B7364" w:rsidP="0084504C">
      <w:pPr>
        <w:spacing w:after="240"/>
        <w:ind w:left="1800" w:hanging="731"/>
        <w:jc w:val="both"/>
      </w:pPr>
      <w:r w:rsidRPr="00347A00">
        <w:t xml:space="preserve">(g) </w:t>
      </w:r>
      <w:r w:rsidRPr="00347A00">
        <w:tab/>
      </w:r>
      <w:r w:rsidR="00044DBB" w:rsidRPr="00347A00">
        <w:t>Subject to the provisions of article 12.7 of the Special Data, we undertake to negotiate a Contract on the basis of the key personnel proposed. We recognize that the replacement of key personnel for reasons other than those mentioned in Articles 12 and 28.4 of the IC may lead to termination of Contract negotiations.</w:t>
      </w:r>
    </w:p>
    <w:p w14:paraId="5D195B01" w14:textId="77777777" w:rsidR="00044DBB" w:rsidRPr="00347A00" w:rsidRDefault="003B7364" w:rsidP="0084504C">
      <w:pPr>
        <w:pStyle w:val="Corpsdetexte"/>
        <w:spacing w:after="240"/>
        <w:ind w:left="1800" w:hanging="731"/>
      </w:pPr>
      <w:r w:rsidRPr="00347A00">
        <w:t xml:space="preserve">(h) </w:t>
      </w:r>
      <w:r w:rsidR="00044DBB" w:rsidRPr="00347A00">
        <w:tab/>
        <w:t>Our Proposal is binding on us, subject to modifications resulting from negotiations of the Contract.</w:t>
      </w:r>
    </w:p>
    <w:p w14:paraId="5D195B02" w14:textId="77777777" w:rsidR="00044DBB" w:rsidRPr="00347A00" w:rsidRDefault="00044DBB" w:rsidP="0084504C">
      <w:pPr>
        <w:spacing w:after="240"/>
        <w:ind w:left="360" w:firstLine="709"/>
        <w:jc w:val="both"/>
      </w:pPr>
      <w:r w:rsidRPr="00347A00">
        <w:t>If our Proposal is accepted and the Contract signed, we undertake to begin the Services under the mission no later than the date indicated in article 34.2 of the Special Data.</w:t>
      </w:r>
    </w:p>
    <w:p w14:paraId="5D195B03" w14:textId="48DA2102" w:rsidR="00044DBB" w:rsidRPr="00347A00" w:rsidRDefault="00044DBB" w:rsidP="0084504C">
      <w:pPr>
        <w:spacing w:after="240"/>
        <w:ind w:left="360" w:firstLine="709"/>
        <w:jc w:val="both"/>
      </w:pPr>
      <w:r w:rsidRPr="00347A00">
        <w:t>We acknowledge that the CA is not required to accept any Proposals it receives.</w:t>
      </w:r>
    </w:p>
    <w:p w14:paraId="5D195B04" w14:textId="77777777" w:rsidR="00044DBB" w:rsidRPr="00347A00" w:rsidRDefault="00044DBB" w:rsidP="0084504C">
      <w:pPr>
        <w:suppressAutoHyphens/>
        <w:ind w:left="360" w:hanging="76"/>
        <w:jc w:val="both"/>
        <w:rPr>
          <w:rFonts w:ascii="CG Times" w:hAnsi="CG Times"/>
          <w:spacing w:val="-3"/>
        </w:rPr>
      </w:pPr>
      <w:r w:rsidRPr="00347A00">
        <w:rPr>
          <w:rFonts w:ascii="CG Times" w:hAnsi="CG Times"/>
          <w:spacing w:val="-3"/>
        </w:rPr>
        <w:t>Please accept, Ladies/Gentlemen, the assurance of our distinguished consideration.</w:t>
      </w:r>
    </w:p>
    <w:p w14:paraId="5D195B05" w14:textId="77777777" w:rsidR="00044DBB" w:rsidRPr="00347A00" w:rsidRDefault="00044DBB" w:rsidP="00044DBB">
      <w:pPr>
        <w:ind w:left="360"/>
        <w:jc w:val="center"/>
      </w:pPr>
    </w:p>
    <w:p w14:paraId="5D195B06" w14:textId="77777777" w:rsidR="00044DBB" w:rsidRPr="00347A00" w:rsidRDefault="00044DBB" w:rsidP="0084504C">
      <w:pPr>
        <w:tabs>
          <w:tab w:val="left" w:leader="underscore" w:pos="9214"/>
        </w:tabs>
        <w:spacing w:after="120"/>
        <w:ind w:left="360"/>
      </w:pPr>
      <w:r w:rsidRPr="00347A00">
        <w:t>Signature of the authorized representative of the Consultant:</w:t>
      </w:r>
      <w:r w:rsidRPr="00347A00">
        <w:tab/>
      </w:r>
    </w:p>
    <w:p w14:paraId="5D195B07" w14:textId="77777777" w:rsidR="00044DBB" w:rsidRPr="00347A00" w:rsidRDefault="00044DBB" w:rsidP="0084504C">
      <w:pPr>
        <w:tabs>
          <w:tab w:val="left" w:leader="underscore" w:pos="9214"/>
        </w:tabs>
        <w:spacing w:after="120"/>
        <w:ind w:left="360"/>
      </w:pPr>
      <w:r w:rsidRPr="00347A00">
        <w:t>Full name of signatory:</w:t>
      </w:r>
      <w:r w:rsidRPr="00347A00">
        <w:tab/>
      </w:r>
    </w:p>
    <w:p w14:paraId="5D195B08" w14:textId="77777777" w:rsidR="00671EC5" w:rsidRPr="00347A00" w:rsidRDefault="00671EC5" w:rsidP="0084504C">
      <w:pPr>
        <w:tabs>
          <w:tab w:val="left" w:leader="underscore" w:pos="9214"/>
        </w:tabs>
        <w:spacing w:after="120"/>
        <w:ind w:left="360"/>
      </w:pPr>
      <w:r w:rsidRPr="00347A00">
        <w:t>Title of signatory:</w:t>
      </w:r>
      <w:r w:rsidRPr="00347A00">
        <w:tab/>
      </w:r>
    </w:p>
    <w:p w14:paraId="5D195B09" w14:textId="77777777" w:rsidR="00044DBB" w:rsidRPr="00347A00" w:rsidRDefault="00044DBB" w:rsidP="0084504C">
      <w:pPr>
        <w:tabs>
          <w:tab w:val="left" w:leader="underscore" w:pos="9214"/>
        </w:tabs>
        <w:spacing w:after="120"/>
        <w:ind w:left="360"/>
      </w:pPr>
      <w:r w:rsidRPr="00347A00">
        <w:t>Name of Consultant (name of company or group):</w:t>
      </w:r>
      <w:r w:rsidRPr="00347A00">
        <w:tab/>
      </w:r>
    </w:p>
    <w:p w14:paraId="5D195B0A" w14:textId="77777777" w:rsidR="00044DBB" w:rsidRPr="00347A00" w:rsidRDefault="00044DBB" w:rsidP="0084504C">
      <w:pPr>
        <w:tabs>
          <w:tab w:val="left" w:leader="underscore" w:pos="9214"/>
        </w:tabs>
        <w:spacing w:after="120"/>
        <w:ind w:left="360"/>
      </w:pPr>
      <w:r w:rsidRPr="00347A00">
        <w:t>Able to:</w:t>
      </w:r>
      <w:r w:rsidRPr="00347A00">
        <w:tab/>
      </w:r>
    </w:p>
    <w:p w14:paraId="5D195B0B" w14:textId="77777777" w:rsidR="00044DBB" w:rsidRPr="00347A00" w:rsidRDefault="00044DBB" w:rsidP="0084504C">
      <w:pPr>
        <w:tabs>
          <w:tab w:val="left" w:leader="underscore" w:pos="9214"/>
        </w:tabs>
        <w:spacing w:after="120"/>
        <w:ind w:left="360"/>
      </w:pPr>
      <w:r w:rsidRPr="00347A00">
        <w:t>Address :</w:t>
      </w:r>
      <w:r w:rsidRPr="00347A00">
        <w:tab/>
      </w:r>
    </w:p>
    <w:p w14:paraId="5D195B0C" w14:textId="77777777" w:rsidR="00044DBB" w:rsidRPr="00347A00" w:rsidRDefault="00044DBB" w:rsidP="0084504C">
      <w:pPr>
        <w:tabs>
          <w:tab w:val="left" w:leader="underscore" w:pos="9214"/>
        </w:tabs>
        <w:spacing w:after="120"/>
        <w:ind w:left="360"/>
      </w:pPr>
      <w:r w:rsidRPr="00347A00">
        <w:t>Contact information (phone and email):</w:t>
      </w:r>
      <w:r w:rsidRPr="00347A00">
        <w:tab/>
      </w:r>
    </w:p>
    <w:p w14:paraId="5D195B0D" w14:textId="77777777" w:rsidR="00044DBB" w:rsidRPr="00347A00" w:rsidRDefault="00044DBB" w:rsidP="0084504C">
      <w:pPr>
        <w:tabs>
          <w:tab w:val="right" w:pos="8460"/>
        </w:tabs>
        <w:spacing w:before="360"/>
        <w:ind w:left="360"/>
        <w:jc w:val="both"/>
        <w:rPr>
          <w:i/>
        </w:rPr>
      </w:pPr>
      <w:r w:rsidRPr="00347A00">
        <w:rPr>
          <w:i/>
        </w:rPr>
        <w:t>[For a group, all partners must sign or only the leader, in which case the power of attorney authorizing the signatory to sign on behalf of all partners must be attached]</w:t>
      </w:r>
    </w:p>
    <w:p w14:paraId="5D195B0E" w14:textId="77777777" w:rsidR="00044DBB" w:rsidRPr="00347A00" w:rsidRDefault="00044DBB" w:rsidP="0084504C">
      <w:pPr>
        <w:pStyle w:val="Titre3"/>
        <w:spacing w:before="360" w:after="0"/>
        <w:ind w:left="1080"/>
      </w:pPr>
      <w:r w:rsidRPr="00347A00">
        <w:br w:type="page"/>
      </w:r>
    </w:p>
    <w:p w14:paraId="5D195B0F" w14:textId="77777777" w:rsidR="00371B1B" w:rsidRPr="00347A00" w:rsidRDefault="00044DBB" w:rsidP="00371B1B">
      <w:pPr>
        <w:pStyle w:val="Sec3head2"/>
      </w:pPr>
      <w:bookmarkStart w:id="157" w:name="_Toc488238191"/>
      <w:bookmarkStart w:id="158" w:name="_Toc369861980"/>
      <w:r w:rsidRPr="00347A00">
        <w:lastRenderedPageBreak/>
        <w:t>TECH-2 form</w:t>
      </w:r>
      <w:bookmarkEnd w:id="157"/>
      <w:r w:rsidR="0084504C" w:rsidRPr="00347A00">
        <w:t xml:space="preserve"> </w:t>
      </w:r>
    </w:p>
    <w:p w14:paraId="5D195B10" w14:textId="77777777" w:rsidR="0084504C" w:rsidRPr="00347A00" w:rsidRDefault="0084504C" w:rsidP="003C14DB">
      <w:pPr>
        <w:pStyle w:val="Style11"/>
        <w:spacing w:after="240"/>
        <w:ind w:left="0"/>
        <w:rPr>
          <w:lang w:eastAsia="en-US"/>
        </w:rPr>
      </w:pPr>
      <w:r w:rsidRPr="00347A00">
        <w:rPr>
          <w:lang w:eastAsia="en-US"/>
        </w:rPr>
        <w:t>(for a complete technical proposal only)</w:t>
      </w:r>
    </w:p>
    <w:p w14:paraId="5D195B11" w14:textId="77777777" w:rsidR="00044DBB" w:rsidRPr="00347A00" w:rsidRDefault="00044DBB" w:rsidP="003C14DB">
      <w:pPr>
        <w:pStyle w:val="Style11"/>
        <w:spacing w:after="120"/>
        <w:ind w:left="0"/>
      </w:pPr>
      <w:r w:rsidRPr="00347A00">
        <w:t>organization and experience of the consultant</w:t>
      </w:r>
      <w:bookmarkEnd w:id="158"/>
    </w:p>
    <w:p w14:paraId="5D195B12" w14:textId="77777777" w:rsidR="00044DBB" w:rsidRPr="00347A00" w:rsidRDefault="00044DBB" w:rsidP="003C14DB">
      <w:pPr>
        <w:pBdr>
          <w:bottom w:val="single" w:sz="8" w:space="1" w:color="auto"/>
        </w:pBdr>
        <w:jc w:val="right"/>
      </w:pPr>
    </w:p>
    <w:p w14:paraId="5D195B13" w14:textId="77777777" w:rsidR="00044DBB" w:rsidRPr="00347A00" w:rsidRDefault="00044DBB" w:rsidP="003C14DB">
      <w:pPr>
        <w:tabs>
          <w:tab w:val="left" w:pos="1314"/>
          <w:tab w:val="left" w:pos="1854"/>
        </w:tabs>
        <w:spacing w:before="120"/>
        <w:jc w:val="both"/>
      </w:pPr>
      <w:r w:rsidRPr="00347A00">
        <w:t>Form TECH-2: brief description of the Consultant's organization and summary of the Consultant's experience most relevant to the assignment. In the case of a group, information on similar missions will be provided for each partner. For each mission carried out, the summary will indicate the name of the key personnel and subcontractors who participated, the duration of the mission, the amount of the contract (total and whether the mission was carried out by a group or a subcontractor , the amount actually paid to the Consultant) and the role or contribution of the Consultant in the mission.</w:t>
      </w:r>
    </w:p>
    <w:p w14:paraId="5D195B14" w14:textId="77777777" w:rsidR="00044DBB" w:rsidRPr="00347A00" w:rsidRDefault="00044DBB" w:rsidP="003C14DB">
      <w:pPr>
        <w:spacing w:before="240"/>
        <w:jc w:val="center"/>
        <w:rPr>
          <w:b/>
          <w:sz w:val="28"/>
          <w:szCs w:val="28"/>
        </w:rPr>
      </w:pPr>
      <w:r w:rsidRPr="00347A00">
        <w:rPr>
          <w:b/>
          <w:sz w:val="28"/>
          <w:szCs w:val="28"/>
        </w:rPr>
        <w:t>A – Organization of the Consultant</w:t>
      </w:r>
    </w:p>
    <w:p w14:paraId="5D195B15" w14:textId="77777777" w:rsidR="003B7364" w:rsidRPr="00347A00" w:rsidRDefault="00044DBB" w:rsidP="000E1413">
      <w:pPr>
        <w:pStyle w:val="Corpsdetexte"/>
        <w:numPr>
          <w:ilvl w:val="0"/>
          <w:numId w:val="76"/>
        </w:numPr>
        <w:spacing w:before="120"/>
        <w:ind w:left="426"/>
        <w:rPr>
          <w:iCs/>
        </w:rPr>
      </w:pPr>
      <w:r w:rsidRPr="00347A00">
        <w:rPr>
          <w:iCs/>
        </w:rPr>
        <w:t>Indicate here a brief description of your company/office and the way in which it is organized, and -- in the case of a grouping -- of each partner to participate in this mission.</w:t>
      </w:r>
    </w:p>
    <w:p w14:paraId="5D195B16" w14:textId="77777777" w:rsidR="00044DBB" w:rsidRPr="00347A00" w:rsidRDefault="003B7364" w:rsidP="000E1413">
      <w:pPr>
        <w:pStyle w:val="Corpsdetexte"/>
        <w:numPr>
          <w:ilvl w:val="0"/>
          <w:numId w:val="76"/>
        </w:numPr>
        <w:spacing w:before="120"/>
        <w:ind w:left="426"/>
        <w:rPr>
          <w:iCs/>
        </w:rPr>
      </w:pPr>
      <w:r w:rsidRPr="00347A00">
        <w:rPr>
          <w:iCs/>
        </w:rPr>
        <w:t>Insert a diagram indicating the organization, the list of senior executives and shareholders participating in the profits</w:t>
      </w:r>
    </w:p>
    <w:p w14:paraId="5D195B17" w14:textId="77777777" w:rsidR="00044DBB" w:rsidRPr="00347A00" w:rsidRDefault="00044DBB" w:rsidP="003C14DB">
      <w:pPr>
        <w:spacing w:before="240" w:after="120"/>
        <w:jc w:val="center"/>
        <w:rPr>
          <w:b/>
          <w:bCs/>
          <w:sz w:val="28"/>
        </w:rPr>
      </w:pPr>
      <w:r w:rsidRPr="00347A00">
        <w:rPr>
          <w:b/>
          <w:bCs/>
          <w:sz w:val="28"/>
        </w:rPr>
        <w:t>B – Consultant Experience</w:t>
      </w:r>
    </w:p>
    <w:p w14:paraId="5D195B18" w14:textId="77777777" w:rsidR="00044DBB" w:rsidRPr="00347A00" w:rsidRDefault="00044DBB" w:rsidP="000E1413">
      <w:pPr>
        <w:pStyle w:val="Paragraphedeliste"/>
        <w:numPr>
          <w:ilvl w:val="0"/>
          <w:numId w:val="77"/>
        </w:numPr>
        <w:tabs>
          <w:tab w:val="left" w:pos="1314"/>
          <w:tab w:val="left" w:pos="1854"/>
        </w:tabs>
        <w:spacing w:after="200"/>
        <w:ind w:left="426" w:hanging="357"/>
        <w:contextualSpacing w:val="0"/>
        <w:jc w:val="both"/>
      </w:pPr>
      <w:r w:rsidRPr="00347A00">
        <w:rPr>
          <w:u w:val="single"/>
        </w:rPr>
        <w:t xml:space="preserve">similar </w:t>
      </w:r>
      <w:r w:rsidRPr="00347A00">
        <w:t xml:space="preserve">missions carried out and successfully completed during </w:t>
      </w:r>
      <w:r w:rsidRPr="00347A00">
        <w:rPr>
          <w:i/>
          <w:iCs/>
          <w:color w:val="1F497D"/>
        </w:rPr>
        <w:t xml:space="preserve">[ </w:t>
      </w:r>
      <w:r w:rsidRPr="00347A00">
        <w:rPr>
          <w:i/>
          <w:iCs/>
        </w:rPr>
        <w:t xml:space="preserve">..... </w:t>
      </w:r>
      <w:r w:rsidRPr="00347A00">
        <w:rPr>
          <w:i/>
          <w:iCs/>
          <w:color w:val="1F497D"/>
        </w:rPr>
        <w:t>]</w:t>
      </w:r>
      <w:r w:rsidRPr="00347A00">
        <w:rPr>
          <w:color w:val="1F497D"/>
        </w:rPr>
        <w:t xml:space="preserve"> </w:t>
      </w:r>
      <w:r w:rsidRPr="00347A00">
        <w:t>last years.</w:t>
      </w:r>
    </w:p>
    <w:p w14:paraId="5D195B19" w14:textId="7E3A0D6A" w:rsidR="00044DBB" w:rsidRPr="00347A00" w:rsidRDefault="00044DBB" w:rsidP="000E1413">
      <w:pPr>
        <w:pStyle w:val="Paragraphedeliste"/>
        <w:numPr>
          <w:ilvl w:val="0"/>
          <w:numId w:val="77"/>
        </w:numPr>
        <w:tabs>
          <w:tab w:val="left" w:pos="1314"/>
          <w:tab w:val="left" w:pos="1854"/>
        </w:tabs>
        <w:spacing w:after="200"/>
        <w:ind w:left="426" w:hanging="357"/>
        <w:contextualSpacing w:val="0"/>
        <w:jc w:val="both"/>
      </w:pPr>
      <w:r w:rsidRPr="00347A00">
        <w:t>Indicate only the missions for which the Consultant had a contract as a contractor or partner of a contracting group. The missions carried out by the Consultant's staff individually or on behalf of other consulting firms must not serve as references to the experience of the Consultant, or partners or subcontractors, but they can be claimed by the said staff on an individual basis, in their CV. The Consultant should be prepared to substantiate the claimed experience, presenting copies of documents and corresponding references, if requested by the CA.</w:t>
      </w:r>
    </w:p>
    <w:p w14:paraId="5D195B1A" w14:textId="77777777" w:rsidR="003C14DB" w:rsidRPr="00347A00" w:rsidRDefault="003C14DB" w:rsidP="003C14DB">
      <w:pPr>
        <w:tabs>
          <w:tab w:val="left" w:pos="1314"/>
          <w:tab w:val="left" w:pos="1854"/>
        </w:tabs>
        <w:spacing w:after="200"/>
        <w:ind w:left="69"/>
      </w:pPr>
      <w:r w:rsidRPr="00347A00">
        <w:br w:type="page"/>
      </w:r>
    </w:p>
    <w:p w14:paraId="5D195B1B" w14:textId="77777777" w:rsidR="003C14DB" w:rsidRPr="00347A00" w:rsidRDefault="003C14DB" w:rsidP="003C14DB">
      <w:pPr>
        <w:tabs>
          <w:tab w:val="left" w:pos="1314"/>
          <w:tab w:val="left" w:pos="1854"/>
        </w:tabs>
        <w:spacing w:after="200"/>
        <w:ind w:left="69"/>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2636"/>
        <w:gridCol w:w="1506"/>
        <w:gridCol w:w="2309"/>
        <w:gridCol w:w="1762"/>
      </w:tblGrid>
      <w:tr w:rsidR="00044DBB" w:rsidRPr="00347A00" w14:paraId="5D195B21" w14:textId="77777777" w:rsidTr="00E83D5E">
        <w:trPr>
          <w:tblHeader/>
        </w:trPr>
        <w:tc>
          <w:tcPr>
            <w:tcW w:w="1038" w:type="dxa"/>
            <w:tcMar>
              <w:top w:w="57" w:type="dxa"/>
              <w:left w:w="57" w:type="dxa"/>
              <w:bottom w:w="57" w:type="dxa"/>
              <w:right w:w="57" w:type="dxa"/>
            </w:tcMar>
          </w:tcPr>
          <w:p w14:paraId="5D195B1C" w14:textId="77777777" w:rsidR="00044DBB" w:rsidRPr="00347A00" w:rsidRDefault="00044DBB" w:rsidP="00C54D86">
            <w:pPr>
              <w:jc w:val="center"/>
              <w:rPr>
                <w:b/>
              </w:rPr>
            </w:pPr>
            <w:r w:rsidRPr="00347A00">
              <w:br w:type="page"/>
            </w:r>
            <w:r w:rsidRPr="00347A00">
              <w:rPr>
                <w:b/>
                <w:sz w:val="22"/>
                <w:szCs w:val="22"/>
              </w:rPr>
              <w:t>Duration</w:t>
            </w:r>
          </w:p>
        </w:tc>
        <w:tc>
          <w:tcPr>
            <w:tcW w:w="2658" w:type="dxa"/>
            <w:tcMar>
              <w:top w:w="57" w:type="dxa"/>
              <w:left w:w="57" w:type="dxa"/>
              <w:bottom w:w="57" w:type="dxa"/>
              <w:right w:w="57" w:type="dxa"/>
            </w:tcMar>
          </w:tcPr>
          <w:p w14:paraId="5D195B1D" w14:textId="77777777" w:rsidR="00044DBB" w:rsidRPr="00347A00" w:rsidRDefault="00044DBB" w:rsidP="00044DBB">
            <w:pPr>
              <w:jc w:val="center"/>
              <w:rPr>
                <w:b/>
              </w:rPr>
            </w:pPr>
            <w:r w:rsidRPr="00347A00">
              <w:rPr>
                <w:b/>
                <w:sz w:val="22"/>
                <w:szCs w:val="22"/>
              </w:rPr>
              <w:t>Description of the mission/&amp; brief description of the main deliverables/products</w:t>
            </w:r>
          </w:p>
        </w:tc>
        <w:tc>
          <w:tcPr>
            <w:tcW w:w="1518" w:type="dxa"/>
            <w:tcMar>
              <w:top w:w="57" w:type="dxa"/>
              <w:left w:w="57" w:type="dxa"/>
              <w:bottom w:w="57" w:type="dxa"/>
              <w:right w:w="57" w:type="dxa"/>
            </w:tcMar>
          </w:tcPr>
          <w:p w14:paraId="5D195B1E" w14:textId="7ACDE59E" w:rsidR="00044DBB" w:rsidRPr="00347A00" w:rsidRDefault="00044DBB" w:rsidP="00C54D86">
            <w:pPr>
              <w:jc w:val="center"/>
              <w:rPr>
                <w:b/>
              </w:rPr>
            </w:pPr>
            <w:r w:rsidRPr="00347A00">
              <w:rPr>
                <w:b/>
                <w:sz w:val="22"/>
                <w:szCs w:val="22"/>
              </w:rPr>
              <w:t>Name of CA &amp; country of mission</w:t>
            </w:r>
          </w:p>
        </w:tc>
        <w:tc>
          <w:tcPr>
            <w:tcW w:w="2359" w:type="dxa"/>
            <w:tcMar>
              <w:top w:w="57" w:type="dxa"/>
              <w:left w:w="57" w:type="dxa"/>
              <w:bottom w:w="57" w:type="dxa"/>
              <w:right w:w="57" w:type="dxa"/>
            </w:tcMar>
          </w:tcPr>
          <w:p w14:paraId="5D195B1F" w14:textId="77777777" w:rsidR="00044DBB" w:rsidRPr="00347A00" w:rsidRDefault="00044DBB" w:rsidP="00044DBB">
            <w:pPr>
              <w:jc w:val="center"/>
              <w:rPr>
                <w:b/>
              </w:rPr>
            </w:pPr>
            <w:r w:rsidRPr="00347A00">
              <w:rPr>
                <w:b/>
                <w:sz w:val="22"/>
                <w:szCs w:val="22"/>
              </w:rPr>
              <w:t xml:space="preserve">Approx. amount of the Contract (equivalent </w:t>
            </w:r>
            <w:r w:rsidRPr="00347A00">
              <w:rPr>
                <w:b/>
                <w:i/>
                <w:sz w:val="22"/>
                <w:szCs w:val="22"/>
              </w:rPr>
              <w:t xml:space="preserve">in US$) / </w:t>
            </w:r>
            <w:r w:rsidRPr="00347A00">
              <w:rPr>
                <w:b/>
                <w:sz w:val="22"/>
                <w:szCs w:val="22"/>
              </w:rPr>
              <w:t>Amount paid to your company</w:t>
            </w:r>
          </w:p>
        </w:tc>
        <w:tc>
          <w:tcPr>
            <w:tcW w:w="1792" w:type="dxa"/>
            <w:tcMar>
              <w:top w:w="57" w:type="dxa"/>
              <w:left w:w="57" w:type="dxa"/>
              <w:bottom w:w="57" w:type="dxa"/>
              <w:right w:w="57" w:type="dxa"/>
            </w:tcMar>
          </w:tcPr>
          <w:p w14:paraId="5D195B20" w14:textId="77777777" w:rsidR="00044DBB" w:rsidRPr="00347A00" w:rsidRDefault="00044DBB" w:rsidP="00044DBB">
            <w:pPr>
              <w:jc w:val="center"/>
              <w:rPr>
                <w:b/>
              </w:rPr>
            </w:pPr>
            <w:r w:rsidRPr="00347A00">
              <w:rPr>
                <w:b/>
                <w:sz w:val="22"/>
                <w:szCs w:val="22"/>
              </w:rPr>
              <w:t>Role of your company in the mission</w:t>
            </w:r>
          </w:p>
        </w:tc>
      </w:tr>
      <w:tr w:rsidR="00044DBB" w:rsidRPr="00347A00" w14:paraId="5D195B27" w14:textId="77777777" w:rsidTr="00E83D5E">
        <w:tc>
          <w:tcPr>
            <w:tcW w:w="1038" w:type="dxa"/>
            <w:tcMar>
              <w:top w:w="57" w:type="dxa"/>
              <w:left w:w="57" w:type="dxa"/>
              <w:bottom w:w="57" w:type="dxa"/>
              <w:right w:w="57" w:type="dxa"/>
            </w:tcMar>
          </w:tcPr>
          <w:p w14:paraId="5D195B22" w14:textId="77777777" w:rsidR="00044DBB" w:rsidRPr="00347A00" w:rsidRDefault="00044DBB" w:rsidP="00044DBB"/>
        </w:tc>
        <w:tc>
          <w:tcPr>
            <w:tcW w:w="2658" w:type="dxa"/>
            <w:tcMar>
              <w:top w:w="57" w:type="dxa"/>
              <w:left w:w="57" w:type="dxa"/>
              <w:bottom w:w="57" w:type="dxa"/>
              <w:right w:w="57" w:type="dxa"/>
            </w:tcMar>
          </w:tcPr>
          <w:p w14:paraId="5D195B23" w14:textId="77777777" w:rsidR="00044DBB" w:rsidRPr="00347A00" w:rsidRDefault="00044DBB" w:rsidP="00044DBB"/>
        </w:tc>
        <w:tc>
          <w:tcPr>
            <w:tcW w:w="1518" w:type="dxa"/>
            <w:tcMar>
              <w:top w:w="57" w:type="dxa"/>
              <w:left w:w="57" w:type="dxa"/>
              <w:bottom w:w="57" w:type="dxa"/>
              <w:right w:w="57" w:type="dxa"/>
            </w:tcMar>
          </w:tcPr>
          <w:p w14:paraId="5D195B24" w14:textId="77777777" w:rsidR="00044DBB" w:rsidRPr="00347A00" w:rsidRDefault="00044DBB" w:rsidP="00044DBB"/>
        </w:tc>
        <w:tc>
          <w:tcPr>
            <w:tcW w:w="2359" w:type="dxa"/>
            <w:tcMar>
              <w:top w:w="57" w:type="dxa"/>
              <w:left w:w="57" w:type="dxa"/>
              <w:bottom w:w="57" w:type="dxa"/>
              <w:right w:w="57" w:type="dxa"/>
            </w:tcMar>
          </w:tcPr>
          <w:p w14:paraId="5D195B25" w14:textId="77777777" w:rsidR="00044DBB" w:rsidRPr="00347A00" w:rsidRDefault="00044DBB" w:rsidP="00044DBB"/>
        </w:tc>
        <w:tc>
          <w:tcPr>
            <w:tcW w:w="1792" w:type="dxa"/>
            <w:tcMar>
              <w:top w:w="57" w:type="dxa"/>
              <w:left w:w="57" w:type="dxa"/>
              <w:bottom w:w="57" w:type="dxa"/>
              <w:right w:w="57" w:type="dxa"/>
            </w:tcMar>
          </w:tcPr>
          <w:p w14:paraId="5D195B26" w14:textId="77777777" w:rsidR="00044DBB" w:rsidRPr="00347A00" w:rsidRDefault="00044DBB" w:rsidP="00044DBB"/>
        </w:tc>
      </w:tr>
      <w:tr w:rsidR="00044DBB" w:rsidRPr="00347A00" w14:paraId="5D195B2D" w14:textId="77777777" w:rsidTr="00E83D5E">
        <w:tc>
          <w:tcPr>
            <w:tcW w:w="1038" w:type="dxa"/>
            <w:tcMar>
              <w:top w:w="57" w:type="dxa"/>
              <w:left w:w="57" w:type="dxa"/>
              <w:bottom w:w="57" w:type="dxa"/>
              <w:right w:w="57" w:type="dxa"/>
            </w:tcMar>
          </w:tcPr>
          <w:p w14:paraId="5D195B28" w14:textId="77777777" w:rsidR="00044DBB" w:rsidRPr="00347A00" w:rsidRDefault="00044DBB" w:rsidP="00044DBB">
            <w:pPr>
              <w:rPr>
                <w:i/>
                <w:iCs/>
              </w:rPr>
            </w:pPr>
            <w:r w:rsidRPr="00347A00">
              <w:rPr>
                <w:i/>
                <w:iCs/>
                <w:sz w:val="22"/>
                <w:szCs w:val="22"/>
              </w:rPr>
              <w:t>[eg. Jan.2009–Apr.2010]</w:t>
            </w:r>
          </w:p>
        </w:tc>
        <w:tc>
          <w:tcPr>
            <w:tcW w:w="2658" w:type="dxa"/>
            <w:tcMar>
              <w:top w:w="57" w:type="dxa"/>
              <w:left w:w="57" w:type="dxa"/>
              <w:bottom w:w="57" w:type="dxa"/>
              <w:right w:w="57" w:type="dxa"/>
            </w:tcMar>
          </w:tcPr>
          <w:p w14:paraId="5D195B29" w14:textId="77777777" w:rsidR="00044DBB" w:rsidRPr="00347A00" w:rsidRDefault="00044DBB" w:rsidP="00E83D5E">
            <w:pPr>
              <w:rPr>
                <w:i/>
                <w:iCs/>
              </w:rPr>
            </w:pPr>
            <w:r w:rsidRPr="00347A00">
              <w:rPr>
                <w:i/>
                <w:iCs/>
                <w:sz w:val="22"/>
                <w:szCs w:val="22"/>
              </w:rPr>
              <w:t>[eg. “Improving the quality of........”: preparation of a master plan for ........; ]</w:t>
            </w:r>
          </w:p>
        </w:tc>
        <w:tc>
          <w:tcPr>
            <w:tcW w:w="1518" w:type="dxa"/>
            <w:tcMar>
              <w:top w:w="57" w:type="dxa"/>
              <w:left w:w="57" w:type="dxa"/>
              <w:bottom w:w="57" w:type="dxa"/>
              <w:right w:w="57" w:type="dxa"/>
            </w:tcMar>
          </w:tcPr>
          <w:p w14:paraId="5D195B2A" w14:textId="77777777" w:rsidR="00044DBB" w:rsidRPr="00347A00" w:rsidRDefault="00044DBB" w:rsidP="00044DBB">
            <w:pPr>
              <w:rPr>
                <w:i/>
                <w:iCs/>
              </w:rPr>
            </w:pPr>
            <w:r w:rsidRPr="00347A00">
              <w:rPr>
                <w:i/>
                <w:iCs/>
                <w:sz w:val="22"/>
                <w:szCs w:val="22"/>
              </w:rPr>
              <w:t>[eg. Ministry of .........., country]</w:t>
            </w:r>
          </w:p>
        </w:tc>
        <w:tc>
          <w:tcPr>
            <w:tcW w:w="2359" w:type="dxa"/>
            <w:tcMar>
              <w:top w:w="57" w:type="dxa"/>
              <w:left w:w="57" w:type="dxa"/>
              <w:bottom w:w="57" w:type="dxa"/>
              <w:right w:w="57" w:type="dxa"/>
            </w:tcMar>
          </w:tcPr>
          <w:p w14:paraId="5D195B2B" w14:textId="77777777" w:rsidR="00044DBB" w:rsidRPr="00C75E87" w:rsidRDefault="00044DBB" w:rsidP="00E83D5E">
            <w:pPr>
              <w:rPr>
                <w:i/>
                <w:iCs/>
                <w:lang w:val="en-US"/>
              </w:rPr>
            </w:pPr>
            <w:r w:rsidRPr="00C75E87">
              <w:rPr>
                <w:i/>
                <w:iCs/>
                <w:sz w:val="22"/>
                <w:szCs w:val="22"/>
                <w:lang w:val="en-US"/>
              </w:rPr>
              <w:t>[eg. US$1 mill/US$0.5 mill]</w:t>
            </w:r>
          </w:p>
        </w:tc>
        <w:tc>
          <w:tcPr>
            <w:tcW w:w="1792" w:type="dxa"/>
            <w:tcMar>
              <w:top w:w="57" w:type="dxa"/>
              <w:left w:w="57" w:type="dxa"/>
              <w:bottom w:w="57" w:type="dxa"/>
              <w:right w:w="57" w:type="dxa"/>
            </w:tcMar>
          </w:tcPr>
          <w:p w14:paraId="5D195B2C" w14:textId="77777777" w:rsidR="00044DBB" w:rsidRPr="00347A00" w:rsidRDefault="00044DBB" w:rsidP="00044DBB">
            <w:pPr>
              <w:rPr>
                <w:i/>
                <w:iCs/>
              </w:rPr>
            </w:pPr>
            <w:r w:rsidRPr="00347A00">
              <w:rPr>
                <w:i/>
                <w:iCs/>
                <w:sz w:val="22"/>
                <w:szCs w:val="22"/>
              </w:rPr>
              <w:t>[eg. Leader of the A&amp;B&amp;C group]</w:t>
            </w:r>
          </w:p>
        </w:tc>
      </w:tr>
      <w:tr w:rsidR="00044DBB" w:rsidRPr="00347A00" w14:paraId="5D195B33" w14:textId="77777777" w:rsidTr="00E83D5E">
        <w:tc>
          <w:tcPr>
            <w:tcW w:w="1038" w:type="dxa"/>
            <w:tcMar>
              <w:top w:w="57" w:type="dxa"/>
              <w:left w:w="57" w:type="dxa"/>
              <w:bottom w:w="57" w:type="dxa"/>
              <w:right w:w="57" w:type="dxa"/>
            </w:tcMar>
          </w:tcPr>
          <w:p w14:paraId="5D195B2E" w14:textId="77777777" w:rsidR="00044DBB" w:rsidRPr="00347A00" w:rsidRDefault="00044DBB" w:rsidP="00044DBB">
            <w:pPr>
              <w:rPr>
                <w:i/>
                <w:iCs/>
              </w:rPr>
            </w:pPr>
          </w:p>
        </w:tc>
        <w:tc>
          <w:tcPr>
            <w:tcW w:w="2658" w:type="dxa"/>
            <w:tcMar>
              <w:top w:w="57" w:type="dxa"/>
              <w:left w:w="57" w:type="dxa"/>
              <w:bottom w:w="57" w:type="dxa"/>
              <w:right w:w="57" w:type="dxa"/>
            </w:tcMar>
          </w:tcPr>
          <w:p w14:paraId="5D195B2F" w14:textId="77777777" w:rsidR="00044DBB" w:rsidRPr="00347A00" w:rsidRDefault="00044DBB" w:rsidP="00044DBB">
            <w:pPr>
              <w:rPr>
                <w:i/>
                <w:iCs/>
              </w:rPr>
            </w:pPr>
          </w:p>
        </w:tc>
        <w:tc>
          <w:tcPr>
            <w:tcW w:w="1518" w:type="dxa"/>
            <w:tcMar>
              <w:top w:w="57" w:type="dxa"/>
              <w:left w:w="57" w:type="dxa"/>
              <w:bottom w:w="57" w:type="dxa"/>
              <w:right w:w="57" w:type="dxa"/>
            </w:tcMar>
          </w:tcPr>
          <w:p w14:paraId="5D195B30" w14:textId="77777777" w:rsidR="00044DBB" w:rsidRPr="00347A00" w:rsidRDefault="00044DBB" w:rsidP="00044DBB">
            <w:pPr>
              <w:rPr>
                <w:i/>
                <w:iCs/>
              </w:rPr>
            </w:pPr>
          </w:p>
        </w:tc>
        <w:tc>
          <w:tcPr>
            <w:tcW w:w="2359" w:type="dxa"/>
            <w:tcMar>
              <w:top w:w="57" w:type="dxa"/>
              <w:left w:w="57" w:type="dxa"/>
              <w:bottom w:w="57" w:type="dxa"/>
              <w:right w:w="57" w:type="dxa"/>
            </w:tcMar>
          </w:tcPr>
          <w:p w14:paraId="5D195B31" w14:textId="77777777" w:rsidR="00044DBB" w:rsidRPr="00347A00" w:rsidRDefault="00044DBB" w:rsidP="00044DBB">
            <w:pPr>
              <w:rPr>
                <w:i/>
                <w:iCs/>
              </w:rPr>
            </w:pPr>
          </w:p>
        </w:tc>
        <w:tc>
          <w:tcPr>
            <w:tcW w:w="1792" w:type="dxa"/>
            <w:tcMar>
              <w:top w:w="57" w:type="dxa"/>
              <w:left w:w="57" w:type="dxa"/>
              <w:bottom w:w="57" w:type="dxa"/>
              <w:right w:w="57" w:type="dxa"/>
            </w:tcMar>
          </w:tcPr>
          <w:p w14:paraId="5D195B32" w14:textId="77777777" w:rsidR="00044DBB" w:rsidRPr="00347A00" w:rsidRDefault="00044DBB" w:rsidP="00044DBB">
            <w:pPr>
              <w:rPr>
                <w:i/>
                <w:iCs/>
              </w:rPr>
            </w:pPr>
          </w:p>
        </w:tc>
      </w:tr>
      <w:tr w:rsidR="00044DBB" w:rsidRPr="00347A00" w14:paraId="5D195B39" w14:textId="77777777" w:rsidTr="00E83D5E">
        <w:tc>
          <w:tcPr>
            <w:tcW w:w="1038" w:type="dxa"/>
            <w:tcMar>
              <w:top w:w="57" w:type="dxa"/>
              <w:left w:w="57" w:type="dxa"/>
              <w:bottom w:w="57" w:type="dxa"/>
              <w:right w:w="57" w:type="dxa"/>
            </w:tcMar>
          </w:tcPr>
          <w:p w14:paraId="5D195B34" w14:textId="77777777" w:rsidR="00044DBB" w:rsidRPr="00347A00" w:rsidRDefault="00044DBB" w:rsidP="00044DBB">
            <w:pPr>
              <w:rPr>
                <w:i/>
                <w:iCs/>
              </w:rPr>
            </w:pPr>
            <w:r w:rsidRPr="00347A00">
              <w:rPr>
                <w:i/>
                <w:iCs/>
                <w:sz w:val="22"/>
                <w:szCs w:val="22"/>
              </w:rPr>
              <w:t>[eg. Jan.-May 2008]</w:t>
            </w:r>
          </w:p>
        </w:tc>
        <w:tc>
          <w:tcPr>
            <w:tcW w:w="2658" w:type="dxa"/>
            <w:tcMar>
              <w:top w:w="57" w:type="dxa"/>
              <w:left w:w="57" w:type="dxa"/>
              <w:bottom w:w="57" w:type="dxa"/>
              <w:right w:w="57" w:type="dxa"/>
            </w:tcMar>
          </w:tcPr>
          <w:p w14:paraId="5D195B35" w14:textId="77777777" w:rsidR="00044DBB" w:rsidRPr="00347A00" w:rsidRDefault="00044DBB" w:rsidP="00E83D5E">
            <w:pPr>
              <w:rPr>
                <w:i/>
                <w:iCs/>
              </w:rPr>
            </w:pPr>
            <w:r w:rsidRPr="00347A00">
              <w:rPr>
                <w:i/>
                <w:iCs/>
                <w:sz w:val="22"/>
                <w:szCs w:val="22"/>
              </w:rPr>
              <w:t>[eg. “Assistance to local authorities…..”: preparation of regulations for the needs of ...........]</w:t>
            </w:r>
          </w:p>
        </w:tc>
        <w:tc>
          <w:tcPr>
            <w:tcW w:w="1518" w:type="dxa"/>
            <w:tcMar>
              <w:top w:w="57" w:type="dxa"/>
              <w:left w:w="57" w:type="dxa"/>
              <w:bottom w:w="57" w:type="dxa"/>
              <w:right w:w="57" w:type="dxa"/>
            </w:tcMar>
          </w:tcPr>
          <w:p w14:paraId="5D195B36" w14:textId="77777777" w:rsidR="00044DBB" w:rsidRPr="00347A00" w:rsidRDefault="00044DBB" w:rsidP="00044DBB">
            <w:pPr>
              <w:rPr>
                <w:i/>
                <w:iCs/>
              </w:rPr>
            </w:pPr>
            <w:r w:rsidRPr="00347A00">
              <w:rPr>
                <w:i/>
                <w:iCs/>
                <w:sz w:val="22"/>
                <w:szCs w:val="22"/>
              </w:rPr>
              <w:t>[eg. Municipality of ........., country]</w:t>
            </w:r>
          </w:p>
        </w:tc>
        <w:tc>
          <w:tcPr>
            <w:tcW w:w="2359" w:type="dxa"/>
            <w:tcMar>
              <w:top w:w="57" w:type="dxa"/>
              <w:left w:w="57" w:type="dxa"/>
              <w:bottom w:w="57" w:type="dxa"/>
              <w:right w:w="57" w:type="dxa"/>
            </w:tcMar>
          </w:tcPr>
          <w:p w14:paraId="5D195B37" w14:textId="77777777" w:rsidR="00044DBB" w:rsidRPr="00347A00" w:rsidRDefault="00044DBB" w:rsidP="00044DBB">
            <w:pPr>
              <w:rPr>
                <w:i/>
                <w:iCs/>
              </w:rPr>
            </w:pPr>
            <w:r w:rsidRPr="00347A00">
              <w:rPr>
                <w:i/>
                <w:iCs/>
                <w:sz w:val="22"/>
                <w:szCs w:val="22"/>
              </w:rPr>
              <w:t>[eg. US$0.2 mil/US$0.2 mil]</w:t>
            </w:r>
          </w:p>
        </w:tc>
        <w:tc>
          <w:tcPr>
            <w:tcW w:w="1792" w:type="dxa"/>
            <w:tcMar>
              <w:top w:w="57" w:type="dxa"/>
              <w:left w:w="57" w:type="dxa"/>
              <w:bottom w:w="57" w:type="dxa"/>
              <w:right w:w="57" w:type="dxa"/>
            </w:tcMar>
          </w:tcPr>
          <w:p w14:paraId="5D195B38" w14:textId="77777777" w:rsidR="00044DBB" w:rsidRPr="00347A00" w:rsidRDefault="00044DBB" w:rsidP="00044DBB">
            <w:pPr>
              <w:rPr>
                <w:i/>
                <w:iCs/>
              </w:rPr>
            </w:pPr>
            <w:r w:rsidRPr="00347A00">
              <w:rPr>
                <w:i/>
                <w:iCs/>
                <w:sz w:val="22"/>
                <w:szCs w:val="22"/>
              </w:rPr>
              <w:t>[eg. Consultant alone]</w:t>
            </w:r>
          </w:p>
        </w:tc>
      </w:tr>
      <w:tr w:rsidR="00C54D86" w:rsidRPr="00347A00" w14:paraId="5D195B3F" w14:textId="77777777" w:rsidTr="00E83D5E">
        <w:tc>
          <w:tcPr>
            <w:tcW w:w="1038" w:type="dxa"/>
            <w:tcMar>
              <w:top w:w="57" w:type="dxa"/>
              <w:left w:w="57" w:type="dxa"/>
              <w:bottom w:w="57" w:type="dxa"/>
              <w:right w:w="57" w:type="dxa"/>
            </w:tcMar>
          </w:tcPr>
          <w:p w14:paraId="5D195B3A" w14:textId="77777777" w:rsidR="00C54D86" w:rsidRPr="00347A00" w:rsidRDefault="00C54D86" w:rsidP="00044DBB">
            <w:pPr>
              <w:rPr>
                <w:sz w:val="22"/>
                <w:szCs w:val="22"/>
              </w:rPr>
            </w:pPr>
          </w:p>
        </w:tc>
        <w:tc>
          <w:tcPr>
            <w:tcW w:w="2658" w:type="dxa"/>
            <w:tcMar>
              <w:top w:w="57" w:type="dxa"/>
              <w:left w:w="57" w:type="dxa"/>
              <w:bottom w:w="57" w:type="dxa"/>
              <w:right w:w="57" w:type="dxa"/>
            </w:tcMar>
          </w:tcPr>
          <w:p w14:paraId="5D195B3B" w14:textId="77777777" w:rsidR="00C54D86" w:rsidRPr="00347A00" w:rsidRDefault="00C54D86" w:rsidP="00044DBB">
            <w:pPr>
              <w:rPr>
                <w:i/>
                <w:sz w:val="22"/>
                <w:szCs w:val="22"/>
              </w:rPr>
            </w:pPr>
          </w:p>
        </w:tc>
        <w:tc>
          <w:tcPr>
            <w:tcW w:w="1518" w:type="dxa"/>
            <w:tcMar>
              <w:top w:w="57" w:type="dxa"/>
              <w:left w:w="57" w:type="dxa"/>
              <w:bottom w:w="57" w:type="dxa"/>
              <w:right w:w="57" w:type="dxa"/>
            </w:tcMar>
          </w:tcPr>
          <w:p w14:paraId="5D195B3C" w14:textId="77777777" w:rsidR="00C54D86" w:rsidRPr="00347A00" w:rsidRDefault="00C54D86" w:rsidP="00044DBB">
            <w:pPr>
              <w:rPr>
                <w:i/>
                <w:sz w:val="22"/>
                <w:szCs w:val="22"/>
              </w:rPr>
            </w:pPr>
          </w:p>
        </w:tc>
        <w:tc>
          <w:tcPr>
            <w:tcW w:w="2359" w:type="dxa"/>
            <w:tcMar>
              <w:top w:w="57" w:type="dxa"/>
              <w:left w:w="57" w:type="dxa"/>
              <w:bottom w:w="57" w:type="dxa"/>
              <w:right w:w="57" w:type="dxa"/>
            </w:tcMar>
          </w:tcPr>
          <w:p w14:paraId="5D195B3D" w14:textId="77777777" w:rsidR="00C54D86" w:rsidRPr="00347A00" w:rsidRDefault="00C54D86" w:rsidP="00044DBB">
            <w:pPr>
              <w:rPr>
                <w:i/>
                <w:sz w:val="22"/>
                <w:szCs w:val="22"/>
              </w:rPr>
            </w:pPr>
          </w:p>
        </w:tc>
        <w:tc>
          <w:tcPr>
            <w:tcW w:w="1792" w:type="dxa"/>
            <w:tcMar>
              <w:top w:w="57" w:type="dxa"/>
              <w:left w:w="57" w:type="dxa"/>
              <w:bottom w:w="57" w:type="dxa"/>
              <w:right w:w="57" w:type="dxa"/>
            </w:tcMar>
          </w:tcPr>
          <w:p w14:paraId="5D195B3E" w14:textId="77777777" w:rsidR="00C54D86" w:rsidRPr="00347A00" w:rsidRDefault="00C54D86" w:rsidP="00044DBB">
            <w:pPr>
              <w:rPr>
                <w:i/>
                <w:sz w:val="22"/>
                <w:szCs w:val="22"/>
              </w:rPr>
            </w:pPr>
          </w:p>
        </w:tc>
      </w:tr>
    </w:tbl>
    <w:p w14:paraId="5D195B40" w14:textId="77777777" w:rsidR="003C14DB" w:rsidRPr="00347A00" w:rsidRDefault="003C14DB" w:rsidP="00E83D5E">
      <w:pPr>
        <w:ind w:left="360"/>
        <w:jc w:val="center"/>
        <w:rPr>
          <w:rStyle w:val="Titre6Car"/>
          <w:b/>
          <w:smallCaps/>
          <w:sz w:val="28"/>
          <w:szCs w:val="28"/>
          <w:lang w:val="fr-FR"/>
        </w:rPr>
      </w:pPr>
      <w:bookmarkStart w:id="159" w:name="_Toc369861981"/>
      <w:r w:rsidRPr="00347A00">
        <w:rPr>
          <w:rStyle w:val="Titre6Car"/>
          <w:b/>
          <w:smallCaps/>
          <w:sz w:val="28"/>
          <w:szCs w:val="28"/>
          <w:lang w:val="fr-FR"/>
        </w:rPr>
        <w:br w:type="page"/>
      </w:r>
    </w:p>
    <w:p w14:paraId="5D195B41" w14:textId="77777777" w:rsidR="00371B1B" w:rsidRPr="00347A00" w:rsidRDefault="00044DBB" w:rsidP="00371B1B">
      <w:pPr>
        <w:pStyle w:val="Sec3head2"/>
        <w:rPr>
          <w:rStyle w:val="Titre6Car"/>
          <w:b w:val="0"/>
          <w:smallCaps w:val="0"/>
          <w:sz w:val="28"/>
          <w:lang w:val="fr-FR"/>
        </w:rPr>
      </w:pPr>
      <w:bookmarkStart w:id="160" w:name="_Toc488238192"/>
      <w:r w:rsidRPr="00347A00">
        <w:rPr>
          <w:rStyle w:val="Titre6Car"/>
          <w:b w:val="0"/>
          <w:smallCaps w:val="0"/>
          <w:sz w:val="28"/>
          <w:lang w:val="fr-FR"/>
        </w:rPr>
        <w:lastRenderedPageBreak/>
        <w:t>TECH-3 form</w:t>
      </w:r>
      <w:bookmarkEnd w:id="160"/>
      <w:r w:rsidR="00EA0D40" w:rsidRPr="00347A00">
        <w:rPr>
          <w:rStyle w:val="Titre6Car"/>
          <w:b w:val="0"/>
          <w:smallCaps w:val="0"/>
          <w:sz w:val="28"/>
          <w:lang w:val="fr-FR"/>
        </w:rPr>
        <w:t xml:space="preserve"> </w:t>
      </w:r>
    </w:p>
    <w:p w14:paraId="5D195B42" w14:textId="77777777" w:rsidR="00E83D5E" w:rsidRPr="00E51233" w:rsidRDefault="00E83D5E" w:rsidP="003C14DB">
      <w:pPr>
        <w:jc w:val="center"/>
        <w:rPr>
          <w:rStyle w:val="Titre6Car"/>
          <w:b/>
          <w:smallCaps/>
          <w:sz w:val="28"/>
          <w:szCs w:val="28"/>
          <w:lang w:val="en-US"/>
        </w:rPr>
      </w:pPr>
      <w:r w:rsidRPr="00E51233">
        <w:rPr>
          <w:rStyle w:val="Titre6Car"/>
          <w:b/>
          <w:smallCaps/>
          <w:sz w:val="28"/>
          <w:szCs w:val="28"/>
          <w:lang w:val="en-US"/>
        </w:rPr>
        <w:t>(for a complete technical proposal)</w:t>
      </w:r>
    </w:p>
    <w:p w14:paraId="5D195B43" w14:textId="4507BF11" w:rsidR="00044DBB" w:rsidRPr="00347A00" w:rsidRDefault="00044DBB" w:rsidP="003C14DB">
      <w:pPr>
        <w:pStyle w:val="Style11"/>
        <w:spacing w:before="240"/>
        <w:ind w:left="0"/>
      </w:pPr>
      <w:r w:rsidRPr="00347A00">
        <w:t xml:space="preserve">Comments and Suggestions on the Terms of Reference, counterpart staff, and Services to be provided by the </w:t>
      </w:r>
      <w:bookmarkEnd w:id="159"/>
      <w:r w:rsidR="00255BDB">
        <w:t>CA</w:t>
      </w:r>
    </w:p>
    <w:p w14:paraId="5D195B44" w14:textId="77777777" w:rsidR="00044DBB" w:rsidRPr="00347A00" w:rsidRDefault="00044DBB" w:rsidP="003C14DB">
      <w:pPr>
        <w:pBdr>
          <w:bottom w:val="single" w:sz="8" w:space="1" w:color="auto"/>
        </w:pBdr>
        <w:jc w:val="right"/>
      </w:pPr>
    </w:p>
    <w:p w14:paraId="5D195B45" w14:textId="69EA3F51" w:rsidR="00044DBB" w:rsidRPr="00347A00" w:rsidRDefault="00044DBB" w:rsidP="003C14DB">
      <w:pPr>
        <w:tabs>
          <w:tab w:val="left" w:pos="1314"/>
          <w:tab w:val="left" w:pos="1854"/>
        </w:tabs>
        <w:spacing w:before="120"/>
        <w:jc w:val="both"/>
      </w:pPr>
      <w:r w:rsidRPr="00347A00">
        <w:rPr>
          <w:spacing w:val="-4"/>
        </w:rPr>
        <w:t>Form TECH-3: comments and suggestions on the Terms of Reference likely to improve the quality and results of the mission, on the needs for counterpart personnel (counterparts) and the services to be provided by the CA, including: support administrative, office space, local transport, equipment, documents and reports, etc.</w:t>
      </w:r>
    </w:p>
    <w:p w14:paraId="5D195B46" w14:textId="77777777" w:rsidR="00044DBB" w:rsidRPr="00347A00" w:rsidRDefault="00044DBB" w:rsidP="003C14DB"/>
    <w:p w14:paraId="5D195B47" w14:textId="77777777" w:rsidR="00044DBB" w:rsidRPr="00347A00" w:rsidRDefault="00044DBB" w:rsidP="003C14DB">
      <w:pPr>
        <w:jc w:val="center"/>
        <w:rPr>
          <w:b/>
          <w:sz w:val="28"/>
          <w:szCs w:val="28"/>
        </w:rPr>
      </w:pPr>
      <w:r w:rsidRPr="00347A00">
        <w:rPr>
          <w:b/>
          <w:sz w:val="28"/>
          <w:szCs w:val="28"/>
        </w:rPr>
        <w:t>A – On the Terms of Reference</w:t>
      </w:r>
    </w:p>
    <w:p w14:paraId="5D195B48" w14:textId="77777777" w:rsidR="00044DBB" w:rsidRPr="00347A00" w:rsidRDefault="00044DBB" w:rsidP="003C14DB"/>
    <w:p w14:paraId="5D195B49" w14:textId="77777777" w:rsidR="00044DBB" w:rsidRPr="00347A00" w:rsidRDefault="00044DBB" w:rsidP="003C14DB">
      <w:pPr>
        <w:jc w:val="both"/>
        <w:rPr>
          <w:i/>
          <w:iCs/>
        </w:rPr>
      </w:pPr>
      <w:r w:rsidRPr="00347A00">
        <w:rPr>
          <w:i/>
          <w:iCs/>
        </w:rPr>
        <w:t xml:space="preserve">[Proposed improvements to the terms of reference </w:t>
      </w:r>
      <w:r w:rsidRPr="00347A00">
        <w:rPr>
          <w:i/>
        </w:rPr>
        <w:t xml:space="preserve">, if any </w:t>
      </w:r>
      <w:r w:rsidRPr="00347A00">
        <w:rPr>
          <w:i/>
          <w:iCs/>
        </w:rPr>
        <w:t>]</w:t>
      </w:r>
    </w:p>
    <w:p w14:paraId="5D195B4A" w14:textId="77777777" w:rsidR="00044DBB" w:rsidRPr="00347A00" w:rsidRDefault="00044DBB" w:rsidP="003C14DB"/>
    <w:p w14:paraId="5D195B4B" w14:textId="47A13953" w:rsidR="00044DBB" w:rsidRPr="00347A00" w:rsidRDefault="00044DBB" w:rsidP="003C14DB">
      <w:pPr>
        <w:jc w:val="center"/>
        <w:rPr>
          <w:b/>
          <w:sz w:val="28"/>
          <w:szCs w:val="28"/>
        </w:rPr>
      </w:pPr>
      <w:r w:rsidRPr="00347A00">
        <w:rPr>
          <w:b/>
          <w:sz w:val="28"/>
          <w:szCs w:val="28"/>
        </w:rPr>
        <w:t xml:space="preserve">B – On counterpart staff requirements </w:t>
      </w:r>
      <w:r w:rsidR="00E83D5E" w:rsidRPr="00347A00">
        <w:rPr>
          <w:b/>
          <w:sz w:val="28"/>
          <w:szCs w:val="28"/>
        </w:rPr>
        <w:br/>
      </w:r>
      <w:r w:rsidRPr="00347A00">
        <w:rPr>
          <w:b/>
          <w:sz w:val="28"/>
          <w:szCs w:val="28"/>
        </w:rPr>
        <w:t>and services to be provided by the CA</w:t>
      </w:r>
    </w:p>
    <w:p w14:paraId="5D195B4C" w14:textId="77777777" w:rsidR="00044DBB" w:rsidRPr="00347A00" w:rsidRDefault="00044DBB" w:rsidP="003C14DB"/>
    <w:p w14:paraId="5D195B4D" w14:textId="5A6647C4" w:rsidR="00044DBB" w:rsidRPr="00347A00" w:rsidRDefault="00044DBB" w:rsidP="003C14DB">
      <w:pPr>
        <w:jc w:val="both"/>
        <w:rPr>
          <w:i/>
        </w:rPr>
      </w:pPr>
      <w:r w:rsidRPr="00347A00">
        <w:rPr>
          <w:i/>
        </w:rPr>
        <w:t xml:space="preserve">[ </w:t>
      </w:r>
      <w:r w:rsidRPr="00347A00">
        <w:rPr>
          <w:i/>
          <w:iCs/>
        </w:rPr>
        <w:t xml:space="preserve">Comments on the counterpart staff and services to be provided by the CA. For example, administrative support, </w:t>
      </w:r>
      <w:r w:rsidRPr="00347A00">
        <w:rPr>
          <w:i/>
          <w:spacing w:val="-4"/>
        </w:rPr>
        <w:t xml:space="preserve">office space, local transport, equipment, relevant documents and reports </w:t>
      </w:r>
      <w:r w:rsidRPr="00347A00">
        <w:rPr>
          <w:i/>
          <w:iCs/>
        </w:rPr>
        <w:t xml:space="preserve">, etc., if applicable </w:t>
      </w:r>
      <w:r w:rsidRPr="00347A00">
        <w:rPr>
          <w:i/>
        </w:rPr>
        <w:t>]</w:t>
      </w:r>
    </w:p>
    <w:p w14:paraId="5D195B4E" w14:textId="77777777" w:rsidR="00044DBB" w:rsidRPr="00347A00" w:rsidRDefault="00044DBB" w:rsidP="00044DBB">
      <w:pPr>
        <w:ind w:left="360"/>
      </w:pPr>
    </w:p>
    <w:p w14:paraId="5D195B4F" w14:textId="77777777" w:rsidR="00044DBB" w:rsidRPr="00347A00" w:rsidRDefault="00044DBB" w:rsidP="00044DBB">
      <w:pPr>
        <w:ind w:left="360"/>
      </w:pPr>
      <w:r w:rsidRPr="00347A00">
        <w:br w:type="page"/>
      </w:r>
    </w:p>
    <w:p w14:paraId="5D195B50" w14:textId="77777777" w:rsidR="00371B1B" w:rsidRPr="00347A00" w:rsidRDefault="00044DBB" w:rsidP="00371B1B">
      <w:pPr>
        <w:pStyle w:val="Sec3head2"/>
      </w:pPr>
      <w:bookmarkStart w:id="161" w:name="_Toc488238193"/>
      <w:bookmarkStart w:id="162" w:name="_Toc369861982"/>
      <w:r w:rsidRPr="00347A00">
        <w:lastRenderedPageBreak/>
        <w:t>TECH-4 form</w:t>
      </w:r>
      <w:bookmarkEnd w:id="161"/>
      <w:r w:rsidR="00EA0D40" w:rsidRPr="00347A00">
        <w:t xml:space="preserve"> </w:t>
      </w:r>
    </w:p>
    <w:p w14:paraId="5D195B51" w14:textId="77777777" w:rsidR="00E83D5E" w:rsidRPr="00347A00" w:rsidRDefault="00E83D5E" w:rsidP="003C14DB">
      <w:pPr>
        <w:jc w:val="center"/>
        <w:rPr>
          <w:rFonts w:ascii="Times New Roman Bold" w:hAnsi="Times New Roman Bold"/>
          <w:b/>
          <w:iCs/>
          <w:smallCaps/>
          <w:sz w:val="28"/>
          <w:szCs w:val="28"/>
        </w:rPr>
      </w:pPr>
      <w:r w:rsidRPr="00347A00">
        <w:rPr>
          <w:rFonts w:ascii="Times New Roman Bold" w:hAnsi="Times New Roman Bold"/>
          <w:b/>
          <w:iCs/>
          <w:smallCaps/>
          <w:sz w:val="28"/>
          <w:szCs w:val="28"/>
        </w:rPr>
        <w:t>(for a complete technical proposal only)</w:t>
      </w:r>
    </w:p>
    <w:p w14:paraId="5D195B52" w14:textId="77777777" w:rsidR="00044DBB" w:rsidRPr="00347A00" w:rsidRDefault="00044DBB" w:rsidP="003C14DB">
      <w:pPr>
        <w:pStyle w:val="Style11"/>
        <w:spacing w:before="240"/>
        <w:ind w:left="0"/>
      </w:pPr>
      <w:r w:rsidRPr="00347A00">
        <w:t>Description of the approach, methodology, and work program in response to the terms of reference</w:t>
      </w:r>
      <w:bookmarkEnd w:id="162"/>
    </w:p>
    <w:p w14:paraId="5D195B53" w14:textId="77777777" w:rsidR="00044DBB" w:rsidRPr="00347A00" w:rsidRDefault="00044DBB" w:rsidP="003C14DB">
      <w:pPr>
        <w:pBdr>
          <w:bottom w:val="single" w:sz="8" w:space="1" w:color="auto"/>
        </w:pBdr>
        <w:jc w:val="right"/>
      </w:pPr>
    </w:p>
    <w:p w14:paraId="5D195B54" w14:textId="77777777" w:rsidR="00044DBB" w:rsidRPr="00347A00" w:rsidRDefault="00044DBB" w:rsidP="003C14DB">
      <w:pPr>
        <w:tabs>
          <w:tab w:val="left" w:pos="1314"/>
          <w:tab w:val="left" w:pos="1854"/>
        </w:tabs>
        <w:spacing w:after="240"/>
        <w:jc w:val="both"/>
      </w:pPr>
      <w:r w:rsidRPr="00347A00">
        <w:t>Form TECH-4: description of the approach, method of work, work program for carrying out the mission, including a detailed description of the methodology and personnel proposed for the training, if the terms of reference identify the training as one of the components of the mission.</w:t>
      </w:r>
    </w:p>
    <w:p w14:paraId="5D195B55" w14:textId="77777777" w:rsidR="00044DBB" w:rsidRPr="00347A00" w:rsidRDefault="00044DBB" w:rsidP="003C14DB">
      <w:pPr>
        <w:pStyle w:val="Corpsdetexte"/>
        <w:tabs>
          <w:tab w:val="left" w:pos="-720"/>
          <w:tab w:val="left" w:pos="1080"/>
        </w:tabs>
        <w:spacing w:after="240"/>
        <w:rPr>
          <w:i/>
          <w:iCs/>
        </w:rPr>
      </w:pPr>
      <w:r w:rsidRPr="00347A00">
        <w:rPr>
          <w:i/>
          <w:iCs/>
        </w:rPr>
        <w:t>[Suggested structure for your Technical Proposal (in PTC format):</w:t>
      </w:r>
    </w:p>
    <w:p w14:paraId="5D195B56" w14:textId="77777777" w:rsidR="00044DBB" w:rsidRPr="00347A00" w:rsidRDefault="00044DBB" w:rsidP="000E1413">
      <w:pPr>
        <w:numPr>
          <w:ilvl w:val="0"/>
          <w:numId w:val="9"/>
        </w:numPr>
        <w:tabs>
          <w:tab w:val="clear" w:pos="360"/>
          <w:tab w:val="left" w:pos="426"/>
        </w:tabs>
        <w:ind w:left="426"/>
        <w:jc w:val="both"/>
        <w:rPr>
          <w:iCs/>
        </w:rPr>
      </w:pPr>
      <w:r w:rsidRPr="00347A00">
        <w:rPr>
          <w:iCs/>
        </w:rPr>
        <w:t>Technical approach and working method</w:t>
      </w:r>
    </w:p>
    <w:p w14:paraId="5D195B57" w14:textId="77777777" w:rsidR="00044DBB" w:rsidRPr="00347A00" w:rsidRDefault="00044DBB" w:rsidP="000E1413">
      <w:pPr>
        <w:numPr>
          <w:ilvl w:val="0"/>
          <w:numId w:val="9"/>
        </w:numPr>
        <w:tabs>
          <w:tab w:val="clear" w:pos="360"/>
          <w:tab w:val="left" w:pos="426"/>
        </w:tabs>
        <w:ind w:left="426"/>
        <w:jc w:val="both"/>
        <w:rPr>
          <w:iCs/>
        </w:rPr>
      </w:pPr>
      <w:r w:rsidRPr="00347A00">
        <w:rPr>
          <w:iCs/>
        </w:rPr>
        <w:t>Workplan</w:t>
      </w:r>
    </w:p>
    <w:p w14:paraId="5D195B58" w14:textId="77777777" w:rsidR="00044DBB" w:rsidRPr="00347A00" w:rsidRDefault="00044DBB" w:rsidP="000E1413">
      <w:pPr>
        <w:numPr>
          <w:ilvl w:val="0"/>
          <w:numId w:val="9"/>
        </w:numPr>
        <w:tabs>
          <w:tab w:val="clear" w:pos="360"/>
          <w:tab w:val="left" w:pos="426"/>
        </w:tabs>
        <w:spacing w:after="240"/>
        <w:ind w:left="426"/>
        <w:jc w:val="both"/>
        <w:rPr>
          <w:iCs/>
        </w:rPr>
      </w:pPr>
      <w:r w:rsidRPr="00347A00">
        <w:rPr>
          <w:iCs/>
        </w:rPr>
        <w:t>Organization and Staff]</w:t>
      </w:r>
    </w:p>
    <w:p w14:paraId="5D195B59" w14:textId="5EEFF7BD" w:rsidR="00044DBB" w:rsidRPr="00347A00" w:rsidRDefault="00044DBB" w:rsidP="003C14DB">
      <w:pPr>
        <w:pStyle w:val="Corpsdetexte"/>
        <w:tabs>
          <w:tab w:val="left" w:pos="426"/>
        </w:tabs>
        <w:ind w:left="426" w:hanging="349"/>
        <w:rPr>
          <w:iCs/>
        </w:rPr>
      </w:pPr>
      <w:r w:rsidRPr="00347A00">
        <w:rPr>
          <w:iCs/>
        </w:rPr>
        <w:t xml:space="preserve">a) </w:t>
      </w:r>
      <w:r w:rsidRPr="00347A00">
        <w:rPr>
          <w:iCs/>
        </w:rPr>
        <w:tab/>
      </w:r>
      <w:r w:rsidRPr="00347A00">
        <w:rPr>
          <w:b/>
          <w:i/>
          <w:iCs/>
          <w:u w:val="single"/>
        </w:rPr>
        <w:t xml:space="preserve">Technical approach and working method </w:t>
      </w:r>
      <w:r w:rsidRPr="00347A00">
        <w:rPr>
          <w:iCs/>
        </w:rPr>
        <w:t xml:space="preserve">. </w:t>
      </w:r>
      <w:r w:rsidRPr="00347A00">
        <w:rPr>
          <w:i/>
          <w:iCs/>
        </w:rPr>
        <w:t xml:space="preserve">[Please explain how you understand the objectives of the mission, as described in the terms of reference ( TOR ), technical approach and methodology [ </w:t>
      </w:r>
      <w:r w:rsidR="00671EC5" w:rsidRPr="00347A00">
        <w:rPr>
          <w:b/>
          <w:i/>
          <w:iCs/>
        </w:rPr>
        <w:t xml:space="preserve">Note to CA: add for a procurement contract supervision of civil works: </w:t>
      </w:r>
      <w:r w:rsidR="00671EC5" w:rsidRPr="00347A00">
        <w:rPr>
          <w:i/>
          <w:iCs/>
        </w:rPr>
        <w:t xml:space="preserve">including environmental, social </w:t>
      </w:r>
      <w:r w:rsidR="00921C31" w:rsidRPr="00921C31">
        <w:rPr>
          <w:rFonts w:asciiTheme="majorBidi" w:hAnsiTheme="majorBidi" w:cstheme="majorBidi"/>
          <w:i/>
        </w:rPr>
        <w:t xml:space="preserve">(including provisions on sexual exploitation and abuse (SEA) and gender-based violence (GBV)) </w:t>
      </w:r>
      <w:r w:rsidR="00671EC5" w:rsidRPr="00921C31">
        <w:rPr>
          <w:i/>
          <w:iCs/>
        </w:rPr>
        <w:t xml:space="preserve">, health and safety (ESHS)] aspects that you would adopt in order to carry out the tasks and deliver the requested products/reports, as well as the level of detail of these reports. </w:t>
      </w:r>
      <w:r w:rsidRPr="00347A00">
        <w:rPr>
          <w:i/>
          <w:iCs/>
          <w:u w:val="single"/>
        </w:rPr>
        <w:t xml:space="preserve">Do not repeat or copy the ToR . </w:t>
      </w:r>
      <w:r w:rsidRPr="00347A00">
        <w:rPr>
          <w:i/>
          <w:iCs/>
        </w:rPr>
        <w:t>]</w:t>
      </w:r>
    </w:p>
    <w:p w14:paraId="5D195B5A" w14:textId="3B4845FC" w:rsidR="00044DBB" w:rsidRPr="00347A00" w:rsidRDefault="00044DBB" w:rsidP="003C14DB">
      <w:pPr>
        <w:pStyle w:val="Corpsdetexte"/>
        <w:tabs>
          <w:tab w:val="left" w:pos="426"/>
        </w:tabs>
        <w:spacing w:before="240"/>
        <w:ind w:left="426" w:hanging="349"/>
        <w:rPr>
          <w:iCs/>
        </w:rPr>
      </w:pPr>
      <w:r w:rsidRPr="00347A00">
        <w:rPr>
          <w:iCs/>
        </w:rPr>
        <w:t xml:space="preserve">b) </w:t>
      </w:r>
      <w:r w:rsidRPr="00347A00">
        <w:rPr>
          <w:iCs/>
        </w:rPr>
        <w:tab/>
      </w:r>
      <w:r w:rsidRPr="00347A00">
        <w:rPr>
          <w:b/>
          <w:i/>
          <w:iCs/>
          <w:u w:val="single"/>
        </w:rPr>
        <w:t>Work program.</w:t>
      </w:r>
      <w:r w:rsidR="00EA0D40" w:rsidRPr="00347A00">
        <w:rPr>
          <w:iCs/>
        </w:rPr>
        <w:t xml:space="preserve"> </w:t>
      </w:r>
      <w:r w:rsidRPr="00347A00">
        <w:rPr>
          <w:i/>
          <w:iCs/>
        </w:rPr>
        <w:t>[Please indicate the program for carrying out the main activities or tasks of the mission, their content and duration, the breakdown into phases and the corresponding constraints, the main stages (including review/approvals by the CA), and forecast dates of submission of reports. The proposed work program must be consistent with the technical approach and method, demonstrating your understanding of the ToR and your ability to translate them into a realistic work program. A list of documents to be produced (including reports) must be provided. The work program must be consistent with the Activity Program Form.]</w:t>
      </w:r>
    </w:p>
    <w:p w14:paraId="5D195B5B" w14:textId="77777777" w:rsidR="00044DBB" w:rsidRPr="00347A00" w:rsidRDefault="00044DBB" w:rsidP="003C14DB">
      <w:pPr>
        <w:tabs>
          <w:tab w:val="left" w:pos="426"/>
        </w:tabs>
        <w:spacing w:before="240"/>
        <w:ind w:left="426" w:hanging="349"/>
        <w:jc w:val="both"/>
      </w:pPr>
      <w:r w:rsidRPr="00347A00">
        <w:rPr>
          <w:iCs/>
        </w:rPr>
        <w:t xml:space="preserve">c) </w:t>
      </w:r>
      <w:r w:rsidRPr="00347A00">
        <w:rPr>
          <w:iCs/>
        </w:rPr>
        <w:tab/>
      </w:r>
      <w:r w:rsidRPr="00347A00">
        <w:rPr>
          <w:b/>
          <w:i/>
          <w:iCs/>
          <w:u w:val="single"/>
        </w:rPr>
        <w:t>Organization and Personnel.</w:t>
      </w:r>
      <w:r w:rsidRPr="00347A00">
        <w:rPr>
          <w:iCs/>
        </w:rPr>
        <w:t xml:space="preserve"> </w:t>
      </w:r>
      <w:r w:rsidRPr="00347A00">
        <w:rPr>
          <w:i/>
          <w:iCs/>
        </w:rPr>
        <w:t xml:space="preserve">[Please describe the structure and composition of your team, including the list of key personnel, other personnel and administrative staff assigned to the mission. </w:t>
      </w:r>
      <w:r w:rsidRPr="00347A00">
        <w:rPr>
          <w:i/>
        </w:rPr>
        <w:t>]</w:t>
      </w:r>
    </w:p>
    <w:p w14:paraId="5D195B5C" w14:textId="77777777" w:rsidR="00044DBB" w:rsidRPr="00347A00" w:rsidRDefault="00044DBB" w:rsidP="00044DBB">
      <w:pPr>
        <w:tabs>
          <w:tab w:val="left" w:pos="-720"/>
          <w:tab w:val="left" w:pos="357"/>
        </w:tabs>
        <w:ind w:left="360"/>
        <w:jc w:val="both"/>
      </w:pPr>
    </w:p>
    <w:p w14:paraId="5D195B5D" w14:textId="77777777" w:rsidR="00044DBB" w:rsidRPr="00347A00" w:rsidRDefault="00044DBB" w:rsidP="00044DBB">
      <w:pPr>
        <w:ind w:left="360"/>
      </w:pPr>
      <w:r w:rsidRPr="00347A00">
        <w:br w:type="page"/>
      </w:r>
    </w:p>
    <w:p w14:paraId="5D195B5E" w14:textId="77777777" w:rsidR="00371B1B" w:rsidRPr="00347A00" w:rsidRDefault="00044DBB" w:rsidP="00371B1B">
      <w:pPr>
        <w:pStyle w:val="Sec3head2"/>
      </w:pPr>
      <w:bookmarkStart w:id="163" w:name="_Toc488238194"/>
      <w:bookmarkStart w:id="164" w:name="_Toc369861983"/>
      <w:r w:rsidRPr="00347A00">
        <w:lastRenderedPageBreak/>
        <w:t>TECH-4 form</w:t>
      </w:r>
      <w:bookmarkEnd w:id="163"/>
      <w:r w:rsidR="00EA0D40" w:rsidRPr="00347A00">
        <w:t xml:space="preserve"> </w:t>
      </w:r>
    </w:p>
    <w:p w14:paraId="5D195B5F" w14:textId="77777777" w:rsidR="00E83D5E" w:rsidRPr="00347A00" w:rsidRDefault="00E83D5E" w:rsidP="003C14DB">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(for a simplified technical proposal only)</w:t>
      </w:r>
    </w:p>
    <w:p w14:paraId="5D195B60" w14:textId="77777777" w:rsidR="00044DBB" w:rsidRPr="00347A00" w:rsidRDefault="00044DBB" w:rsidP="003C14DB">
      <w:pPr>
        <w:pStyle w:val="Style11"/>
        <w:ind w:left="0"/>
      </w:pPr>
      <w:r w:rsidRPr="00347A00">
        <w:t>Description of the approach, methodology, and work program for carrying out the mission</w:t>
      </w:r>
      <w:bookmarkEnd w:id="164"/>
    </w:p>
    <w:p w14:paraId="5D195B61" w14:textId="77777777" w:rsidR="00044DBB" w:rsidRPr="00347A00" w:rsidRDefault="00044DBB" w:rsidP="003C14DB">
      <w:pPr>
        <w:pBdr>
          <w:bottom w:val="single" w:sz="8" w:space="1" w:color="auto"/>
        </w:pBdr>
        <w:jc w:val="right"/>
      </w:pPr>
    </w:p>
    <w:p w14:paraId="5D195B62" w14:textId="77777777" w:rsidR="00044DBB" w:rsidRPr="00347A00" w:rsidRDefault="00044DBB" w:rsidP="003C14DB">
      <w:pPr>
        <w:tabs>
          <w:tab w:val="left" w:pos="1314"/>
          <w:tab w:val="left" w:pos="1854"/>
        </w:tabs>
        <w:spacing w:after="240"/>
        <w:jc w:val="both"/>
      </w:pPr>
      <w:r w:rsidRPr="00347A00">
        <w:t>Form TECH-4: description of the approach, method of work, work program for carrying out the mission, including a detailed description of the methodology and personnel proposed for the training, if the terms of reference identify the training as one of the components of the mission.</w:t>
      </w:r>
    </w:p>
    <w:p w14:paraId="5D195B63" w14:textId="77777777" w:rsidR="00044DBB" w:rsidRPr="00347A00" w:rsidRDefault="00044DBB" w:rsidP="003C14DB">
      <w:pPr>
        <w:tabs>
          <w:tab w:val="left" w:pos="1314"/>
          <w:tab w:val="left" w:pos="1854"/>
        </w:tabs>
        <w:spacing w:after="240"/>
        <w:jc w:val="both"/>
        <w:rPr>
          <w:i/>
          <w:iCs/>
        </w:rPr>
      </w:pPr>
      <w:r w:rsidRPr="00347A00">
        <w:rPr>
          <w:i/>
        </w:rPr>
        <w:t>[Suggested structure for your Technical Proposal]</w:t>
      </w:r>
    </w:p>
    <w:p w14:paraId="5D195B64" w14:textId="6A72D202" w:rsidR="00044DBB" w:rsidRPr="00347A00" w:rsidRDefault="00044DBB" w:rsidP="003C14DB">
      <w:pPr>
        <w:pStyle w:val="Corpsdetexte"/>
        <w:tabs>
          <w:tab w:val="left" w:pos="426"/>
        </w:tabs>
        <w:spacing w:after="240"/>
        <w:ind w:left="426" w:hanging="349"/>
        <w:rPr>
          <w:iCs/>
        </w:rPr>
      </w:pPr>
      <w:r w:rsidRPr="00347A00">
        <w:rPr>
          <w:iCs/>
        </w:rPr>
        <w:t xml:space="preserve">a) </w:t>
      </w:r>
      <w:r w:rsidRPr="00347A00">
        <w:rPr>
          <w:iCs/>
        </w:rPr>
        <w:tab/>
      </w:r>
      <w:r w:rsidRPr="00347A00">
        <w:rPr>
          <w:b/>
          <w:i/>
          <w:iCs/>
          <w:u w:val="single"/>
        </w:rPr>
        <w:t xml:space="preserve">Technical approach, working method and organization of the Consultant's team </w:t>
      </w:r>
      <w:r w:rsidRPr="00347A00">
        <w:rPr>
          <w:iCs/>
        </w:rPr>
        <w:t xml:space="preserve">. </w:t>
      </w:r>
      <w:r w:rsidRPr="00347A00">
        <w:rPr>
          <w:i/>
          <w:iCs/>
        </w:rPr>
        <w:t xml:space="preserve">[Please explain how you understand the objectives of the mission, as described in the terms of reference ( TOR ), technical approach and methodology [ </w:t>
      </w:r>
      <w:r w:rsidR="00671EC5" w:rsidRPr="00347A00">
        <w:rPr>
          <w:b/>
          <w:i/>
          <w:iCs/>
        </w:rPr>
        <w:t>Note to CA: add for a procurement contract supervision of civil engineering works:</w:t>
      </w:r>
      <w:r w:rsidR="00671EC5" w:rsidRPr="00347A00">
        <w:rPr>
          <w:i/>
          <w:iCs/>
        </w:rPr>
        <w:t xml:space="preserve"> </w:t>
      </w:r>
      <w:r w:rsidR="00671EC5" w:rsidRPr="00347A00">
        <w:rPr>
          <w:iCs/>
        </w:rPr>
        <w:t xml:space="preserve">including the environmental, social </w:t>
      </w:r>
      <w:r w:rsidR="00921C31">
        <w:rPr>
          <w:rFonts w:asciiTheme="majorBidi" w:hAnsiTheme="majorBidi" w:cstheme="majorBidi"/>
        </w:rPr>
        <w:t xml:space="preserve">(including provisions on sexual exploitation and abuse (SEA) and gender-based violence (GBV)) </w:t>
      </w:r>
      <w:r w:rsidR="00671EC5" w:rsidRPr="00347A00">
        <w:rPr>
          <w:iCs/>
        </w:rPr>
        <w:t xml:space="preserve">, health and safety (ESHS) aspects </w:t>
      </w:r>
      <w:r w:rsidR="00671EC5" w:rsidRPr="00347A00">
        <w:rPr>
          <w:i/>
          <w:iCs/>
        </w:rPr>
        <w:t xml:space="preserve">that you would adopt in order to carry out the tasks and deliver the requested products/reports, as well as the level of detail of these reports, and describe the structure and composition of your team. </w:t>
      </w:r>
      <w:r w:rsidRPr="00347A00">
        <w:rPr>
          <w:i/>
          <w:iCs/>
          <w:u w:val="single"/>
        </w:rPr>
        <w:t xml:space="preserve">Do not repeat or copy the ToR . </w:t>
      </w:r>
      <w:r w:rsidRPr="00347A00">
        <w:rPr>
          <w:i/>
          <w:iCs/>
        </w:rPr>
        <w:t>]</w:t>
      </w:r>
    </w:p>
    <w:p w14:paraId="5D195B65" w14:textId="1F59780B" w:rsidR="00044DBB" w:rsidRPr="00347A00" w:rsidRDefault="00044DBB" w:rsidP="003C14DB">
      <w:pPr>
        <w:pStyle w:val="Corpsdetexte"/>
        <w:tabs>
          <w:tab w:val="left" w:pos="426"/>
        </w:tabs>
        <w:spacing w:after="240"/>
        <w:ind w:left="426" w:hanging="349"/>
        <w:rPr>
          <w:iCs/>
        </w:rPr>
      </w:pPr>
      <w:r w:rsidRPr="00347A00">
        <w:rPr>
          <w:iCs/>
        </w:rPr>
        <w:t xml:space="preserve">b) </w:t>
      </w:r>
      <w:r w:rsidRPr="00347A00">
        <w:rPr>
          <w:iCs/>
        </w:rPr>
        <w:tab/>
      </w:r>
      <w:r w:rsidRPr="00347A00">
        <w:rPr>
          <w:b/>
          <w:i/>
          <w:iCs/>
          <w:u w:val="single"/>
        </w:rPr>
        <w:t>Work program and personnel.</w:t>
      </w:r>
      <w:r w:rsidR="00EA0D40" w:rsidRPr="00347A00">
        <w:rPr>
          <w:iCs/>
        </w:rPr>
        <w:t xml:space="preserve"> </w:t>
      </w:r>
      <w:r w:rsidRPr="00347A00">
        <w:rPr>
          <w:i/>
          <w:iCs/>
        </w:rPr>
        <w:t>[Please indicate the program for carrying out the main activities or tasks of the mission, their content and duration, the breakdown into phases and the corresponding constraints, the main stages (including review/approvals by the CA), and forecast dates of submission of reports. The proposed work program must be consistent with the technical approach and method, demonstrating your understanding of the ToR and your ability to translate them into a realistic work program, and the activity program showing the tasks of each expert. A list of documents to be produced (including reports) must be provided. The work program must be consistent with the Activity Program Form.]</w:t>
      </w:r>
    </w:p>
    <w:p w14:paraId="5D195B66" w14:textId="29B46CE8" w:rsidR="00044DBB" w:rsidRPr="00347A00" w:rsidRDefault="00044DBB" w:rsidP="003C14DB">
      <w:pPr>
        <w:pStyle w:val="Corpsdetexte"/>
        <w:tabs>
          <w:tab w:val="left" w:pos="426"/>
        </w:tabs>
        <w:spacing w:after="240"/>
        <w:ind w:left="426" w:hanging="349"/>
        <w:rPr>
          <w:i/>
          <w:iCs/>
        </w:rPr>
      </w:pPr>
      <w:r w:rsidRPr="00347A00">
        <w:t xml:space="preserve">c) </w:t>
      </w:r>
      <w:r w:rsidRPr="00347A00">
        <w:tab/>
      </w:r>
      <w:r w:rsidRPr="00347A00">
        <w:rPr>
          <w:b/>
          <w:i/>
          <w:iCs/>
          <w:u w:val="single"/>
        </w:rPr>
        <w:t xml:space="preserve">Comments (on the ToR and on the counterpart staff (counterparts) and the services to be provided by the CA </w:t>
      </w:r>
      <w:r w:rsidRPr="00347A00">
        <w:rPr>
          <w:b/>
          <w:i/>
          <w:iCs/>
        </w:rPr>
        <w:t xml:space="preserve">) </w:t>
      </w:r>
      <w:r w:rsidRPr="00347A00">
        <w:rPr>
          <w:i/>
          <w:iCs/>
        </w:rPr>
        <w:t xml:space="preserve">[Your suggestions must be formulated concisely and specifically, and reflected in the Proposal. Please also provide comments, where applicable, on the counterpart staff and the services to be provided by the CA. For example, administrative support, </w:t>
      </w:r>
      <w:r w:rsidRPr="00347A00">
        <w:rPr>
          <w:i/>
          <w:spacing w:val="-4"/>
        </w:rPr>
        <w:t xml:space="preserve">office space, local transport, equipment, </w:t>
      </w:r>
      <w:r w:rsidRPr="00347A00">
        <w:rPr>
          <w:i/>
          <w:iCs/>
        </w:rPr>
        <w:t>relevant documents and reports, etc…]</w:t>
      </w:r>
    </w:p>
    <w:p w14:paraId="5D195B67" w14:textId="77777777" w:rsidR="00044DBB" w:rsidRPr="00347A00" w:rsidRDefault="00044DBB" w:rsidP="00044DBB">
      <w:pPr>
        <w:tabs>
          <w:tab w:val="left" w:pos="-720"/>
          <w:tab w:val="left" w:pos="357"/>
        </w:tabs>
        <w:ind w:left="360"/>
        <w:jc w:val="both"/>
      </w:pPr>
    </w:p>
    <w:p w14:paraId="5D195B68" w14:textId="77777777" w:rsidR="00044DBB" w:rsidRPr="00347A00" w:rsidRDefault="00044DBB" w:rsidP="00044DBB">
      <w:pPr>
        <w:tabs>
          <w:tab w:val="left" w:pos="-720"/>
          <w:tab w:val="left" w:pos="1080"/>
        </w:tabs>
        <w:ind w:left="360"/>
        <w:jc w:val="both"/>
      </w:pPr>
    </w:p>
    <w:p w14:paraId="5D195B69" w14:textId="77777777" w:rsidR="00044DBB" w:rsidRPr="00347A00" w:rsidRDefault="00044DBB" w:rsidP="00044DBB">
      <w:pPr>
        <w:ind w:left="360"/>
        <w:jc w:val="both"/>
      </w:pPr>
    </w:p>
    <w:p w14:paraId="5D195B6A" w14:textId="77777777" w:rsidR="00044DBB" w:rsidRPr="00347A00" w:rsidRDefault="00044DBB" w:rsidP="00044DBB">
      <w:pPr>
        <w:ind w:left="360"/>
        <w:jc w:val="center"/>
        <w:sectPr w:rsidR="00044DBB" w:rsidRPr="00347A00" w:rsidSect="007D3B1E">
          <w:headerReference w:type="even" r:id="rId39"/>
          <w:headerReference w:type="default" r:id="rId40"/>
          <w:headerReference w:type="first" r:id="rId41"/>
          <w:type w:val="nextColumn"/>
          <w:pgSz w:w="12242" w:h="15842" w:code="1"/>
          <w:pgMar w:top="1440" w:right="1440" w:bottom="1440" w:left="1440" w:header="720" w:footer="720" w:gutter="0"/>
          <w:cols w:space="708"/>
          <w:titlePg/>
          <w:docGrid w:linePitch="360"/>
        </w:sectPr>
      </w:pPr>
    </w:p>
    <w:p w14:paraId="5D195B6B" w14:textId="77777777" w:rsidR="00371B1B" w:rsidRPr="00347A00" w:rsidRDefault="00044DBB" w:rsidP="00371B1B">
      <w:pPr>
        <w:pStyle w:val="Sec3head2"/>
      </w:pPr>
      <w:bookmarkStart w:id="165" w:name="_Toc488238195"/>
      <w:bookmarkStart w:id="166" w:name="_Toc369861984"/>
      <w:r w:rsidRPr="00347A00">
        <w:lastRenderedPageBreak/>
        <w:t>TECH-5 form</w:t>
      </w:r>
      <w:bookmarkEnd w:id="165"/>
      <w:r w:rsidR="00EA0D40" w:rsidRPr="00347A00">
        <w:t xml:space="preserve"> </w:t>
      </w:r>
    </w:p>
    <w:p w14:paraId="5D195B6C" w14:textId="77777777" w:rsidR="00E83D5E" w:rsidRPr="00347A00" w:rsidRDefault="00081CB4" w:rsidP="00081CB4">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(for PTC and PTS)</w:t>
      </w:r>
    </w:p>
    <w:p w14:paraId="5D195B6D" w14:textId="77777777" w:rsidR="00044DBB" w:rsidRPr="00347A00" w:rsidRDefault="00044DBB" w:rsidP="00081CB4">
      <w:pPr>
        <w:pStyle w:val="Style11"/>
        <w:ind w:left="0"/>
      </w:pPr>
      <w:r w:rsidRPr="00347A00">
        <w:t>Activity program and schedule of deliverables</w:t>
      </w:r>
      <w:bookmarkEnd w:id="166"/>
    </w:p>
    <w:p w14:paraId="5D195B6E" w14:textId="77777777" w:rsidR="00044DBB" w:rsidRPr="00347A00" w:rsidRDefault="00044DBB" w:rsidP="00081CB4">
      <w:pPr>
        <w:pBdr>
          <w:bottom w:val="single" w:sz="8" w:space="1" w:color="auto"/>
        </w:pBdr>
        <w:ind w:left="14"/>
        <w:jc w:val="right"/>
      </w:pPr>
    </w:p>
    <w:p w14:paraId="5D195B6F" w14:textId="77777777" w:rsidR="00044DBB" w:rsidRPr="00347A00" w:rsidRDefault="00044DBB" w:rsidP="00044DBB">
      <w:pPr>
        <w:ind w:left="360"/>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567"/>
        <w:gridCol w:w="567"/>
        <w:gridCol w:w="567"/>
        <w:gridCol w:w="567"/>
        <w:gridCol w:w="567"/>
        <w:gridCol w:w="567"/>
        <w:gridCol w:w="567"/>
        <w:gridCol w:w="567"/>
        <w:gridCol w:w="567"/>
        <w:gridCol w:w="567"/>
        <w:gridCol w:w="567"/>
        <w:gridCol w:w="2436"/>
      </w:tblGrid>
      <w:tr w:rsidR="00044DBB" w:rsidRPr="00347A00" w14:paraId="5D195B73" w14:textId="77777777" w:rsidTr="003C14DB">
        <w:tc>
          <w:tcPr>
            <w:tcW w:w="587" w:type="dxa"/>
            <w:vMerge w:val="restart"/>
            <w:tcBorders>
              <w:top w:val="double" w:sz="4" w:space="0" w:color="auto"/>
              <w:left w:val="double" w:sz="4" w:space="0" w:color="auto"/>
            </w:tcBorders>
            <w:tcMar>
              <w:top w:w="28" w:type="dxa"/>
              <w:left w:w="28" w:type="dxa"/>
              <w:bottom w:w="28" w:type="dxa"/>
              <w:right w:w="28" w:type="dxa"/>
            </w:tcMar>
            <w:vAlign w:val="center"/>
          </w:tcPr>
          <w:p w14:paraId="5D195B70" w14:textId="77777777" w:rsidR="00044DBB" w:rsidRPr="00347A00" w:rsidRDefault="00044DBB" w:rsidP="00044DBB">
            <w:pPr>
              <w:jc w:val="center"/>
              <w:rPr>
                <w:b/>
              </w:rPr>
            </w:pPr>
            <w:r w:rsidRPr="00347A00">
              <w:rPr>
                <w:b/>
                <w:bCs/>
                <w:sz w:val="22"/>
                <w:szCs w:val="22"/>
              </w:rPr>
              <w:t>No.</w:t>
            </w:r>
          </w:p>
        </w:tc>
        <w:tc>
          <w:tcPr>
            <w:tcW w:w="3553" w:type="dxa"/>
            <w:vMerge w:val="restart"/>
            <w:tcBorders>
              <w:top w:val="double" w:sz="4" w:space="0" w:color="auto"/>
              <w:left w:val="single" w:sz="6" w:space="0" w:color="auto"/>
            </w:tcBorders>
            <w:tcMar>
              <w:top w:w="28" w:type="dxa"/>
              <w:left w:w="28" w:type="dxa"/>
              <w:bottom w:w="28" w:type="dxa"/>
              <w:right w:w="28" w:type="dxa"/>
            </w:tcMar>
            <w:vAlign w:val="center"/>
          </w:tcPr>
          <w:p w14:paraId="5D195B71" w14:textId="77777777" w:rsidR="00044DBB" w:rsidRPr="00347A00" w:rsidRDefault="00044DBB" w:rsidP="00044DBB">
            <w:pPr>
              <w:jc w:val="center"/>
            </w:pPr>
            <w:r w:rsidRPr="00347A00">
              <w:rPr>
                <w:b/>
                <w:bCs/>
                <w:sz w:val="22"/>
                <w:szCs w:val="22"/>
              </w:rPr>
              <w:t xml:space="preserve">Deliverables </w:t>
            </w:r>
            <w:r w:rsidRPr="00347A00">
              <w:rPr>
                <w:sz w:val="22"/>
                <w:szCs w:val="22"/>
                <w:vertAlign w:val="superscript"/>
              </w:rPr>
              <w:t xml:space="preserve">1 </w:t>
            </w:r>
            <w:r w:rsidRPr="00347A00">
              <w:rPr>
                <w:b/>
                <w:bCs/>
                <w:sz w:val="22"/>
                <w:szCs w:val="22"/>
              </w:rPr>
              <w:t>(L-..)</w:t>
            </w:r>
          </w:p>
        </w:tc>
        <w:tc>
          <w:tcPr>
            <w:tcW w:w="8673" w:type="dxa"/>
            <w:gridSpan w:val="12"/>
            <w:tcBorders>
              <w:top w:val="double" w:sz="4" w:space="0" w:color="auto"/>
              <w:left w:val="single" w:sz="6" w:space="0" w:color="auto"/>
              <w:bottom w:val="single" w:sz="6" w:space="0" w:color="auto"/>
              <w:right w:val="double" w:sz="4" w:space="0" w:color="auto"/>
            </w:tcBorders>
            <w:tcMar>
              <w:top w:w="28" w:type="dxa"/>
              <w:left w:w="28" w:type="dxa"/>
              <w:bottom w:w="28" w:type="dxa"/>
              <w:right w:w="28" w:type="dxa"/>
            </w:tcMar>
          </w:tcPr>
          <w:p w14:paraId="5D195B72" w14:textId="77777777" w:rsidR="00044DBB" w:rsidRPr="00347A00" w:rsidRDefault="00044DBB" w:rsidP="00044DBB">
            <w:pPr>
              <w:spacing w:before="60" w:after="60"/>
              <w:jc w:val="center"/>
            </w:pPr>
            <w:r w:rsidRPr="00347A00">
              <w:rPr>
                <w:b/>
                <w:bCs/>
                <w:sz w:val="22"/>
                <w:szCs w:val="22"/>
              </w:rPr>
              <w:t>Month</w:t>
            </w:r>
          </w:p>
        </w:tc>
      </w:tr>
      <w:tr w:rsidR="00044DBB" w:rsidRPr="00347A00" w14:paraId="5D195B82" w14:textId="77777777" w:rsidTr="003C14DB">
        <w:tc>
          <w:tcPr>
            <w:tcW w:w="587" w:type="dxa"/>
            <w:vMerge/>
            <w:tcBorders>
              <w:left w:val="double" w:sz="4" w:space="0" w:color="auto"/>
              <w:bottom w:val="single" w:sz="6" w:space="0" w:color="auto"/>
            </w:tcBorders>
            <w:tcMar>
              <w:top w:w="28" w:type="dxa"/>
              <w:left w:w="28" w:type="dxa"/>
              <w:bottom w:w="28" w:type="dxa"/>
              <w:right w:w="28" w:type="dxa"/>
            </w:tcMar>
            <w:vAlign w:val="center"/>
          </w:tcPr>
          <w:p w14:paraId="5D195B74" w14:textId="77777777" w:rsidR="00044DBB" w:rsidRPr="00347A00" w:rsidRDefault="00044DBB" w:rsidP="00044DBB">
            <w:pPr>
              <w:jc w:val="center"/>
              <w:rPr>
                <w:b/>
              </w:rPr>
            </w:pPr>
          </w:p>
        </w:tc>
        <w:tc>
          <w:tcPr>
            <w:tcW w:w="3553" w:type="dxa"/>
            <w:vMerge/>
            <w:tcBorders>
              <w:left w:val="single" w:sz="6" w:space="0" w:color="auto"/>
              <w:bottom w:val="single" w:sz="6" w:space="0" w:color="auto"/>
            </w:tcBorders>
            <w:tcMar>
              <w:top w:w="28" w:type="dxa"/>
              <w:left w:w="28" w:type="dxa"/>
              <w:bottom w:w="28" w:type="dxa"/>
              <w:right w:w="28" w:type="dxa"/>
            </w:tcMar>
          </w:tcPr>
          <w:p w14:paraId="5D195B75"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6" w14:textId="77777777" w:rsidR="00044DBB" w:rsidRPr="00347A00" w:rsidRDefault="00044DBB" w:rsidP="00044DBB">
            <w:pPr>
              <w:jc w:val="center"/>
            </w:pPr>
            <w:r w:rsidRPr="00347A00">
              <w:rPr>
                <w:b/>
                <w:bCs/>
                <w:sz w:val="22"/>
                <w:szCs w:val="22"/>
              </w:rPr>
              <w:t>1</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7" w14:textId="77777777" w:rsidR="00044DBB" w:rsidRPr="00347A00" w:rsidRDefault="00044DBB" w:rsidP="00044DBB">
            <w:pPr>
              <w:jc w:val="center"/>
            </w:pPr>
            <w:r w:rsidRPr="00347A00">
              <w:rPr>
                <w:b/>
                <w:bCs/>
                <w:sz w:val="22"/>
                <w:szCs w:val="22"/>
              </w:rPr>
              <w:t>2</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8" w14:textId="77777777" w:rsidR="00044DBB" w:rsidRPr="00347A00" w:rsidRDefault="00044DBB" w:rsidP="00044DBB">
            <w:pPr>
              <w:jc w:val="center"/>
            </w:pPr>
            <w:r w:rsidRPr="00347A00">
              <w:rPr>
                <w:b/>
                <w:bCs/>
                <w:sz w:val="22"/>
                <w:szCs w:val="22"/>
              </w:rPr>
              <w:t>3</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9" w14:textId="77777777" w:rsidR="00044DBB" w:rsidRPr="00347A00" w:rsidRDefault="00044DBB" w:rsidP="00044DBB">
            <w:pPr>
              <w:jc w:val="center"/>
            </w:pPr>
            <w:r w:rsidRPr="00347A00">
              <w:rPr>
                <w:b/>
                <w:bCs/>
                <w:sz w:val="22"/>
                <w:szCs w:val="22"/>
              </w:rPr>
              <w:t>4</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A" w14:textId="77777777" w:rsidR="00044DBB" w:rsidRPr="00347A00" w:rsidRDefault="00044DBB" w:rsidP="00044DBB">
            <w:pPr>
              <w:jc w:val="center"/>
            </w:pPr>
            <w:r w:rsidRPr="00347A00">
              <w:rPr>
                <w:b/>
                <w:bCs/>
                <w:sz w:val="22"/>
                <w:szCs w:val="22"/>
              </w:rPr>
              <w:t>5</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B" w14:textId="77777777" w:rsidR="00044DBB" w:rsidRPr="00347A00" w:rsidRDefault="00044DBB" w:rsidP="00044DBB">
            <w:pPr>
              <w:jc w:val="center"/>
            </w:pPr>
            <w:r w:rsidRPr="00347A00">
              <w:rPr>
                <w:b/>
                <w:bCs/>
                <w:sz w:val="22"/>
                <w:szCs w:val="22"/>
              </w:rPr>
              <w:t>6</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C" w14:textId="77777777" w:rsidR="00044DBB" w:rsidRPr="00347A00" w:rsidRDefault="00044DBB" w:rsidP="00044DBB">
            <w:pPr>
              <w:jc w:val="center"/>
            </w:pPr>
            <w:r w:rsidRPr="00347A00">
              <w:rPr>
                <w:b/>
                <w:bCs/>
                <w:sz w:val="22"/>
                <w:szCs w:val="22"/>
              </w:rPr>
              <w:t>7</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D" w14:textId="77777777" w:rsidR="00044DBB" w:rsidRPr="00347A00" w:rsidRDefault="00044DBB" w:rsidP="00044DBB">
            <w:pPr>
              <w:jc w:val="center"/>
            </w:pPr>
            <w:r w:rsidRPr="00347A00">
              <w:rPr>
                <w:b/>
                <w:bCs/>
                <w:sz w:val="22"/>
                <w:szCs w:val="22"/>
              </w:rPr>
              <w:t>8</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E" w14:textId="77777777" w:rsidR="00044DBB" w:rsidRPr="00347A00" w:rsidRDefault="00044DBB" w:rsidP="00044DBB">
            <w:pPr>
              <w:jc w:val="center"/>
            </w:pPr>
            <w:r w:rsidRPr="00347A00">
              <w:rPr>
                <w:b/>
                <w:bCs/>
                <w:sz w:val="22"/>
                <w:szCs w:val="22"/>
              </w:rPr>
              <w:t>9</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F" w14:textId="77777777" w:rsidR="00044DBB" w:rsidRPr="00347A00" w:rsidRDefault="00044DBB" w:rsidP="00044DBB">
            <w:pPr>
              <w:jc w:val="center"/>
            </w:pPr>
            <w:r w:rsidRPr="00347A00">
              <w:rPr>
                <w:b/>
                <w:bCs/>
                <w:sz w:val="22"/>
                <w:szCs w:val="22"/>
              </w:rPr>
              <w:t>.....</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0" w14:textId="77777777" w:rsidR="00044DBB" w:rsidRPr="00347A00" w:rsidRDefault="00044DBB" w:rsidP="00044DBB">
            <w:pPr>
              <w:jc w:val="center"/>
            </w:pPr>
            <w:r w:rsidRPr="00347A00">
              <w:rPr>
                <w:b/>
                <w:bCs/>
                <w:sz w:val="22"/>
                <w:szCs w:val="22"/>
              </w:rPr>
              <w:t>not</w:t>
            </w:r>
          </w:p>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5D195B81" w14:textId="77777777" w:rsidR="00044DBB" w:rsidRPr="00347A00" w:rsidRDefault="00044DBB" w:rsidP="00044DBB">
            <w:pPr>
              <w:jc w:val="center"/>
            </w:pPr>
            <w:r w:rsidRPr="00347A00">
              <w:rPr>
                <w:b/>
                <w:bCs/>
                <w:sz w:val="22"/>
                <w:szCs w:val="22"/>
              </w:rPr>
              <w:t>TOTAL</w:t>
            </w:r>
          </w:p>
        </w:tc>
      </w:tr>
      <w:tr w:rsidR="00044DBB" w:rsidRPr="00347A00" w14:paraId="5D195B91" w14:textId="77777777" w:rsidTr="003C14DB">
        <w:tc>
          <w:tcPr>
            <w:tcW w:w="587" w:type="dxa"/>
            <w:tcBorders>
              <w:top w:val="single" w:sz="12" w:space="0" w:color="auto"/>
              <w:left w:val="double" w:sz="4" w:space="0" w:color="auto"/>
              <w:bottom w:val="single" w:sz="6" w:space="0" w:color="auto"/>
            </w:tcBorders>
            <w:tcMar>
              <w:top w:w="28" w:type="dxa"/>
              <w:left w:w="28" w:type="dxa"/>
              <w:bottom w:w="28" w:type="dxa"/>
              <w:right w:w="28" w:type="dxa"/>
            </w:tcMar>
            <w:vAlign w:val="center"/>
          </w:tcPr>
          <w:p w14:paraId="5D195B83" w14:textId="77777777" w:rsidR="00044DBB" w:rsidRPr="00347A00" w:rsidRDefault="00044DBB" w:rsidP="00044DBB">
            <w:pPr>
              <w:jc w:val="center"/>
              <w:rPr>
                <w:b/>
              </w:rPr>
            </w:pPr>
            <w:r w:rsidRPr="00347A00">
              <w:rPr>
                <w:b/>
                <w:sz w:val="22"/>
                <w:szCs w:val="22"/>
              </w:rPr>
              <w:t>L-1</w:t>
            </w:r>
          </w:p>
        </w:tc>
        <w:tc>
          <w:tcPr>
            <w:tcW w:w="3553" w:type="dxa"/>
            <w:tcBorders>
              <w:top w:val="single" w:sz="12" w:space="0" w:color="auto"/>
              <w:left w:val="single" w:sz="6" w:space="0" w:color="auto"/>
              <w:bottom w:val="single" w:sz="6" w:space="0" w:color="auto"/>
            </w:tcBorders>
            <w:tcMar>
              <w:top w:w="28" w:type="dxa"/>
              <w:left w:w="28" w:type="dxa"/>
              <w:bottom w:w="28" w:type="dxa"/>
              <w:right w:w="28" w:type="dxa"/>
            </w:tcMar>
          </w:tcPr>
          <w:p w14:paraId="5D195B84" w14:textId="77777777" w:rsidR="00044DBB" w:rsidRPr="00347A00" w:rsidRDefault="00044DBB" w:rsidP="00044DBB">
            <w:pPr>
              <w:rPr>
                <w:i/>
                <w:iCs/>
              </w:rPr>
            </w:pPr>
            <w:r w:rsidRPr="00347A00">
              <w:rPr>
                <w:i/>
                <w:iCs/>
                <w:sz w:val="22"/>
                <w:szCs w:val="22"/>
              </w:rPr>
              <w:t>[eg. Deliverable #1: Report A</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5"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6"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7"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8"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9"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A"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B"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C"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D"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E"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F" w14:textId="77777777" w:rsidR="00044DBB" w:rsidRPr="00347A00" w:rsidRDefault="00044DBB" w:rsidP="00044DBB"/>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5D195B90" w14:textId="77777777" w:rsidR="00044DBB" w:rsidRPr="00347A00" w:rsidRDefault="00044DBB" w:rsidP="00044DBB"/>
        </w:tc>
      </w:tr>
      <w:tr w:rsidR="00044DBB" w:rsidRPr="00347A00" w14:paraId="5D195BA0"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92"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93" w14:textId="77777777" w:rsidR="00044DBB" w:rsidRPr="00347A00" w:rsidRDefault="00044DBB" w:rsidP="00044DBB">
            <w:pPr>
              <w:rPr>
                <w:i/>
                <w:iCs/>
              </w:rPr>
            </w:pPr>
            <w:r w:rsidRPr="00347A00">
              <w:rPr>
                <w:i/>
                <w:iCs/>
                <w:sz w:val="22"/>
                <w:szCs w:val="22"/>
              </w:rPr>
              <w:t>1) data collection</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4" w14:textId="77777777" w:rsidR="00044DBB" w:rsidRPr="00347A00" w:rsidRDefault="00EA0D40" w:rsidP="00044DBB">
            <w:r w:rsidRPr="00347A00">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E"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9F" w14:textId="77777777" w:rsidR="00044DBB" w:rsidRPr="00347A00" w:rsidRDefault="00044DBB" w:rsidP="00044DBB"/>
        </w:tc>
      </w:tr>
      <w:tr w:rsidR="00044DBB" w:rsidRPr="00347A00" w14:paraId="5D195BAF" w14:textId="77777777" w:rsidTr="003C14DB">
        <w:trPr>
          <w:trHeight w:val="95"/>
        </w:trPr>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A1"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A2" w14:textId="77777777" w:rsidR="00044DBB" w:rsidRPr="00347A00" w:rsidRDefault="00044DBB" w:rsidP="00044DBB">
            <w:pPr>
              <w:rPr>
                <w:i/>
                <w:iCs/>
              </w:rPr>
            </w:pPr>
            <w:r w:rsidRPr="00347A00">
              <w:rPr>
                <w:i/>
                <w:iCs/>
                <w:sz w:val="22"/>
                <w:szCs w:val="22"/>
              </w:rPr>
              <w:t>2) writing the report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D"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AE" w14:textId="77777777" w:rsidR="00044DBB" w:rsidRPr="00347A00" w:rsidRDefault="00044DBB" w:rsidP="00044DBB"/>
        </w:tc>
      </w:tr>
      <w:tr w:rsidR="00044DBB" w:rsidRPr="00347A00" w14:paraId="5D195BBE"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B0"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B1" w14:textId="77777777" w:rsidR="00044DBB" w:rsidRPr="00347A00" w:rsidRDefault="00044DBB" w:rsidP="00044DBB">
            <w:pPr>
              <w:rPr>
                <w:i/>
                <w:iCs/>
              </w:rPr>
            </w:pPr>
            <w:r w:rsidRPr="00347A00">
              <w:rPr>
                <w:i/>
                <w:iCs/>
                <w:sz w:val="22"/>
                <w:szCs w:val="22"/>
              </w:rPr>
              <w:t>3) preliminary report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C"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BD" w14:textId="77777777" w:rsidR="00044DBB" w:rsidRPr="00347A00" w:rsidRDefault="00044DBB" w:rsidP="00044DBB"/>
        </w:tc>
      </w:tr>
      <w:tr w:rsidR="00044DBB" w:rsidRPr="00347A00" w14:paraId="5D195BCD"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BF"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C0" w14:textId="77777777" w:rsidR="00044DBB" w:rsidRPr="00347A00" w:rsidRDefault="00044DBB" w:rsidP="00044DBB">
            <w:pPr>
              <w:rPr>
                <w:i/>
                <w:iCs/>
              </w:rPr>
            </w:pPr>
            <w:r w:rsidRPr="00347A00">
              <w:rPr>
                <w:i/>
                <w:iCs/>
                <w:sz w:val="22"/>
                <w:szCs w:val="22"/>
              </w:rPr>
              <w:t>4) finalization following comments</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B"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CC" w14:textId="77777777" w:rsidR="00044DBB" w:rsidRPr="00347A00" w:rsidRDefault="00044DBB" w:rsidP="00044DBB"/>
        </w:tc>
      </w:tr>
      <w:tr w:rsidR="00044DBB" w:rsidRPr="00347A00" w14:paraId="5D195BDC"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CE"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CF" w14:textId="77777777" w:rsidR="00044DBB" w:rsidRPr="00347A00" w:rsidRDefault="00044DBB" w:rsidP="00044DBB">
            <w:pPr>
              <w:rPr>
                <w:i/>
                <w:iCs/>
              </w:rPr>
            </w:pPr>
            <w:r w:rsidRPr="00347A00">
              <w:rPr>
                <w:i/>
                <w:iCs/>
                <w:sz w:val="22"/>
                <w:szCs w:val="22"/>
              </w:rPr>
              <w:t>5)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A"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DB" w14:textId="77777777" w:rsidR="00044DBB" w:rsidRPr="00347A00" w:rsidRDefault="00044DBB" w:rsidP="00044DBB"/>
        </w:tc>
      </w:tr>
      <w:tr w:rsidR="00044DBB" w:rsidRPr="00347A00" w14:paraId="5D195BEB"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DD"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DE" w14:textId="23E2761F" w:rsidR="00044DBB" w:rsidRPr="00347A00" w:rsidRDefault="00044DBB" w:rsidP="00044DBB">
            <w:pPr>
              <w:rPr>
                <w:i/>
                <w:iCs/>
              </w:rPr>
            </w:pPr>
            <w:r w:rsidRPr="00347A00">
              <w:rPr>
                <w:i/>
                <w:iCs/>
                <w:sz w:val="22"/>
                <w:szCs w:val="22"/>
              </w:rPr>
              <w:t>6) provision of the final report to the CA]</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9"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EA" w14:textId="77777777" w:rsidR="00044DBB" w:rsidRPr="00347A00" w:rsidRDefault="00044DBB" w:rsidP="00044DBB"/>
        </w:tc>
      </w:tr>
      <w:tr w:rsidR="00044DBB" w:rsidRPr="00347A00" w14:paraId="5D195BFA"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EC"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E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8"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F9" w14:textId="77777777" w:rsidR="00044DBB" w:rsidRPr="00347A00" w:rsidRDefault="00044DBB" w:rsidP="00044DBB"/>
        </w:tc>
      </w:tr>
      <w:tr w:rsidR="00044DBB" w:rsidRPr="00347A00" w14:paraId="5D195C09"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FB"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F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7"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08" w14:textId="77777777" w:rsidR="00044DBB" w:rsidRPr="00347A00" w:rsidRDefault="00044DBB" w:rsidP="00044DBB"/>
        </w:tc>
      </w:tr>
      <w:tr w:rsidR="00044DBB" w:rsidRPr="00347A00" w14:paraId="5D195C18"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0A" w14:textId="77777777" w:rsidR="00044DBB" w:rsidRPr="00347A00" w:rsidRDefault="00044DBB" w:rsidP="00044DBB">
            <w:pPr>
              <w:jc w:val="center"/>
              <w:rPr>
                <w:b/>
              </w:rPr>
            </w:pPr>
            <w:r w:rsidRPr="00347A00">
              <w:rPr>
                <w:b/>
                <w:sz w:val="22"/>
                <w:szCs w:val="22"/>
              </w:rPr>
              <w:t>L-2</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0B" w14:textId="77777777" w:rsidR="00044DBB" w:rsidRPr="00347A00" w:rsidRDefault="00044DBB" w:rsidP="00044DBB">
            <w:pPr>
              <w:rPr>
                <w:i/>
                <w:iCs/>
              </w:rPr>
            </w:pPr>
            <w:r w:rsidRPr="00347A00">
              <w:rPr>
                <w:i/>
                <w:iCs/>
                <w:sz w:val="22"/>
                <w:szCs w:val="22"/>
              </w:rPr>
              <w:t>[e.g., Deliverable #2:...............]</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6"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17" w14:textId="77777777" w:rsidR="00044DBB" w:rsidRPr="00347A00" w:rsidRDefault="00044DBB" w:rsidP="00044DBB"/>
        </w:tc>
      </w:tr>
      <w:tr w:rsidR="00044DBB" w:rsidRPr="00347A00" w14:paraId="5D195C27"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19"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1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5"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26" w14:textId="77777777" w:rsidR="00044DBB" w:rsidRPr="00347A00" w:rsidRDefault="00044DBB" w:rsidP="00044DBB"/>
        </w:tc>
      </w:tr>
      <w:tr w:rsidR="00044DBB" w:rsidRPr="00347A00" w14:paraId="5D195C36"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28"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2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4"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35" w14:textId="77777777" w:rsidR="00044DBB" w:rsidRPr="00347A00" w:rsidRDefault="00044DBB" w:rsidP="00044DBB"/>
        </w:tc>
      </w:tr>
      <w:tr w:rsidR="00044DBB" w:rsidRPr="00347A00" w14:paraId="5D195C45"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37" w14:textId="77777777" w:rsidR="00044DBB" w:rsidRPr="00347A00" w:rsidRDefault="00044DBB" w:rsidP="00044DBB">
            <w:pPr>
              <w:ind w:left="-25"/>
              <w:jc w:val="center"/>
              <w:rPr>
                <w:b/>
              </w:rPr>
            </w:pPr>
            <w:r w:rsidRPr="00347A00">
              <w:rPr>
                <w:b/>
                <w:sz w:val="22"/>
                <w:szCs w:val="22"/>
              </w:rPr>
              <w:t>not</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38" w14:textId="77777777" w:rsidR="00044DBB" w:rsidRPr="00347A00" w:rsidRDefault="00044DBB" w:rsidP="00044DBB">
            <w:pPr>
              <w:ind w:left="-25"/>
            </w:pP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3"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44" w14:textId="77777777" w:rsidR="00044DBB" w:rsidRPr="00347A00" w:rsidRDefault="00044DBB" w:rsidP="00044DBB"/>
        </w:tc>
      </w:tr>
      <w:tr w:rsidR="00044DBB" w:rsidRPr="00347A00" w14:paraId="5D195C54" w14:textId="77777777" w:rsidTr="003C14DB">
        <w:trPr>
          <w:trHeight w:val="65"/>
        </w:trPr>
        <w:tc>
          <w:tcPr>
            <w:tcW w:w="587" w:type="dxa"/>
            <w:tcBorders>
              <w:top w:val="single" w:sz="6" w:space="0" w:color="auto"/>
              <w:left w:val="double" w:sz="4" w:space="0" w:color="auto"/>
              <w:bottom w:val="double" w:sz="4" w:space="0" w:color="auto"/>
            </w:tcBorders>
            <w:tcMar>
              <w:top w:w="28" w:type="dxa"/>
              <w:left w:w="28" w:type="dxa"/>
              <w:bottom w:w="28" w:type="dxa"/>
              <w:right w:w="28" w:type="dxa"/>
            </w:tcMar>
            <w:vAlign w:val="center"/>
          </w:tcPr>
          <w:p w14:paraId="5D195C46" w14:textId="77777777" w:rsidR="00044DBB" w:rsidRPr="00347A00" w:rsidRDefault="00044DBB" w:rsidP="00044DBB">
            <w:pPr>
              <w:ind w:left="-25"/>
              <w:jc w:val="center"/>
            </w:pPr>
          </w:p>
        </w:tc>
        <w:tc>
          <w:tcPr>
            <w:tcW w:w="3553" w:type="dxa"/>
            <w:tcBorders>
              <w:top w:val="single" w:sz="6" w:space="0" w:color="auto"/>
              <w:left w:val="single" w:sz="6" w:space="0" w:color="auto"/>
              <w:bottom w:val="double" w:sz="4" w:space="0" w:color="auto"/>
            </w:tcBorders>
            <w:tcMar>
              <w:top w:w="28" w:type="dxa"/>
              <w:left w:w="28" w:type="dxa"/>
              <w:bottom w:w="28" w:type="dxa"/>
              <w:right w:w="28" w:type="dxa"/>
            </w:tcMar>
          </w:tcPr>
          <w:p w14:paraId="5D195C47" w14:textId="77777777" w:rsidR="00044DBB" w:rsidRPr="00347A00" w:rsidRDefault="00044DBB" w:rsidP="00044DBB">
            <w:pPr>
              <w:ind w:left="-25"/>
            </w:pPr>
          </w:p>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8"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9"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A"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B"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C"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D"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E"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F"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0"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1"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2" w14:textId="77777777" w:rsidR="00044DBB" w:rsidRPr="00347A00" w:rsidRDefault="00044DBB" w:rsidP="00044DBB"/>
        </w:tc>
        <w:tc>
          <w:tcPr>
            <w:tcW w:w="2436" w:type="dxa"/>
            <w:tcBorders>
              <w:top w:val="single" w:sz="6" w:space="0" w:color="auto"/>
              <w:left w:val="single" w:sz="6" w:space="0" w:color="auto"/>
              <w:bottom w:val="double" w:sz="4" w:space="0" w:color="auto"/>
              <w:right w:val="double" w:sz="4" w:space="0" w:color="auto"/>
            </w:tcBorders>
            <w:tcMar>
              <w:top w:w="28" w:type="dxa"/>
              <w:left w:w="28" w:type="dxa"/>
              <w:bottom w:w="28" w:type="dxa"/>
              <w:right w:w="28" w:type="dxa"/>
            </w:tcMar>
          </w:tcPr>
          <w:p w14:paraId="5D195C53" w14:textId="77777777" w:rsidR="00044DBB" w:rsidRPr="00347A00" w:rsidRDefault="00044DBB" w:rsidP="00044DBB"/>
        </w:tc>
      </w:tr>
    </w:tbl>
    <w:p w14:paraId="5D195C55" w14:textId="2958119B" w:rsidR="00044DBB" w:rsidRPr="00347A00" w:rsidRDefault="00044DBB" w:rsidP="003C14DB">
      <w:pPr>
        <w:pStyle w:val="Retraitcorpsdetexte"/>
        <w:tabs>
          <w:tab w:val="left" w:pos="426"/>
        </w:tabs>
        <w:spacing w:before="60"/>
        <w:ind w:left="426" w:hanging="360"/>
        <w:rPr>
          <w:sz w:val="20"/>
        </w:rPr>
      </w:pPr>
      <w:r w:rsidRPr="00347A00">
        <w:rPr>
          <w:sz w:val="20"/>
        </w:rPr>
        <w:t xml:space="preserve">1 </w:t>
      </w:r>
      <w:r w:rsidRPr="00347A00">
        <w:rPr>
          <w:sz w:val="20"/>
        </w:rPr>
        <w:tab/>
        <w:t xml:space="preserve">Provide the list of deliverables, indicating the details of the activities leading to them, as well as other actions, such as approvals to be obtained </w:t>
      </w:r>
      <w:r w:rsidR="00C85969">
        <w:rPr>
          <w:sz w:val="20"/>
        </w:rPr>
        <w:t>from the CA. For missions involving successive stages, indicate the activities, reporting and actions required for each stage, separately.</w:t>
      </w:r>
    </w:p>
    <w:p w14:paraId="5D195C56" w14:textId="77777777" w:rsidR="00044DBB" w:rsidRPr="00347A00" w:rsidRDefault="00044DBB" w:rsidP="003C14DB">
      <w:pPr>
        <w:pStyle w:val="Retraitcorpsdetexte"/>
        <w:tabs>
          <w:tab w:val="left" w:pos="426"/>
        </w:tabs>
        <w:ind w:left="426" w:hanging="360"/>
        <w:rPr>
          <w:sz w:val="20"/>
        </w:rPr>
      </w:pPr>
      <w:r w:rsidRPr="00347A00">
        <w:rPr>
          <w:sz w:val="20"/>
        </w:rPr>
        <w:t xml:space="preserve">2 </w:t>
      </w:r>
      <w:r w:rsidRPr="00347A00">
        <w:rPr>
          <w:sz w:val="20"/>
        </w:rPr>
        <w:tab/>
        <w:t xml:space="preserve">The duration of the activities will be indicated in the form of a </w:t>
      </w:r>
      <w:r w:rsidRPr="00347A00">
        <w:rPr>
          <w:sz w:val="20"/>
          <w:u w:val="single"/>
        </w:rPr>
        <w:t xml:space="preserve">bar chart </w:t>
      </w:r>
      <w:r w:rsidRPr="00347A00">
        <w:rPr>
          <w:sz w:val="20"/>
        </w:rPr>
        <w:t>.</w:t>
      </w:r>
    </w:p>
    <w:p w14:paraId="5D195C57" w14:textId="77777777" w:rsidR="00044DBB" w:rsidRPr="00347A00" w:rsidRDefault="00044DBB" w:rsidP="003C14DB">
      <w:pPr>
        <w:pStyle w:val="Retraitcorpsdetexte"/>
        <w:tabs>
          <w:tab w:val="left" w:pos="426"/>
        </w:tabs>
        <w:ind w:left="426" w:hanging="360"/>
        <w:rPr>
          <w:sz w:val="20"/>
        </w:rPr>
      </w:pPr>
      <w:r w:rsidRPr="00347A00">
        <w:rPr>
          <w:sz w:val="20"/>
        </w:rPr>
        <w:t xml:space="preserve">3 </w:t>
      </w:r>
      <w:r w:rsidRPr="00347A00">
        <w:rPr>
          <w:sz w:val="20"/>
        </w:rPr>
        <w:tab/>
        <w:t>Insert a legend, if necessary to understand the diagram.</w:t>
      </w:r>
    </w:p>
    <w:p w14:paraId="5D195C58" w14:textId="77777777" w:rsidR="00044DBB" w:rsidRPr="00347A00" w:rsidRDefault="00044DBB" w:rsidP="00044DBB">
      <w:pPr>
        <w:ind w:left="360"/>
        <w:sectPr w:rsidR="00044DBB" w:rsidRPr="00347A00" w:rsidSect="007D3B1E">
          <w:headerReference w:type="even" r:id="rId42"/>
          <w:headerReference w:type="default" r:id="rId43"/>
          <w:footerReference w:type="default" r:id="rId44"/>
          <w:headerReference w:type="first" r:id="rId45"/>
          <w:type w:val="nextColumn"/>
          <w:pgSz w:w="15842" w:h="12242" w:orient="landscape" w:code="1"/>
          <w:pgMar w:top="1440" w:right="1440" w:bottom="1440" w:left="1440" w:header="720" w:footer="720" w:gutter="0"/>
          <w:cols w:space="720"/>
          <w:titlePg/>
          <w:docGrid w:linePitch="326"/>
        </w:sectPr>
      </w:pPr>
    </w:p>
    <w:p w14:paraId="5D195C59" w14:textId="77777777" w:rsidR="00371B1B" w:rsidRPr="00347A00" w:rsidRDefault="00044DBB" w:rsidP="00371B1B">
      <w:pPr>
        <w:pStyle w:val="Sec3head2"/>
      </w:pPr>
      <w:bookmarkStart w:id="167" w:name="_Toc488238196"/>
      <w:bookmarkStart w:id="168" w:name="_Toc369861985"/>
      <w:r w:rsidRPr="00347A00">
        <w:lastRenderedPageBreak/>
        <w:t>Form TECH-6</w:t>
      </w:r>
      <w:bookmarkEnd w:id="167"/>
      <w:r w:rsidR="00EA0D40" w:rsidRPr="00347A00">
        <w:t xml:space="preserve"> </w:t>
      </w:r>
    </w:p>
    <w:p w14:paraId="5D195C5A" w14:textId="77777777" w:rsidR="00081CB4" w:rsidRPr="00347A00" w:rsidRDefault="00081CB4" w:rsidP="00371B1B">
      <w:pPr>
        <w:jc w:val="center"/>
        <w:rPr>
          <w:rFonts w:ascii="Times New Roman Bold" w:hAnsi="Times New Roman Bold"/>
          <w:b/>
          <w:smallCaps/>
          <w:sz w:val="28"/>
          <w:szCs w:val="28"/>
        </w:rPr>
      </w:pPr>
      <w:r w:rsidRPr="00347A00">
        <w:rPr>
          <w:rFonts w:ascii="Times New Roman Bold" w:hAnsi="Times New Roman Bold"/>
          <w:b/>
          <w:smallCaps/>
          <w:sz w:val="28"/>
          <w:szCs w:val="28"/>
        </w:rPr>
        <w:t>(for PTC and PTS)</w:t>
      </w:r>
    </w:p>
    <w:p w14:paraId="5D195C5B" w14:textId="77777777" w:rsidR="00044DBB" w:rsidRPr="00347A00" w:rsidRDefault="00044DBB" w:rsidP="00371B1B">
      <w:pPr>
        <w:pStyle w:val="Style11"/>
        <w:spacing w:before="240" w:after="120"/>
        <w:ind w:left="0"/>
      </w:pPr>
      <w:r w:rsidRPr="00347A00">
        <w:t>Team composition, individual activities and contribution of key personnel</w:t>
      </w:r>
      <w:bookmarkEnd w:id="168"/>
      <w:r w:rsidRPr="00347A00">
        <w:t xml:space="preserve"> </w:t>
      </w:r>
    </w:p>
    <w:tbl>
      <w:tblPr>
        <w:tblW w:w="1350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86"/>
        <w:gridCol w:w="1777"/>
        <w:gridCol w:w="911"/>
        <w:gridCol w:w="850"/>
        <w:gridCol w:w="850"/>
        <w:gridCol w:w="164"/>
        <w:gridCol w:w="829"/>
        <w:gridCol w:w="180"/>
        <w:gridCol w:w="850"/>
        <w:gridCol w:w="850"/>
        <w:gridCol w:w="180"/>
        <w:gridCol w:w="850"/>
        <w:gridCol w:w="231"/>
        <w:gridCol w:w="306"/>
        <w:gridCol w:w="261"/>
        <w:gridCol w:w="992"/>
        <w:gridCol w:w="991"/>
        <w:gridCol w:w="1842"/>
      </w:tblGrid>
      <w:tr w:rsidR="00044DBB" w:rsidRPr="00347A00" w14:paraId="5D195C60" w14:textId="77777777" w:rsidTr="00371B1B">
        <w:trPr>
          <w:cantSplit/>
          <w:trHeight w:val="470"/>
          <w:jc w:val="center"/>
        </w:trPr>
        <w:tc>
          <w:tcPr>
            <w:tcW w:w="576" w:type="dxa"/>
            <w:vMerge w:val="restart"/>
            <w:tcBorders>
              <w:top w:val="double" w:sz="4" w:space="0" w:color="auto"/>
              <w:left w:val="double" w:sz="4" w:space="0" w:color="auto"/>
              <w:right w:val="single" w:sz="6" w:space="0" w:color="auto"/>
            </w:tcBorders>
            <w:tcMar>
              <w:top w:w="28" w:type="dxa"/>
              <w:left w:w="28" w:type="dxa"/>
              <w:bottom w:w="28" w:type="dxa"/>
              <w:right w:w="28" w:type="dxa"/>
            </w:tcMar>
            <w:vAlign w:val="center"/>
          </w:tcPr>
          <w:p w14:paraId="5D195C5C" w14:textId="77777777" w:rsidR="00044DBB" w:rsidRPr="00347A00" w:rsidRDefault="00044DBB" w:rsidP="00044DBB">
            <w:pPr>
              <w:rPr>
                <w:b/>
                <w:sz w:val="20"/>
              </w:rPr>
            </w:pPr>
            <w:r w:rsidRPr="00347A00">
              <w:rPr>
                <w:b/>
                <w:sz w:val="20"/>
              </w:rPr>
              <w:t>No.</w:t>
            </w:r>
          </w:p>
        </w:tc>
        <w:tc>
          <w:tcPr>
            <w:tcW w:w="1777" w:type="dxa"/>
            <w:vMerge w:val="restart"/>
            <w:tcBorders>
              <w:top w:val="double" w:sz="4" w:space="0" w:color="auto"/>
              <w:left w:val="single" w:sz="6" w:space="0" w:color="auto"/>
              <w:bottom w:val="single" w:sz="6" w:space="0" w:color="auto"/>
              <w:right w:val="single" w:sz="6" w:space="0" w:color="auto"/>
            </w:tcBorders>
            <w:tcMar>
              <w:top w:w="28" w:type="dxa"/>
              <w:left w:w="28" w:type="dxa"/>
              <w:bottom w:w="28" w:type="dxa"/>
              <w:right w:w="28" w:type="dxa"/>
            </w:tcMar>
            <w:vAlign w:val="center"/>
          </w:tcPr>
          <w:p w14:paraId="5D195C5D" w14:textId="77777777" w:rsidR="00044DBB" w:rsidRPr="00347A00" w:rsidRDefault="00044DBB" w:rsidP="00044DBB">
            <w:pPr>
              <w:jc w:val="center"/>
              <w:rPr>
                <w:sz w:val="20"/>
              </w:rPr>
            </w:pPr>
            <w:r w:rsidRPr="00347A00">
              <w:rPr>
                <w:b/>
                <w:bCs/>
                <w:sz w:val="20"/>
              </w:rPr>
              <w:t>Name</w:t>
            </w:r>
          </w:p>
        </w:tc>
        <w:tc>
          <w:tcPr>
            <w:tcW w:w="7319" w:type="dxa"/>
            <w:gridSpan w:val="13"/>
            <w:tcBorders>
              <w:top w:val="double" w:sz="4" w:space="0" w:color="auto"/>
              <w:right w:val="single" w:sz="6" w:space="0" w:color="auto"/>
            </w:tcBorders>
            <w:tcMar>
              <w:top w:w="28" w:type="dxa"/>
              <w:left w:w="28" w:type="dxa"/>
              <w:bottom w:w="28" w:type="dxa"/>
              <w:right w:w="28" w:type="dxa"/>
            </w:tcMar>
            <w:vAlign w:val="center"/>
          </w:tcPr>
          <w:p w14:paraId="5D195C5E" w14:textId="77777777" w:rsidR="00044DBB" w:rsidRPr="00347A00" w:rsidRDefault="00044DBB" w:rsidP="00536533">
            <w:pPr>
              <w:spacing w:line="200" w:lineRule="exact"/>
              <w:rPr>
                <w:b/>
                <w:sz w:val="20"/>
              </w:rPr>
            </w:pPr>
            <w:r w:rsidRPr="00347A00">
              <w:rPr>
                <w:b/>
                <w:sz w:val="20"/>
              </w:rPr>
              <w:t>Staff contribution (in person/month) for each deliverable (listed in TECH-5)</w:t>
            </w:r>
          </w:p>
        </w:tc>
        <w:tc>
          <w:tcPr>
            <w:tcW w:w="3828" w:type="dxa"/>
            <w:gridSpan w:val="3"/>
            <w:tcBorders>
              <w:top w:val="double" w:sz="4" w:space="0" w:color="auto"/>
              <w:right w:val="double" w:sz="4" w:space="0" w:color="auto"/>
            </w:tcBorders>
            <w:tcMar>
              <w:top w:w="28" w:type="dxa"/>
              <w:left w:w="28" w:type="dxa"/>
              <w:bottom w:w="28" w:type="dxa"/>
              <w:right w:w="28" w:type="dxa"/>
            </w:tcMar>
            <w:vAlign w:val="center"/>
          </w:tcPr>
          <w:p w14:paraId="5D195C5F" w14:textId="77777777" w:rsidR="00044DBB" w:rsidRPr="00347A00" w:rsidRDefault="00044DBB" w:rsidP="00536533">
            <w:pPr>
              <w:spacing w:line="200" w:lineRule="exact"/>
              <w:rPr>
                <w:b/>
                <w:sz w:val="20"/>
              </w:rPr>
            </w:pPr>
            <w:r w:rsidRPr="00347A00">
              <w:rPr>
                <w:b/>
                <w:sz w:val="20"/>
              </w:rPr>
              <w:t xml:space="preserve">Total contribution time </w:t>
            </w:r>
            <w:r w:rsidR="00536533" w:rsidRPr="00347A00">
              <w:rPr>
                <w:b/>
                <w:sz w:val="20"/>
              </w:rPr>
              <w:br/>
            </w:r>
            <w:r w:rsidRPr="00347A00">
              <w:rPr>
                <w:b/>
                <w:sz w:val="20"/>
              </w:rPr>
              <w:t>(in months)</w:t>
            </w:r>
          </w:p>
        </w:tc>
      </w:tr>
      <w:tr w:rsidR="00044DBB" w:rsidRPr="00347A00" w14:paraId="5D195C73" w14:textId="77777777" w:rsidTr="00371B1B">
        <w:trPr>
          <w:cantSplit/>
          <w:trHeight w:val="194"/>
          <w:jc w:val="center"/>
        </w:trPr>
        <w:tc>
          <w:tcPr>
            <w:tcW w:w="576" w:type="dxa"/>
            <w:vMerge/>
            <w:tcBorders>
              <w:left w:val="double" w:sz="4" w:space="0" w:color="auto"/>
              <w:bottom w:val="single" w:sz="12" w:space="0" w:color="auto"/>
              <w:right w:val="single" w:sz="6" w:space="0" w:color="auto"/>
            </w:tcBorders>
            <w:tcMar>
              <w:top w:w="28" w:type="dxa"/>
              <w:left w:w="28" w:type="dxa"/>
              <w:bottom w:w="28" w:type="dxa"/>
              <w:right w:w="28" w:type="dxa"/>
            </w:tcMar>
            <w:vAlign w:val="center"/>
          </w:tcPr>
          <w:p w14:paraId="5D195C61" w14:textId="77777777" w:rsidR="00044DBB" w:rsidRPr="00347A00" w:rsidRDefault="00044DBB" w:rsidP="00044DBB">
            <w:pPr>
              <w:jc w:val="center"/>
              <w:rPr>
                <w:b/>
                <w:bCs/>
                <w:sz w:val="22"/>
                <w:szCs w:val="22"/>
              </w:rPr>
            </w:pPr>
          </w:p>
        </w:tc>
        <w:tc>
          <w:tcPr>
            <w:tcW w:w="1777" w:type="dxa"/>
            <w:vMerge/>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2" w14:textId="77777777" w:rsidR="00044DBB" w:rsidRPr="00347A00" w:rsidRDefault="00044DBB" w:rsidP="00044DBB">
            <w:pPr>
              <w:jc w:val="center"/>
              <w:rPr>
                <w:b/>
                <w:bCs/>
                <w:sz w:val="22"/>
                <w:szCs w:val="22"/>
              </w:rPr>
            </w:pPr>
          </w:p>
        </w:tc>
        <w:tc>
          <w:tcPr>
            <w:tcW w:w="912" w:type="dxa"/>
            <w:tcBorders>
              <w:top w:val="single" w:sz="6" w:space="0" w:color="auto"/>
              <w:bottom w:val="single" w:sz="12" w:space="0" w:color="auto"/>
            </w:tcBorders>
            <w:tcMar>
              <w:top w:w="28" w:type="dxa"/>
              <w:left w:w="28" w:type="dxa"/>
              <w:bottom w:w="28" w:type="dxa"/>
              <w:right w:w="28" w:type="dxa"/>
            </w:tcMar>
            <w:vAlign w:val="center"/>
          </w:tcPr>
          <w:p w14:paraId="5D195C63" w14:textId="77777777" w:rsidR="00044DBB" w:rsidRPr="00347A00" w:rsidRDefault="00044DBB" w:rsidP="00044DBB">
            <w:pPr>
              <w:jc w:val="center"/>
              <w:rPr>
                <w:b/>
                <w:bCs/>
                <w:sz w:val="20"/>
              </w:rPr>
            </w:pPr>
            <w:r w:rsidRPr="00347A00">
              <w:rPr>
                <w:b/>
                <w:bCs/>
                <w:sz w:val="20"/>
              </w:rPr>
              <w:t>Position</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4" w14:textId="77777777" w:rsidR="00044DBB" w:rsidRPr="00347A00" w:rsidRDefault="00044DBB" w:rsidP="00044DBB">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5D195C65" w14:textId="77777777" w:rsidR="00044DBB" w:rsidRPr="00347A00" w:rsidRDefault="00044DBB" w:rsidP="00044DBB">
            <w:pPr>
              <w:jc w:val="center"/>
              <w:rPr>
                <w:b/>
                <w:bCs/>
                <w:sz w:val="20"/>
              </w:rPr>
            </w:pPr>
            <w:r w:rsidRPr="00347A00">
              <w:rPr>
                <w:b/>
                <w:bCs/>
                <w:sz w:val="20"/>
              </w:rPr>
              <w:t>L-1</w:t>
            </w:r>
          </w:p>
        </w:tc>
        <w:tc>
          <w:tcPr>
            <w:tcW w:w="164"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6" w14:textId="77777777" w:rsidR="00044DBB" w:rsidRPr="00347A00" w:rsidRDefault="00044DBB" w:rsidP="00044DBB">
            <w:pPr>
              <w:rPr>
                <w:b/>
                <w:bCs/>
                <w:sz w:val="20"/>
              </w:rPr>
            </w:pPr>
          </w:p>
        </w:tc>
        <w:tc>
          <w:tcPr>
            <w:tcW w:w="830" w:type="dxa"/>
            <w:tcBorders>
              <w:top w:val="single" w:sz="6" w:space="0" w:color="auto"/>
              <w:bottom w:val="single" w:sz="12" w:space="0" w:color="auto"/>
            </w:tcBorders>
            <w:tcMar>
              <w:top w:w="28" w:type="dxa"/>
              <w:left w:w="28" w:type="dxa"/>
              <w:bottom w:w="28" w:type="dxa"/>
              <w:right w:w="28" w:type="dxa"/>
            </w:tcMar>
            <w:vAlign w:val="center"/>
          </w:tcPr>
          <w:p w14:paraId="5D195C67" w14:textId="77777777" w:rsidR="00044DBB" w:rsidRPr="00347A00" w:rsidRDefault="00044DBB" w:rsidP="00044DBB">
            <w:pPr>
              <w:jc w:val="center"/>
              <w:rPr>
                <w:b/>
                <w:bCs/>
                <w:sz w:val="20"/>
              </w:rPr>
            </w:pPr>
            <w:r w:rsidRPr="00347A00">
              <w:rPr>
                <w:b/>
                <w:bCs/>
                <w:sz w:val="20"/>
              </w:rPr>
              <w:t>L-2</w:t>
            </w:r>
          </w:p>
        </w:tc>
        <w:tc>
          <w:tcPr>
            <w:tcW w:w="180"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8" w14:textId="77777777" w:rsidR="00044DBB" w:rsidRPr="00347A00" w:rsidRDefault="00044DBB" w:rsidP="00044DBB">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5D195C69" w14:textId="77777777" w:rsidR="00044DBB" w:rsidRPr="00347A00" w:rsidRDefault="00044DBB" w:rsidP="00044DBB">
            <w:pPr>
              <w:jc w:val="center"/>
              <w:rPr>
                <w:b/>
                <w:bCs/>
                <w:sz w:val="20"/>
              </w:rPr>
            </w:pPr>
            <w:r w:rsidRPr="00347A00">
              <w:rPr>
                <w:b/>
                <w:bCs/>
                <w:sz w:val="20"/>
              </w:rPr>
              <w:t>L-3</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A" w14:textId="77777777" w:rsidR="00044DBB" w:rsidRPr="00347A00" w:rsidRDefault="00044DBB" w:rsidP="00044DBB">
            <w:pPr>
              <w:jc w:val="center"/>
              <w:rPr>
                <w:b/>
                <w:bCs/>
                <w:sz w:val="20"/>
              </w:rPr>
            </w:pPr>
            <w:r w:rsidRPr="00347A00">
              <w:rPr>
                <w:b/>
                <w:bCs/>
                <w:sz w:val="20"/>
              </w:rPr>
              <w:t>........</w:t>
            </w:r>
          </w:p>
        </w:tc>
        <w:tc>
          <w:tcPr>
            <w:tcW w:w="180" w:type="dxa"/>
            <w:tcBorders>
              <w:top w:val="single" w:sz="6" w:space="0" w:color="auto"/>
              <w:bottom w:val="single" w:sz="12" w:space="0" w:color="auto"/>
            </w:tcBorders>
            <w:tcMar>
              <w:top w:w="28" w:type="dxa"/>
              <w:left w:w="28" w:type="dxa"/>
              <w:bottom w:w="28" w:type="dxa"/>
              <w:right w:w="28" w:type="dxa"/>
            </w:tcMar>
            <w:vAlign w:val="center"/>
          </w:tcPr>
          <w:p w14:paraId="5D195C6B" w14:textId="77777777" w:rsidR="00044DBB" w:rsidRPr="00347A00" w:rsidRDefault="00044DBB" w:rsidP="00044DBB">
            <w:pPr>
              <w:jc w:val="center"/>
              <w:rPr>
                <w:b/>
                <w:bCs/>
                <w:sz w:val="20"/>
              </w:rPr>
            </w:pP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C" w14:textId="77777777" w:rsidR="00044DBB" w:rsidRPr="00347A00" w:rsidRDefault="00044DBB" w:rsidP="00044DBB">
            <w:pPr>
              <w:jc w:val="center"/>
              <w:rPr>
                <w:b/>
                <w:bCs/>
                <w:sz w:val="20"/>
              </w:rPr>
            </w:pPr>
            <w:r w:rsidRPr="00347A00">
              <w:rPr>
                <w:b/>
                <w:bCs/>
                <w:sz w:val="20"/>
              </w:rPr>
              <w:t>L-...</w:t>
            </w:r>
          </w:p>
        </w:tc>
        <w:tc>
          <w:tcPr>
            <w:tcW w:w="231"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5D195C6D" w14:textId="77777777" w:rsidR="00044DBB" w:rsidRPr="00347A00" w:rsidRDefault="00044DBB" w:rsidP="00044DBB">
            <w:pPr>
              <w:jc w:val="center"/>
              <w:rPr>
                <w:b/>
                <w:bCs/>
                <w:sz w:val="20"/>
              </w:rPr>
            </w:pPr>
          </w:p>
        </w:tc>
        <w:tc>
          <w:tcPr>
            <w:tcW w:w="306" w:type="dxa"/>
            <w:tcBorders>
              <w:top w:val="single" w:sz="6" w:space="0" w:color="auto"/>
              <w:left w:val="single" w:sz="6" w:space="0" w:color="auto"/>
              <w:bottom w:val="single" w:sz="12" w:space="0" w:color="auto"/>
            </w:tcBorders>
            <w:tcMar>
              <w:top w:w="28" w:type="dxa"/>
              <w:left w:w="28" w:type="dxa"/>
              <w:bottom w:w="28" w:type="dxa"/>
              <w:right w:w="28" w:type="dxa"/>
            </w:tcMar>
            <w:vAlign w:val="center"/>
          </w:tcPr>
          <w:p w14:paraId="5D195C6E" w14:textId="77777777" w:rsidR="00044DBB" w:rsidRPr="00347A00" w:rsidRDefault="00044DBB" w:rsidP="00044DBB">
            <w:pPr>
              <w:jc w:val="center"/>
              <w:rPr>
                <w:b/>
                <w:bCs/>
                <w:sz w:val="20"/>
              </w:rPr>
            </w:pPr>
          </w:p>
        </w:tc>
        <w:tc>
          <w:tcPr>
            <w:tcW w:w="26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F" w14:textId="77777777" w:rsidR="00044DBB" w:rsidRPr="00347A00" w:rsidRDefault="00044DBB" w:rsidP="00044DBB">
            <w:pPr>
              <w:jc w:val="center"/>
              <w:rPr>
                <w:b/>
                <w:bCs/>
                <w:sz w:val="20"/>
              </w:rPr>
            </w:pPr>
          </w:p>
        </w:tc>
        <w:tc>
          <w:tcPr>
            <w:tcW w:w="993"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5D195C70" w14:textId="77777777" w:rsidR="00044DBB" w:rsidRPr="00347A00" w:rsidRDefault="00044DBB" w:rsidP="00044DBB">
            <w:pPr>
              <w:jc w:val="center"/>
              <w:rPr>
                <w:b/>
                <w:bCs/>
                <w:sz w:val="20"/>
              </w:rPr>
            </w:pPr>
            <w:r w:rsidRPr="00347A00">
              <w:rPr>
                <w:b/>
                <w:bCs/>
                <w:sz w:val="20"/>
              </w:rPr>
              <w:t>Seat</w:t>
            </w:r>
          </w:p>
        </w:tc>
        <w:tc>
          <w:tcPr>
            <w:tcW w:w="992"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71" w14:textId="77777777" w:rsidR="00044DBB" w:rsidRPr="00347A00" w:rsidRDefault="00044DBB" w:rsidP="00044DBB">
            <w:pPr>
              <w:jc w:val="center"/>
              <w:rPr>
                <w:b/>
                <w:bCs/>
                <w:sz w:val="20"/>
              </w:rPr>
            </w:pPr>
            <w:r w:rsidRPr="00347A00">
              <w:rPr>
                <w:b/>
                <w:bCs/>
                <w:sz w:val="20"/>
              </w:rPr>
              <w:t>Ground</w:t>
            </w:r>
          </w:p>
        </w:tc>
        <w:tc>
          <w:tcPr>
            <w:tcW w:w="1843" w:type="dxa"/>
            <w:tcBorders>
              <w:top w:val="single" w:sz="6" w:space="0" w:color="auto"/>
              <w:left w:val="single" w:sz="6" w:space="0" w:color="auto"/>
              <w:bottom w:val="single" w:sz="12" w:space="0" w:color="auto"/>
              <w:right w:val="double" w:sz="4" w:space="0" w:color="auto"/>
            </w:tcBorders>
            <w:tcMar>
              <w:top w:w="28" w:type="dxa"/>
              <w:left w:w="28" w:type="dxa"/>
              <w:bottom w:w="28" w:type="dxa"/>
              <w:right w:w="28" w:type="dxa"/>
            </w:tcMar>
            <w:vAlign w:val="center"/>
          </w:tcPr>
          <w:p w14:paraId="5D195C72" w14:textId="77777777" w:rsidR="00044DBB" w:rsidRPr="00347A00" w:rsidRDefault="00044DBB" w:rsidP="00044DBB">
            <w:pPr>
              <w:jc w:val="center"/>
              <w:rPr>
                <w:b/>
                <w:bCs/>
                <w:sz w:val="20"/>
              </w:rPr>
            </w:pPr>
            <w:r w:rsidRPr="00347A00">
              <w:rPr>
                <w:b/>
                <w:bCs/>
                <w:sz w:val="20"/>
              </w:rPr>
              <w:t>Total</w:t>
            </w:r>
          </w:p>
        </w:tc>
      </w:tr>
      <w:tr w:rsidR="00044DBB" w:rsidRPr="00347A00" w14:paraId="5D195C83" w14:textId="77777777" w:rsidTr="00371B1B">
        <w:trPr>
          <w:cantSplit/>
          <w:trHeight w:val="184"/>
          <w:jc w:val="center"/>
        </w:trPr>
        <w:tc>
          <w:tcPr>
            <w:tcW w:w="4116" w:type="dxa"/>
            <w:gridSpan w:val="4"/>
            <w:tcBorders>
              <w:top w:val="single" w:sz="12" w:space="0" w:color="auto"/>
              <w:left w:val="double" w:sz="4" w:space="0" w:color="auto"/>
              <w:bottom w:val="single" w:sz="6" w:space="0" w:color="auto"/>
              <w:right w:val="nil"/>
            </w:tcBorders>
            <w:vAlign w:val="center"/>
          </w:tcPr>
          <w:p w14:paraId="5D195C74" w14:textId="77777777" w:rsidR="00044DBB" w:rsidRPr="00347A00" w:rsidRDefault="00044DBB" w:rsidP="00044DBB">
            <w:pPr>
              <w:pStyle w:val="xl41"/>
              <w:spacing w:before="0" w:beforeAutospacing="0" w:after="0" w:afterAutospacing="0"/>
              <w:rPr>
                <w:sz w:val="20"/>
                <w:lang w:val="fr-FR"/>
              </w:rPr>
            </w:pPr>
            <w:r w:rsidRPr="00347A00">
              <w:rPr>
                <w:b/>
                <w:bCs/>
                <w:sz w:val="20"/>
                <w:lang w:val="fr-FR"/>
              </w:rPr>
              <w:t>Key personnel</w:t>
            </w:r>
          </w:p>
        </w:tc>
        <w:tc>
          <w:tcPr>
            <w:tcW w:w="851" w:type="dxa"/>
            <w:tcBorders>
              <w:top w:val="single" w:sz="12" w:space="0" w:color="auto"/>
              <w:left w:val="nil"/>
              <w:bottom w:val="single" w:sz="6" w:space="0" w:color="auto"/>
              <w:right w:val="nil"/>
            </w:tcBorders>
          </w:tcPr>
          <w:p w14:paraId="5D195C75" w14:textId="77777777" w:rsidR="00044DBB" w:rsidRPr="00347A00" w:rsidRDefault="00044DBB" w:rsidP="00044DBB">
            <w:pPr>
              <w:rPr>
                <w:sz w:val="22"/>
                <w:szCs w:val="22"/>
              </w:rPr>
            </w:pPr>
          </w:p>
        </w:tc>
        <w:tc>
          <w:tcPr>
            <w:tcW w:w="164" w:type="dxa"/>
            <w:tcBorders>
              <w:top w:val="single" w:sz="12" w:space="0" w:color="auto"/>
              <w:left w:val="nil"/>
              <w:bottom w:val="single" w:sz="6" w:space="0" w:color="auto"/>
              <w:right w:val="nil"/>
            </w:tcBorders>
          </w:tcPr>
          <w:p w14:paraId="5D195C76" w14:textId="77777777" w:rsidR="00044DBB" w:rsidRPr="00347A00" w:rsidRDefault="00044DBB" w:rsidP="00044DBB">
            <w:pPr>
              <w:rPr>
                <w:sz w:val="22"/>
                <w:szCs w:val="22"/>
              </w:rPr>
            </w:pPr>
          </w:p>
        </w:tc>
        <w:tc>
          <w:tcPr>
            <w:tcW w:w="830" w:type="dxa"/>
            <w:tcBorders>
              <w:top w:val="single" w:sz="12" w:space="0" w:color="auto"/>
              <w:left w:val="nil"/>
              <w:bottom w:val="single" w:sz="6" w:space="0" w:color="auto"/>
              <w:right w:val="nil"/>
            </w:tcBorders>
          </w:tcPr>
          <w:p w14:paraId="5D195C77" w14:textId="77777777" w:rsidR="00044DBB" w:rsidRPr="00347A00" w:rsidRDefault="00044DBB" w:rsidP="00044DBB">
            <w:pPr>
              <w:rPr>
                <w:sz w:val="22"/>
                <w:szCs w:val="22"/>
              </w:rPr>
            </w:pPr>
          </w:p>
        </w:tc>
        <w:tc>
          <w:tcPr>
            <w:tcW w:w="180" w:type="dxa"/>
            <w:tcBorders>
              <w:top w:val="single" w:sz="12" w:space="0" w:color="auto"/>
              <w:left w:val="nil"/>
              <w:bottom w:val="single" w:sz="6" w:space="0" w:color="auto"/>
              <w:right w:val="nil"/>
            </w:tcBorders>
          </w:tcPr>
          <w:p w14:paraId="5D195C78"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9"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A" w14:textId="77777777" w:rsidR="00044DBB" w:rsidRPr="00347A00" w:rsidRDefault="00044DBB" w:rsidP="00044DBB">
            <w:pPr>
              <w:rPr>
                <w:sz w:val="22"/>
                <w:szCs w:val="22"/>
              </w:rPr>
            </w:pPr>
          </w:p>
        </w:tc>
        <w:tc>
          <w:tcPr>
            <w:tcW w:w="180" w:type="dxa"/>
            <w:tcBorders>
              <w:top w:val="single" w:sz="12" w:space="0" w:color="auto"/>
              <w:left w:val="nil"/>
              <w:bottom w:val="single" w:sz="6" w:space="0" w:color="auto"/>
              <w:right w:val="nil"/>
            </w:tcBorders>
          </w:tcPr>
          <w:p w14:paraId="5D195C7B"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C" w14:textId="77777777" w:rsidR="00044DBB" w:rsidRPr="00347A00" w:rsidRDefault="00044DBB" w:rsidP="00044DBB">
            <w:pPr>
              <w:rPr>
                <w:sz w:val="22"/>
                <w:szCs w:val="22"/>
              </w:rPr>
            </w:pPr>
          </w:p>
        </w:tc>
        <w:tc>
          <w:tcPr>
            <w:tcW w:w="231" w:type="dxa"/>
            <w:tcBorders>
              <w:top w:val="single" w:sz="12" w:space="0" w:color="auto"/>
              <w:left w:val="nil"/>
              <w:bottom w:val="single" w:sz="6" w:space="0" w:color="auto"/>
              <w:right w:val="nil"/>
            </w:tcBorders>
          </w:tcPr>
          <w:p w14:paraId="5D195C7D" w14:textId="77777777" w:rsidR="00044DBB" w:rsidRPr="00347A00" w:rsidRDefault="00044DBB" w:rsidP="00044DBB">
            <w:pPr>
              <w:rPr>
                <w:sz w:val="22"/>
                <w:szCs w:val="22"/>
              </w:rPr>
            </w:pPr>
          </w:p>
        </w:tc>
        <w:tc>
          <w:tcPr>
            <w:tcW w:w="306" w:type="dxa"/>
            <w:tcBorders>
              <w:top w:val="single" w:sz="12" w:space="0" w:color="auto"/>
              <w:left w:val="nil"/>
              <w:bottom w:val="single" w:sz="6" w:space="0" w:color="auto"/>
              <w:right w:val="nil"/>
            </w:tcBorders>
          </w:tcPr>
          <w:p w14:paraId="5D195C7E" w14:textId="77777777" w:rsidR="00044DBB" w:rsidRPr="00347A00" w:rsidRDefault="00044DBB" w:rsidP="00044DBB">
            <w:pPr>
              <w:rPr>
                <w:sz w:val="22"/>
                <w:szCs w:val="22"/>
              </w:rPr>
            </w:pPr>
          </w:p>
        </w:tc>
        <w:tc>
          <w:tcPr>
            <w:tcW w:w="261" w:type="dxa"/>
            <w:tcBorders>
              <w:top w:val="single" w:sz="12" w:space="0" w:color="auto"/>
              <w:left w:val="nil"/>
              <w:bottom w:val="single" w:sz="6" w:space="0" w:color="auto"/>
              <w:right w:val="nil"/>
            </w:tcBorders>
          </w:tcPr>
          <w:p w14:paraId="5D195C7F" w14:textId="77777777" w:rsidR="00044DBB" w:rsidRPr="00347A00" w:rsidRDefault="00044DBB" w:rsidP="00044DBB">
            <w:pPr>
              <w:rPr>
                <w:sz w:val="22"/>
                <w:szCs w:val="22"/>
              </w:rPr>
            </w:pPr>
          </w:p>
        </w:tc>
        <w:tc>
          <w:tcPr>
            <w:tcW w:w="993" w:type="dxa"/>
            <w:tcBorders>
              <w:top w:val="single" w:sz="12" w:space="0" w:color="auto"/>
              <w:left w:val="nil"/>
              <w:bottom w:val="single" w:sz="6" w:space="0" w:color="auto"/>
              <w:right w:val="nil"/>
            </w:tcBorders>
          </w:tcPr>
          <w:p w14:paraId="5D195C80" w14:textId="77777777" w:rsidR="00044DBB" w:rsidRPr="00347A00" w:rsidRDefault="00044DBB" w:rsidP="00044DBB">
            <w:pPr>
              <w:rPr>
                <w:sz w:val="20"/>
                <w:highlight w:val="yellow"/>
              </w:rPr>
            </w:pPr>
          </w:p>
        </w:tc>
        <w:tc>
          <w:tcPr>
            <w:tcW w:w="992" w:type="dxa"/>
            <w:tcBorders>
              <w:top w:val="single" w:sz="12" w:space="0" w:color="auto"/>
              <w:left w:val="nil"/>
              <w:bottom w:val="single" w:sz="6" w:space="0" w:color="auto"/>
              <w:right w:val="nil"/>
            </w:tcBorders>
          </w:tcPr>
          <w:p w14:paraId="5D195C81" w14:textId="77777777" w:rsidR="00044DBB" w:rsidRPr="00347A00" w:rsidRDefault="00044DBB" w:rsidP="00044DBB">
            <w:pPr>
              <w:rPr>
                <w:sz w:val="20"/>
                <w:highlight w:val="yellow"/>
              </w:rPr>
            </w:pPr>
          </w:p>
        </w:tc>
        <w:tc>
          <w:tcPr>
            <w:tcW w:w="1843" w:type="dxa"/>
            <w:tcBorders>
              <w:top w:val="single" w:sz="12" w:space="0" w:color="auto"/>
              <w:left w:val="nil"/>
              <w:bottom w:val="single" w:sz="6" w:space="0" w:color="auto"/>
              <w:right w:val="double" w:sz="4" w:space="0" w:color="auto"/>
            </w:tcBorders>
          </w:tcPr>
          <w:p w14:paraId="5D195C82" w14:textId="77777777" w:rsidR="00044DBB" w:rsidRPr="00347A00" w:rsidRDefault="00044DBB" w:rsidP="00044DBB">
            <w:pPr>
              <w:rPr>
                <w:sz w:val="20"/>
                <w:highlight w:val="yellow"/>
              </w:rPr>
            </w:pPr>
          </w:p>
        </w:tc>
      </w:tr>
      <w:tr w:rsidR="00044DBB" w:rsidRPr="00347A00" w14:paraId="5D195C96"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84" w14:textId="77777777" w:rsidR="00044DBB" w:rsidRPr="00347A00" w:rsidRDefault="00044DBB" w:rsidP="00044DBB">
            <w:pPr>
              <w:jc w:val="center"/>
              <w:rPr>
                <w:sz w:val="18"/>
                <w:szCs w:val="18"/>
              </w:rPr>
            </w:pPr>
            <w:r w:rsidRPr="00347A00">
              <w:rPr>
                <w:sz w:val="18"/>
                <w:szCs w:val="18"/>
              </w:rPr>
              <w:t>PC-1</w:t>
            </w:r>
          </w:p>
        </w:tc>
        <w:tc>
          <w:tcPr>
            <w:tcW w:w="1768" w:type="dxa"/>
            <w:vMerge w:val="restart"/>
            <w:tcBorders>
              <w:top w:val="single" w:sz="6" w:space="0" w:color="auto"/>
              <w:left w:val="single" w:sz="6" w:space="0" w:color="auto"/>
              <w:right w:val="single" w:sz="6" w:space="0" w:color="auto"/>
            </w:tcBorders>
          </w:tcPr>
          <w:p w14:paraId="5D195C85" w14:textId="77777777" w:rsidR="00044DBB" w:rsidRPr="00347A00" w:rsidRDefault="00044DBB" w:rsidP="00044DBB">
            <w:pPr>
              <w:pStyle w:val="xl41"/>
              <w:spacing w:before="0" w:beforeAutospacing="0" w:after="0" w:afterAutospacing="0"/>
              <w:rPr>
                <w:i/>
                <w:iCs/>
                <w:sz w:val="18"/>
                <w:szCs w:val="18"/>
                <w:lang w:val="fr-FR"/>
              </w:rPr>
            </w:pPr>
            <w:r w:rsidRPr="00347A00">
              <w:rPr>
                <w:i/>
                <w:iCs/>
                <w:sz w:val="18"/>
                <w:szCs w:val="18"/>
                <w:lang w:val="fr-FR"/>
              </w:rPr>
              <w:t>[eg. Mr. Abbbb ]</w:t>
            </w:r>
          </w:p>
        </w:tc>
        <w:tc>
          <w:tcPr>
            <w:tcW w:w="912" w:type="dxa"/>
            <w:vMerge w:val="restart"/>
            <w:tcBorders>
              <w:top w:val="single" w:sz="6" w:space="0" w:color="auto"/>
              <w:left w:val="single" w:sz="6" w:space="0" w:color="auto"/>
              <w:right w:val="single" w:sz="6" w:space="0" w:color="auto"/>
            </w:tcBorders>
            <w:tcMar>
              <w:left w:w="28" w:type="dxa"/>
            </w:tcMar>
            <w:vAlign w:val="center"/>
          </w:tcPr>
          <w:p w14:paraId="5D195C86" w14:textId="77777777" w:rsidR="00044DBB" w:rsidRPr="00347A00" w:rsidRDefault="00044DBB" w:rsidP="00044DBB">
            <w:pPr>
              <w:rPr>
                <w:i/>
                <w:iCs/>
                <w:sz w:val="18"/>
                <w:szCs w:val="18"/>
              </w:rPr>
            </w:pPr>
            <w:r w:rsidRPr="00347A00">
              <w:rPr>
                <w:i/>
                <w:iCs/>
                <w:sz w:val="18"/>
                <w:szCs w:val="18"/>
              </w:rPr>
              <w:t>[Head of Mission]</w:t>
            </w:r>
          </w:p>
        </w:tc>
        <w:tc>
          <w:tcPr>
            <w:tcW w:w="851" w:type="dxa"/>
            <w:tcBorders>
              <w:top w:val="single" w:sz="6" w:space="0" w:color="auto"/>
              <w:left w:val="single" w:sz="6" w:space="0" w:color="auto"/>
              <w:bottom w:val="dashSmallGap" w:sz="4" w:space="0" w:color="auto"/>
              <w:right w:val="single" w:sz="6" w:space="0" w:color="auto"/>
            </w:tcBorders>
          </w:tcPr>
          <w:p w14:paraId="5D195C87" w14:textId="77777777" w:rsidR="00044DBB" w:rsidRPr="00347A00" w:rsidRDefault="00044DBB" w:rsidP="00044DBB">
            <w:pPr>
              <w:rPr>
                <w:i/>
                <w:iCs/>
                <w:sz w:val="18"/>
                <w:szCs w:val="18"/>
              </w:rPr>
            </w:pPr>
            <w:r w:rsidRPr="00347A00">
              <w:rPr>
                <w:i/>
                <w:iCs/>
                <w:sz w:val="18"/>
                <w:szCs w:val="18"/>
              </w:rPr>
              <w:t>[Seat]</w:t>
            </w:r>
          </w:p>
        </w:tc>
        <w:tc>
          <w:tcPr>
            <w:tcW w:w="851" w:type="dxa"/>
            <w:tcBorders>
              <w:top w:val="single" w:sz="6" w:space="0" w:color="auto"/>
              <w:left w:val="single" w:sz="6" w:space="0" w:color="auto"/>
              <w:bottom w:val="dashSmallGap" w:sz="4" w:space="0" w:color="auto"/>
              <w:right w:val="single" w:sz="6" w:space="0" w:color="auto"/>
            </w:tcBorders>
          </w:tcPr>
          <w:p w14:paraId="5D195C88" w14:textId="77777777" w:rsidR="00044DBB" w:rsidRPr="00347A00" w:rsidRDefault="00044DBB" w:rsidP="00044DBB">
            <w:pPr>
              <w:rPr>
                <w:i/>
                <w:iCs/>
                <w:sz w:val="18"/>
                <w:szCs w:val="18"/>
              </w:rPr>
            </w:pPr>
            <w:r w:rsidRPr="00347A00">
              <w:rPr>
                <w:i/>
                <w:iCs/>
                <w:sz w:val="18"/>
                <w:szCs w:val="18"/>
              </w:rPr>
              <w:t>[2 months]</w:t>
            </w:r>
          </w:p>
        </w:tc>
        <w:tc>
          <w:tcPr>
            <w:tcW w:w="164" w:type="dxa"/>
            <w:tcBorders>
              <w:top w:val="single" w:sz="6" w:space="0" w:color="auto"/>
              <w:left w:val="single" w:sz="6" w:space="0" w:color="auto"/>
              <w:bottom w:val="dashSmallGap" w:sz="4" w:space="0" w:color="auto"/>
              <w:right w:val="single" w:sz="6" w:space="0" w:color="auto"/>
            </w:tcBorders>
          </w:tcPr>
          <w:p w14:paraId="5D195C89" w14:textId="77777777" w:rsidR="00044DBB" w:rsidRPr="00347A00" w:rsidRDefault="00044DBB" w:rsidP="00044DBB">
            <w:pPr>
              <w:rPr>
                <w:i/>
                <w:iCs/>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8A" w14:textId="77777777" w:rsidR="00044DBB" w:rsidRPr="00347A00" w:rsidRDefault="00044DBB" w:rsidP="00044DBB">
            <w:pPr>
              <w:rPr>
                <w:i/>
                <w:iCs/>
                <w:sz w:val="18"/>
                <w:szCs w:val="18"/>
              </w:rPr>
            </w:pPr>
            <w:r w:rsidRPr="00347A00">
              <w:rPr>
                <w:i/>
                <w:iCs/>
                <w:sz w:val="18"/>
                <w:szCs w:val="18"/>
              </w:rPr>
              <w:t>[1.0]</w:t>
            </w:r>
          </w:p>
        </w:tc>
        <w:tc>
          <w:tcPr>
            <w:tcW w:w="180" w:type="dxa"/>
            <w:tcBorders>
              <w:top w:val="single" w:sz="6" w:space="0" w:color="auto"/>
              <w:left w:val="single" w:sz="6" w:space="0" w:color="auto"/>
              <w:bottom w:val="dashSmallGap" w:sz="4" w:space="0" w:color="auto"/>
              <w:right w:val="single" w:sz="6" w:space="0" w:color="auto"/>
            </w:tcBorders>
          </w:tcPr>
          <w:p w14:paraId="5D195C8B" w14:textId="77777777" w:rsidR="00044DBB" w:rsidRPr="00347A00" w:rsidRDefault="00044DBB" w:rsidP="00044DBB">
            <w:pPr>
              <w:rPr>
                <w:i/>
                <w:iCs/>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8C" w14:textId="77777777" w:rsidR="00044DBB" w:rsidRPr="00347A00" w:rsidRDefault="00044DBB" w:rsidP="00044DBB">
            <w:pPr>
              <w:rPr>
                <w:i/>
                <w:iCs/>
                <w:sz w:val="18"/>
                <w:szCs w:val="18"/>
              </w:rPr>
            </w:pPr>
            <w:r w:rsidRPr="00347A00">
              <w:rPr>
                <w:i/>
                <w:iCs/>
                <w:sz w:val="18"/>
                <w:szCs w:val="18"/>
              </w:rPr>
              <w:t>[1.0]</w:t>
            </w:r>
          </w:p>
        </w:tc>
        <w:tc>
          <w:tcPr>
            <w:tcW w:w="851" w:type="dxa"/>
            <w:tcBorders>
              <w:top w:val="single" w:sz="6" w:space="0" w:color="auto"/>
              <w:left w:val="single" w:sz="6" w:space="0" w:color="auto"/>
              <w:bottom w:val="dashSmallGap" w:sz="4" w:space="0" w:color="auto"/>
              <w:right w:val="single" w:sz="6" w:space="0" w:color="auto"/>
            </w:tcBorders>
          </w:tcPr>
          <w:p w14:paraId="5D195C8D"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8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8F"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90"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91"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92"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93"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94"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95" w14:textId="77777777" w:rsidR="00044DBB" w:rsidRPr="00347A00" w:rsidRDefault="00044DBB" w:rsidP="00044DBB">
            <w:pPr>
              <w:rPr>
                <w:sz w:val="20"/>
                <w:highlight w:val="yellow"/>
              </w:rPr>
            </w:pPr>
          </w:p>
        </w:tc>
      </w:tr>
      <w:tr w:rsidR="00044DBB" w:rsidRPr="00347A00" w14:paraId="5D195CA9"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C97"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98" w14:textId="77777777" w:rsidR="00044DBB" w:rsidRPr="00347A00" w:rsidRDefault="00044DBB" w:rsidP="00044DBB">
            <w:pPr>
              <w:rPr>
                <w:i/>
                <w:iCs/>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5D195C99" w14:textId="77777777" w:rsidR="00044DBB" w:rsidRPr="00347A00" w:rsidRDefault="00044DBB" w:rsidP="00044DBB">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9A" w14:textId="77777777" w:rsidR="00044DBB" w:rsidRPr="00347A00" w:rsidRDefault="00044DBB" w:rsidP="00044DBB">
            <w:pPr>
              <w:rPr>
                <w:i/>
                <w:iCs/>
                <w:sz w:val="18"/>
                <w:szCs w:val="18"/>
              </w:rPr>
            </w:pPr>
            <w:r w:rsidRPr="00347A00">
              <w:rPr>
                <w:i/>
                <w:iCs/>
                <w:sz w:val="18"/>
                <w:szCs w:val="18"/>
              </w:rPr>
              <w:t>[Ground]</w:t>
            </w:r>
          </w:p>
        </w:tc>
        <w:tc>
          <w:tcPr>
            <w:tcW w:w="851" w:type="dxa"/>
            <w:tcBorders>
              <w:top w:val="dashSmallGap" w:sz="4" w:space="0" w:color="auto"/>
              <w:left w:val="single" w:sz="6" w:space="0" w:color="auto"/>
              <w:bottom w:val="single" w:sz="6" w:space="0" w:color="auto"/>
              <w:right w:val="single" w:sz="6" w:space="0" w:color="auto"/>
            </w:tcBorders>
          </w:tcPr>
          <w:p w14:paraId="5D195C9B" w14:textId="77777777" w:rsidR="00044DBB" w:rsidRPr="00347A00" w:rsidRDefault="00044DBB" w:rsidP="00044DBB">
            <w:pPr>
              <w:rPr>
                <w:i/>
                <w:iCs/>
                <w:sz w:val="18"/>
                <w:szCs w:val="18"/>
              </w:rPr>
            </w:pPr>
            <w:r w:rsidRPr="00347A00">
              <w:rPr>
                <w:i/>
                <w:iCs/>
                <w:sz w:val="18"/>
                <w:szCs w:val="18"/>
              </w:rPr>
              <w:t>[0.5m]</w:t>
            </w:r>
          </w:p>
        </w:tc>
        <w:tc>
          <w:tcPr>
            <w:tcW w:w="164" w:type="dxa"/>
            <w:tcBorders>
              <w:top w:val="dashSmallGap" w:sz="4" w:space="0" w:color="auto"/>
              <w:left w:val="single" w:sz="6" w:space="0" w:color="auto"/>
              <w:bottom w:val="single" w:sz="6" w:space="0" w:color="auto"/>
              <w:right w:val="single" w:sz="6" w:space="0" w:color="auto"/>
            </w:tcBorders>
          </w:tcPr>
          <w:p w14:paraId="5D195C9C" w14:textId="77777777" w:rsidR="00044DBB" w:rsidRPr="00347A00" w:rsidRDefault="00044DBB" w:rsidP="00044DBB">
            <w:pPr>
              <w:rPr>
                <w:i/>
                <w:iCs/>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9D" w14:textId="77777777" w:rsidR="00044DBB" w:rsidRPr="00347A00" w:rsidRDefault="00044DBB" w:rsidP="00044DBB">
            <w:pPr>
              <w:rPr>
                <w:i/>
                <w:iCs/>
                <w:sz w:val="18"/>
                <w:szCs w:val="18"/>
              </w:rPr>
            </w:pPr>
            <w:r w:rsidRPr="00347A00">
              <w:rPr>
                <w:i/>
                <w:iCs/>
                <w:sz w:val="18"/>
                <w:szCs w:val="18"/>
              </w:rPr>
              <w:t>[2.5]</w:t>
            </w:r>
          </w:p>
        </w:tc>
        <w:tc>
          <w:tcPr>
            <w:tcW w:w="180" w:type="dxa"/>
            <w:tcBorders>
              <w:top w:val="dashSmallGap" w:sz="4" w:space="0" w:color="auto"/>
              <w:left w:val="single" w:sz="6" w:space="0" w:color="auto"/>
              <w:bottom w:val="single" w:sz="6" w:space="0" w:color="auto"/>
              <w:right w:val="single" w:sz="6" w:space="0" w:color="auto"/>
            </w:tcBorders>
          </w:tcPr>
          <w:p w14:paraId="5D195C9E" w14:textId="77777777" w:rsidR="00044DBB" w:rsidRPr="00347A00" w:rsidRDefault="00044DBB" w:rsidP="00044DBB">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9F" w14:textId="77777777" w:rsidR="00044DBB" w:rsidRPr="00347A00" w:rsidRDefault="00044DBB" w:rsidP="00044DBB">
            <w:pPr>
              <w:rPr>
                <w:i/>
                <w:iCs/>
                <w:sz w:val="18"/>
                <w:szCs w:val="18"/>
              </w:rPr>
            </w:pPr>
            <w:r w:rsidRPr="00347A00">
              <w:rPr>
                <w:i/>
                <w:iCs/>
                <w:sz w:val="18"/>
                <w:szCs w:val="18"/>
              </w:rPr>
              <w:t>[0]</w:t>
            </w:r>
          </w:p>
        </w:tc>
        <w:tc>
          <w:tcPr>
            <w:tcW w:w="851" w:type="dxa"/>
            <w:tcBorders>
              <w:top w:val="dashSmallGap" w:sz="4" w:space="0" w:color="auto"/>
              <w:left w:val="single" w:sz="6" w:space="0" w:color="auto"/>
              <w:bottom w:val="single" w:sz="6" w:space="0" w:color="auto"/>
              <w:right w:val="single" w:sz="6" w:space="0" w:color="auto"/>
            </w:tcBorders>
          </w:tcPr>
          <w:p w14:paraId="5D195CA0"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A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A2"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A3"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A4"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A5"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A6"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A7"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A8" w14:textId="77777777" w:rsidR="00044DBB" w:rsidRPr="00347A00" w:rsidRDefault="00044DBB" w:rsidP="00044DBB">
            <w:pPr>
              <w:jc w:val="right"/>
              <w:rPr>
                <w:sz w:val="20"/>
                <w:highlight w:val="yellow"/>
              </w:rPr>
            </w:pPr>
          </w:p>
        </w:tc>
      </w:tr>
      <w:tr w:rsidR="00044DBB" w:rsidRPr="00347A00" w14:paraId="5D195CBC"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AA" w14:textId="77777777" w:rsidR="00044DBB" w:rsidRPr="00347A00" w:rsidRDefault="00044DBB" w:rsidP="00044DBB">
            <w:pPr>
              <w:jc w:val="center"/>
              <w:rPr>
                <w:sz w:val="18"/>
                <w:szCs w:val="18"/>
              </w:rPr>
            </w:pPr>
            <w:r w:rsidRPr="00347A00">
              <w:rPr>
                <w:sz w:val="18"/>
                <w:szCs w:val="18"/>
              </w:rPr>
              <w:t>PC-2</w:t>
            </w:r>
          </w:p>
        </w:tc>
        <w:tc>
          <w:tcPr>
            <w:tcW w:w="1768" w:type="dxa"/>
            <w:vMerge w:val="restart"/>
            <w:tcBorders>
              <w:top w:val="single" w:sz="6" w:space="0" w:color="auto"/>
              <w:left w:val="single" w:sz="6" w:space="0" w:color="auto"/>
              <w:right w:val="single" w:sz="6" w:space="0" w:color="auto"/>
            </w:tcBorders>
          </w:tcPr>
          <w:p w14:paraId="5D195CAB"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AC"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A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AE"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AF"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B0"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B1"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3"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B4"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5"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B6"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B7"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B8"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B9"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BA"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BB" w14:textId="77777777" w:rsidR="00044DBB" w:rsidRPr="00347A00" w:rsidRDefault="00044DBB" w:rsidP="00044DBB">
            <w:pPr>
              <w:rPr>
                <w:sz w:val="20"/>
                <w:highlight w:val="yellow"/>
              </w:rPr>
            </w:pPr>
          </w:p>
        </w:tc>
      </w:tr>
      <w:tr w:rsidR="00044DBB" w:rsidRPr="00347A00" w14:paraId="5D195CCF"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CBD"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BE"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CBF"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0" w14:textId="77777777" w:rsidR="00044DBB" w:rsidRPr="00347A00" w:rsidRDefault="00044DBB" w:rsidP="00044DBB">
            <w:pPr>
              <w:pStyle w:val="xl41"/>
              <w:spacing w:before="0" w:beforeAutospacing="0" w:after="0" w:afterAutospacing="0"/>
              <w:rPr>
                <w:sz w:val="18"/>
                <w:szCs w:val="18"/>
                <w:lang w:val="fr-FR"/>
              </w:rPr>
            </w:pPr>
          </w:p>
        </w:tc>
        <w:tc>
          <w:tcPr>
            <w:tcW w:w="851" w:type="dxa"/>
            <w:tcBorders>
              <w:top w:val="dashSmallGap" w:sz="4" w:space="0" w:color="auto"/>
              <w:left w:val="single" w:sz="6" w:space="0" w:color="auto"/>
              <w:bottom w:val="single" w:sz="6" w:space="0" w:color="auto"/>
              <w:right w:val="single" w:sz="6" w:space="0" w:color="auto"/>
            </w:tcBorders>
          </w:tcPr>
          <w:p w14:paraId="5D195CC1"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CC2"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C3"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C4"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6"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C7"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8"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C9"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CA"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CB"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CC"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CD"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CE" w14:textId="77777777" w:rsidR="00044DBB" w:rsidRPr="00347A00" w:rsidRDefault="00044DBB" w:rsidP="00044DBB">
            <w:pPr>
              <w:rPr>
                <w:sz w:val="20"/>
                <w:highlight w:val="yellow"/>
              </w:rPr>
            </w:pPr>
          </w:p>
        </w:tc>
      </w:tr>
      <w:tr w:rsidR="00044DBB" w:rsidRPr="00347A00" w14:paraId="5D195CE2"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D0" w14:textId="77777777" w:rsidR="00044DBB" w:rsidRPr="00347A00" w:rsidRDefault="00044DBB" w:rsidP="00044DBB">
            <w:pPr>
              <w:jc w:val="center"/>
              <w:rPr>
                <w:sz w:val="18"/>
                <w:szCs w:val="18"/>
              </w:rPr>
            </w:pPr>
            <w:r w:rsidRPr="00347A00">
              <w:rPr>
                <w:sz w:val="18"/>
                <w:szCs w:val="18"/>
              </w:rPr>
              <w:t>PC-3</w:t>
            </w:r>
          </w:p>
        </w:tc>
        <w:tc>
          <w:tcPr>
            <w:tcW w:w="1768" w:type="dxa"/>
            <w:vMerge w:val="restart"/>
            <w:tcBorders>
              <w:top w:val="single" w:sz="6" w:space="0" w:color="auto"/>
              <w:left w:val="single" w:sz="6" w:space="0" w:color="auto"/>
              <w:right w:val="single" w:sz="6" w:space="0" w:color="auto"/>
            </w:tcBorders>
          </w:tcPr>
          <w:p w14:paraId="5D195CD1"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D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3"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4"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D5"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D6"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D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9"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DA"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B"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DC"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DD"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DE"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DF"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E0"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E1" w14:textId="77777777" w:rsidR="00044DBB" w:rsidRPr="00347A00" w:rsidRDefault="00044DBB" w:rsidP="00044DBB">
            <w:pPr>
              <w:rPr>
                <w:sz w:val="20"/>
                <w:highlight w:val="yellow"/>
              </w:rPr>
            </w:pPr>
          </w:p>
        </w:tc>
      </w:tr>
      <w:tr w:rsidR="00044DBB" w:rsidRPr="00347A00" w14:paraId="5D195CF5"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CE3"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E4"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CE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6"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7"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CE8"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E9"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E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C"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ED"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E"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EF"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F0"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F1"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F2"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F3"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F4" w14:textId="77777777" w:rsidR="00044DBB" w:rsidRPr="00347A00" w:rsidRDefault="00044DBB" w:rsidP="00044DBB">
            <w:pPr>
              <w:rPr>
                <w:sz w:val="20"/>
                <w:highlight w:val="yellow"/>
              </w:rPr>
            </w:pPr>
          </w:p>
        </w:tc>
      </w:tr>
      <w:tr w:rsidR="00044DBB" w:rsidRPr="00347A00" w14:paraId="5D195D08"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F6" w14:textId="77777777" w:rsidR="00044DBB" w:rsidRPr="00347A00" w:rsidRDefault="00044DBB" w:rsidP="00044DBB">
            <w:pPr>
              <w:jc w:val="center"/>
              <w:rPr>
                <w:sz w:val="18"/>
                <w:szCs w:val="18"/>
              </w:rPr>
            </w:pPr>
            <w:r w:rsidRPr="00347A00">
              <w:rPr>
                <w:sz w:val="18"/>
                <w:szCs w:val="18"/>
              </w:rPr>
              <w:t>not</w:t>
            </w:r>
          </w:p>
        </w:tc>
        <w:tc>
          <w:tcPr>
            <w:tcW w:w="1768" w:type="dxa"/>
            <w:vMerge w:val="restart"/>
            <w:tcBorders>
              <w:top w:val="single" w:sz="6" w:space="0" w:color="auto"/>
              <w:left w:val="single" w:sz="6" w:space="0" w:color="auto"/>
              <w:right w:val="single" w:sz="6" w:space="0" w:color="auto"/>
            </w:tcBorders>
          </w:tcPr>
          <w:p w14:paraId="5D195CF7"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F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9"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A"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FB"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FC"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F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F"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00"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01"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02"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03"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04"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05"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06"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D07" w14:textId="77777777" w:rsidR="00044DBB" w:rsidRPr="00347A00" w:rsidRDefault="00044DBB" w:rsidP="00044DBB">
            <w:pPr>
              <w:rPr>
                <w:sz w:val="20"/>
                <w:highlight w:val="yellow"/>
              </w:rPr>
            </w:pPr>
          </w:p>
        </w:tc>
      </w:tr>
      <w:tr w:rsidR="00044DBB" w:rsidRPr="00347A00" w14:paraId="5D195D1B"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D09"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D0A"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D0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0C" w14:textId="77777777" w:rsidR="00044DBB" w:rsidRPr="00347A00" w:rsidRDefault="00044DBB" w:rsidP="00044DBB">
            <w:pPr>
              <w:rPr>
                <w:sz w:val="18"/>
                <w:szCs w:val="18"/>
              </w:rPr>
            </w:pPr>
          </w:p>
        </w:tc>
        <w:tc>
          <w:tcPr>
            <w:tcW w:w="851" w:type="dxa"/>
            <w:tcBorders>
              <w:top w:val="dashSmallGap" w:sz="4" w:space="0" w:color="auto"/>
              <w:bottom w:val="single" w:sz="6" w:space="0" w:color="auto"/>
            </w:tcBorders>
          </w:tcPr>
          <w:p w14:paraId="5D195D0D"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0E" w14:textId="77777777" w:rsidR="00044DBB" w:rsidRPr="00347A00" w:rsidRDefault="00044DBB" w:rsidP="00044DBB">
            <w:pPr>
              <w:rPr>
                <w:sz w:val="18"/>
                <w:szCs w:val="18"/>
              </w:rPr>
            </w:pPr>
          </w:p>
        </w:tc>
        <w:tc>
          <w:tcPr>
            <w:tcW w:w="830" w:type="dxa"/>
            <w:tcBorders>
              <w:top w:val="dashSmallGap" w:sz="4" w:space="0" w:color="auto"/>
              <w:bottom w:val="single" w:sz="6" w:space="0" w:color="auto"/>
            </w:tcBorders>
          </w:tcPr>
          <w:p w14:paraId="5D195D0F" w14:textId="77777777" w:rsidR="00044DBB" w:rsidRPr="00347A00" w:rsidRDefault="00044DBB" w:rsidP="00044DBB">
            <w:pPr>
              <w:pStyle w:val="xl41"/>
              <w:spacing w:before="0" w:beforeAutospacing="0" w:after="0" w:afterAutospacing="0"/>
              <w:rPr>
                <w:sz w:val="18"/>
                <w:szCs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5D195D10" w14:textId="77777777" w:rsidR="00044DBB" w:rsidRPr="00347A00" w:rsidRDefault="00044DBB" w:rsidP="00044DBB">
            <w:pPr>
              <w:rPr>
                <w:sz w:val="18"/>
                <w:szCs w:val="18"/>
              </w:rPr>
            </w:pPr>
          </w:p>
        </w:tc>
        <w:tc>
          <w:tcPr>
            <w:tcW w:w="851" w:type="dxa"/>
            <w:tcBorders>
              <w:top w:val="dashSmallGap" w:sz="4" w:space="0" w:color="auto"/>
              <w:bottom w:val="single" w:sz="6" w:space="0" w:color="auto"/>
            </w:tcBorders>
          </w:tcPr>
          <w:p w14:paraId="5D195D1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12" w14:textId="77777777" w:rsidR="00044DBB" w:rsidRPr="00347A00" w:rsidRDefault="00044DBB" w:rsidP="00044DBB">
            <w:pPr>
              <w:rPr>
                <w:sz w:val="18"/>
                <w:szCs w:val="18"/>
              </w:rPr>
            </w:pPr>
          </w:p>
        </w:tc>
        <w:tc>
          <w:tcPr>
            <w:tcW w:w="180" w:type="dxa"/>
            <w:tcBorders>
              <w:top w:val="dashSmallGap" w:sz="4" w:space="0" w:color="auto"/>
              <w:bottom w:val="single" w:sz="6" w:space="0" w:color="auto"/>
            </w:tcBorders>
          </w:tcPr>
          <w:p w14:paraId="5D195D13"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14" w14:textId="77777777" w:rsidR="00044DBB" w:rsidRPr="00347A00" w:rsidRDefault="00044DBB" w:rsidP="00044DBB">
            <w:pPr>
              <w:rPr>
                <w:sz w:val="18"/>
                <w:szCs w:val="18"/>
              </w:rPr>
            </w:pPr>
          </w:p>
        </w:tc>
        <w:tc>
          <w:tcPr>
            <w:tcW w:w="231" w:type="dxa"/>
            <w:tcBorders>
              <w:top w:val="dashSmallGap" w:sz="4" w:space="0" w:color="auto"/>
              <w:bottom w:val="single" w:sz="6" w:space="0" w:color="auto"/>
              <w:right w:val="single" w:sz="6" w:space="0" w:color="auto"/>
            </w:tcBorders>
          </w:tcPr>
          <w:p w14:paraId="5D195D15"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tcBorders>
          </w:tcPr>
          <w:p w14:paraId="5D195D16"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17" w14:textId="77777777" w:rsidR="00044DBB" w:rsidRPr="00347A00" w:rsidRDefault="00044DBB" w:rsidP="00044DBB">
            <w:pPr>
              <w:rPr>
                <w:sz w:val="18"/>
                <w:szCs w:val="18"/>
              </w:rPr>
            </w:pPr>
          </w:p>
        </w:tc>
        <w:tc>
          <w:tcPr>
            <w:tcW w:w="993" w:type="dxa"/>
            <w:tcBorders>
              <w:top w:val="single" w:sz="6" w:space="0" w:color="auto"/>
              <w:bottom w:val="single" w:sz="6" w:space="0" w:color="auto"/>
              <w:right w:val="single" w:sz="6" w:space="0" w:color="auto"/>
            </w:tcBorders>
            <w:shd w:val="thinDiagCross" w:color="auto" w:fill="auto"/>
          </w:tcPr>
          <w:p w14:paraId="5D195D18"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19"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D1A" w14:textId="77777777" w:rsidR="00044DBB" w:rsidRPr="00347A00" w:rsidRDefault="00044DBB" w:rsidP="00044DBB">
            <w:pPr>
              <w:rPr>
                <w:sz w:val="20"/>
                <w:highlight w:val="yellow"/>
              </w:rPr>
            </w:pPr>
          </w:p>
        </w:tc>
      </w:tr>
      <w:tr w:rsidR="003C14DB" w:rsidRPr="00347A00" w14:paraId="5D195D2C" w14:textId="77777777" w:rsidTr="00371B1B">
        <w:trPr>
          <w:cantSplit/>
          <w:trHeight w:hRule="exact" w:val="284"/>
          <w:jc w:val="center"/>
        </w:trPr>
        <w:tc>
          <w:tcPr>
            <w:tcW w:w="576" w:type="dxa"/>
            <w:tcBorders>
              <w:top w:val="single" w:sz="6" w:space="0" w:color="auto"/>
              <w:left w:val="double" w:sz="4" w:space="0" w:color="auto"/>
              <w:bottom w:val="single" w:sz="8" w:space="0" w:color="auto"/>
              <w:right w:val="nil"/>
            </w:tcBorders>
          </w:tcPr>
          <w:p w14:paraId="5D195D1C" w14:textId="77777777" w:rsidR="003C14DB" w:rsidRPr="00347A00" w:rsidRDefault="003C14DB" w:rsidP="00044DBB">
            <w:pPr>
              <w:ind w:left="-162"/>
              <w:rPr>
                <w:sz w:val="18"/>
                <w:szCs w:val="18"/>
              </w:rPr>
            </w:pPr>
          </w:p>
        </w:tc>
        <w:tc>
          <w:tcPr>
            <w:tcW w:w="1777" w:type="dxa"/>
            <w:tcBorders>
              <w:top w:val="single" w:sz="6" w:space="0" w:color="auto"/>
              <w:left w:val="nil"/>
              <w:bottom w:val="single" w:sz="8" w:space="0" w:color="auto"/>
              <w:right w:val="nil"/>
            </w:tcBorders>
          </w:tcPr>
          <w:p w14:paraId="5D195D1D" w14:textId="77777777" w:rsidR="003C14DB" w:rsidRPr="00347A00" w:rsidRDefault="003C14DB" w:rsidP="00044DBB">
            <w:pPr>
              <w:rPr>
                <w:sz w:val="18"/>
                <w:szCs w:val="18"/>
              </w:rPr>
            </w:pPr>
          </w:p>
        </w:tc>
        <w:tc>
          <w:tcPr>
            <w:tcW w:w="912" w:type="dxa"/>
            <w:tcBorders>
              <w:top w:val="single" w:sz="6" w:space="0" w:color="auto"/>
              <w:left w:val="nil"/>
              <w:bottom w:val="single" w:sz="8" w:space="0" w:color="auto"/>
              <w:right w:val="nil"/>
            </w:tcBorders>
          </w:tcPr>
          <w:p w14:paraId="5D195D1E"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1F"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0" w14:textId="77777777" w:rsidR="003C14DB" w:rsidRPr="00347A00" w:rsidRDefault="003C14DB" w:rsidP="00044DBB">
            <w:pPr>
              <w:rPr>
                <w:sz w:val="18"/>
                <w:szCs w:val="18"/>
              </w:rPr>
            </w:pPr>
          </w:p>
        </w:tc>
        <w:tc>
          <w:tcPr>
            <w:tcW w:w="164" w:type="dxa"/>
            <w:tcBorders>
              <w:top w:val="single" w:sz="6" w:space="0" w:color="auto"/>
              <w:left w:val="nil"/>
              <w:bottom w:val="single" w:sz="8" w:space="0" w:color="auto"/>
              <w:right w:val="nil"/>
            </w:tcBorders>
          </w:tcPr>
          <w:p w14:paraId="5D195D21" w14:textId="77777777" w:rsidR="003C14DB" w:rsidRPr="00347A00" w:rsidRDefault="003C14DB" w:rsidP="00044DBB">
            <w:pPr>
              <w:rPr>
                <w:sz w:val="18"/>
                <w:szCs w:val="18"/>
              </w:rPr>
            </w:pPr>
          </w:p>
        </w:tc>
        <w:tc>
          <w:tcPr>
            <w:tcW w:w="830" w:type="dxa"/>
            <w:tcBorders>
              <w:top w:val="single" w:sz="6" w:space="0" w:color="auto"/>
              <w:left w:val="nil"/>
              <w:bottom w:val="single" w:sz="8" w:space="0" w:color="auto"/>
              <w:right w:val="nil"/>
            </w:tcBorders>
          </w:tcPr>
          <w:p w14:paraId="5D195D22" w14:textId="77777777" w:rsidR="003C14DB" w:rsidRPr="00347A00" w:rsidRDefault="003C14DB" w:rsidP="00044DBB">
            <w:pPr>
              <w:rPr>
                <w:sz w:val="18"/>
                <w:szCs w:val="18"/>
              </w:rPr>
            </w:pPr>
          </w:p>
        </w:tc>
        <w:tc>
          <w:tcPr>
            <w:tcW w:w="180" w:type="dxa"/>
            <w:tcBorders>
              <w:top w:val="single" w:sz="6" w:space="0" w:color="auto"/>
              <w:left w:val="nil"/>
              <w:bottom w:val="single" w:sz="8" w:space="0" w:color="auto"/>
              <w:right w:val="nil"/>
            </w:tcBorders>
          </w:tcPr>
          <w:p w14:paraId="5D195D23"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4"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5" w14:textId="77777777" w:rsidR="003C14DB" w:rsidRPr="00347A00" w:rsidRDefault="003C14DB" w:rsidP="00044DBB">
            <w:pPr>
              <w:rPr>
                <w:sz w:val="18"/>
                <w:szCs w:val="18"/>
              </w:rPr>
            </w:pPr>
          </w:p>
        </w:tc>
        <w:tc>
          <w:tcPr>
            <w:tcW w:w="180" w:type="dxa"/>
            <w:tcBorders>
              <w:top w:val="single" w:sz="6" w:space="0" w:color="auto"/>
              <w:left w:val="nil"/>
              <w:bottom w:val="single" w:sz="8" w:space="0" w:color="auto"/>
              <w:right w:val="single" w:sz="6" w:space="0" w:color="auto"/>
            </w:tcBorders>
          </w:tcPr>
          <w:p w14:paraId="5D195D26" w14:textId="77777777" w:rsidR="003C14DB" w:rsidRPr="00347A00" w:rsidRDefault="003C14DB" w:rsidP="00044DBB">
            <w:pPr>
              <w:rPr>
                <w:sz w:val="18"/>
                <w:szCs w:val="18"/>
              </w:rPr>
            </w:pPr>
          </w:p>
        </w:tc>
        <w:tc>
          <w:tcPr>
            <w:tcW w:w="1082" w:type="dxa"/>
            <w:gridSpan w:val="2"/>
            <w:tcBorders>
              <w:top w:val="single" w:sz="6" w:space="0" w:color="auto"/>
              <w:left w:val="single" w:sz="6" w:space="0" w:color="auto"/>
              <w:bottom w:val="single" w:sz="8" w:space="0" w:color="auto"/>
              <w:right w:val="single" w:sz="6" w:space="0" w:color="auto"/>
            </w:tcBorders>
            <w:vAlign w:val="center"/>
          </w:tcPr>
          <w:p w14:paraId="5D195D27" w14:textId="77777777" w:rsidR="003C14DB" w:rsidRPr="00347A00" w:rsidRDefault="003C14DB" w:rsidP="00044DBB">
            <w:pPr>
              <w:rPr>
                <w:b/>
                <w:bCs/>
                <w:sz w:val="18"/>
                <w:szCs w:val="18"/>
              </w:rPr>
            </w:pPr>
            <w:r w:rsidRPr="00347A00">
              <w:rPr>
                <w:b/>
                <w:bCs/>
                <w:sz w:val="18"/>
                <w:szCs w:val="18"/>
              </w:rPr>
              <w:t>Subtotal</w:t>
            </w:r>
          </w:p>
        </w:tc>
        <w:tc>
          <w:tcPr>
            <w:tcW w:w="567" w:type="dxa"/>
            <w:gridSpan w:val="2"/>
            <w:tcBorders>
              <w:top w:val="single" w:sz="6" w:space="0" w:color="auto"/>
              <w:left w:val="single" w:sz="6" w:space="0" w:color="auto"/>
              <w:bottom w:val="single" w:sz="8" w:space="0" w:color="auto"/>
              <w:right w:val="single" w:sz="6" w:space="0" w:color="auto"/>
            </w:tcBorders>
            <w:vAlign w:val="center"/>
          </w:tcPr>
          <w:p w14:paraId="5D195D28" w14:textId="77777777" w:rsidR="003C14DB" w:rsidRPr="00347A00" w:rsidRDefault="003C14DB" w:rsidP="00044DBB">
            <w:pPr>
              <w:rPr>
                <w:b/>
                <w:bCs/>
                <w:sz w:val="18"/>
                <w:szCs w:val="18"/>
              </w:rPr>
            </w:pPr>
          </w:p>
        </w:tc>
        <w:tc>
          <w:tcPr>
            <w:tcW w:w="993" w:type="dxa"/>
            <w:tcBorders>
              <w:top w:val="single" w:sz="6" w:space="0" w:color="auto"/>
              <w:left w:val="single" w:sz="6" w:space="0" w:color="auto"/>
              <w:bottom w:val="single" w:sz="8" w:space="0" w:color="auto"/>
              <w:right w:val="single" w:sz="6" w:space="0" w:color="auto"/>
            </w:tcBorders>
          </w:tcPr>
          <w:p w14:paraId="5D195D29" w14:textId="77777777" w:rsidR="003C14DB" w:rsidRPr="00347A00" w:rsidRDefault="003C14DB" w:rsidP="00044DBB">
            <w:pPr>
              <w:pStyle w:val="Titre6"/>
              <w:rPr>
                <w:sz w:val="20"/>
                <w:highlight w:val="yellow"/>
              </w:rPr>
            </w:pPr>
          </w:p>
        </w:tc>
        <w:tc>
          <w:tcPr>
            <w:tcW w:w="992" w:type="dxa"/>
            <w:tcBorders>
              <w:top w:val="single" w:sz="6" w:space="0" w:color="auto"/>
              <w:left w:val="single" w:sz="6" w:space="0" w:color="auto"/>
              <w:bottom w:val="single" w:sz="8" w:space="0" w:color="auto"/>
              <w:right w:val="single" w:sz="6" w:space="0" w:color="auto"/>
            </w:tcBorders>
          </w:tcPr>
          <w:p w14:paraId="5D195D2A" w14:textId="77777777" w:rsidR="003C14DB" w:rsidRPr="00347A00" w:rsidRDefault="003C14DB" w:rsidP="00044DBB">
            <w:pPr>
              <w:rPr>
                <w:sz w:val="20"/>
                <w:highlight w:val="yellow"/>
              </w:rPr>
            </w:pPr>
          </w:p>
        </w:tc>
        <w:tc>
          <w:tcPr>
            <w:tcW w:w="1843" w:type="dxa"/>
            <w:tcBorders>
              <w:top w:val="single" w:sz="6" w:space="0" w:color="auto"/>
              <w:left w:val="single" w:sz="6" w:space="0" w:color="auto"/>
              <w:bottom w:val="single" w:sz="8" w:space="0" w:color="auto"/>
              <w:right w:val="double" w:sz="4" w:space="0" w:color="auto"/>
            </w:tcBorders>
          </w:tcPr>
          <w:p w14:paraId="5D195D2B" w14:textId="77777777" w:rsidR="003C14DB" w:rsidRPr="00347A00" w:rsidRDefault="003C14DB" w:rsidP="00044DBB">
            <w:pPr>
              <w:rPr>
                <w:sz w:val="20"/>
                <w:highlight w:val="yellow"/>
              </w:rPr>
            </w:pPr>
          </w:p>
        </w:tc>
      </w:tr>
      <w:tr w:rsidR="00044DBB" w:rsidRPr="00347A00" w14:paraId="5D195D3E" w14:textId="77777777" w:rsidTr="00371B1B">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5D195D2D" w14:textId="77777777" w:rsidR="00044DBB" w:rsidRPr="00347A00" w:rsidRDefault="00044DBB" w:rsidP="00044DBB">
            <w:pPr>
              <w:pStyle w:val="xl41"/>
              <w:spacing w:before="0" w:beforeAutospacing="0" w:after="0" w:afterAutospacing="0"/>
              <w:rPr>
                <w:b/>
                <w:bCs/>
                <w:sz w:val="18"/>
                <w:szCs w:val="18"/>
                <w:lang w:val="fr-FR"/>
              </w:rPr>
            </w:pPr>
            <w:r w:rsidRPr="00347A00">
              <w:rPr>
                <w:b/>
                <w:bCs/>
                <w:sz w:val="18"/>
                <w:szCs w:val="18"/>
                <w:lang w:val="fr-FR"/>
              </w:rPr>
              <w:t>Other personnel</w:t>
            </w:r>
          </w:p>
        </w:tc>
        <w:tc>
          <w:tcPr>
            <w:tcW w:w="912" w:type="dxa"/>
            <w:tcBorders>
              <w:top w:val="single" w:sz="8" w:space="0" w:color="auto"/>
              <w:left w:val="nil"/>
              <w:bottom w:val="single" w:sz="6" w:space="0" w:color="auto"/>
              <w:right w:val="nil"/>
            </w:tcBorders>
          </w:tcPr>
          <w:p w14:paraId="5D195D2E"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2F"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0" w14:textId="77777777" w:rsidR="00044DBB" w:rsidRPr="00347A00" w:rsidRDefault="00044DBB" w:rsidP="00044DBB">
            <w:pPr>
              <w:rPr>
                <w:sz w:val="18"/>
                <w:szCs w:val="18"/>
              </w:rPr>
            </w:pPr>
          </w:p>
        </w:tc>
        <w:tc>
          <w:tcPr>
            <w:tcW w:w="164" w:type="dxa"/>
            <w:tcBorders>
              <w:top w:val="single" w:sz="8" w:space="0" w:color="auto"/>
              <w:left w:val="nil"/>
              <w:bottom w:val="single" w:sz="6" w:space="0" w:color="auto"/>
              <w:right w:val="nil"/>
            </w:tcBorders>
          </w:tcPr>
          <w:p w14:paraId="5D195D31" w14:textId="77777777" w:rsidR="00044DBB" w:rsidRPr="00347A00" w:rsidRDefault="00044DBB" w:rsidP="00044DBB">
            <w:pPr>
              <w:rPr>
                <w:sz w:val="18"/>
                <w:szCs w:val="18"/>
              </w:rPr>
            </w:pPr>
          </w:p>
        </w:tc>
        <w:tc>
          <w:tcPr>
            <w:tcW w:w="830" w:type="dxa"/>
            <w:tcBorders>
              <w:top w:val="single" w:sz="8" w:space="0" w:color="auto"/>
              <w:left w:val="nil"/>
              <w:bottom w:val="single" w:sz="6" w:space="0" w:color="auto"/>
              <w:right w:val="nil"/>
            </w:tcBorders>
          </w:tcPr>
          <w:p w14:paraId="5D195D32" w14:textId="77777777" w:rsidR="00044DBB" w:rsidRPr="00347A00" w:rsidRDefault="00044DBB" w:rsidP="00044DBB">
            <w:pPr>
              <w:rPr>
                <w:sz w:val="18"/>
                <w:szCs w:val="18"/>
              </w:rPr>
            </w:pPr>
          </w:p>
        </w:tc>
        <w:tc>
          <w:tcPr>
            <w:tcW w:w="180" w:type="dxa"/>
            <w:tcBorders>
              <w:top w:val="single" w:sz="8" w:space="0" w:color="auto"/>
              <w:left w:val="nil"/>
              <w:bottom w:val="single" w:sz="6" w:space="0" w:color="auto"/>
              <w:right w:val="nil"/>
            </w:tcBorders>
          </w:tcPr>
          <w:p w14:paraId="5D195D33"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4"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5" w14:textId="77777777" w:rsidR="00044DBB" w:rsidRPr="00347A00" w:rsidRDefault="00044DBB" w:rsidP="00044DBB">
            <w:pPr>
              <w:rPr>
                <w:sz w:val="18"/>
                <w:szCs w:val="18"/>
              </w:rPr>
            </w:pPr>
          </w:p>
        </w:tc>
        <w:tc>
          <w:tcPr>
            <w:tcW w:w="180" w:type="dxa"/>
            <w:tcBorders>
              <w:top w:val="single" w:sz="8" w:space="0" w:color="auto"/>
              <w:left w:val="nil"/>
              <w:bottom w:val="single" w:sz="6" w:space="0" w:color="auto"/>
              <w:right w:val="nil"/>
            </w:tcBorders>
          </w:tcPr>
          <w:p w14:paraId="5D195D36"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7" w14:textId="77777777" w:rsidR="00044DBB" w:rsidRPr="00347A00" w:rsidRDefault="00044DBB" w:rsidP="00044DBB">
            <w:pPr>
              <w:rPr>
                <w:sz w:val="18"/>
                <w:szCs w:val="18"/>
              </w:rPr>
            </w:pPr>
          </w:p>
        </w:tc>
        <w:tc>
          <w:tcPr>
            <w:tcW w:w="231" w:type="dxa"/>
            <w:tcBorders>
              <w:top w:val="single" w:sz="8" w:space="0" w:color="auto"/>
              <w:left w:val="nil"/>
              <w:bottom w:val="single" w:sz="6" w:space="0" w:color="auto"/>
              <w:right w:val="nil"/>
            </w:tcBorders>
          </w:tcPr>
          <w:p w14:paraId="5D195D38" w14:textId="77777777" w:rsidR="00044DBB" w:rsidRPr="00347A00" w:rsidRDefault="00044DBB" w:rsidP="00044DBB">
            <w:pPr>
              <w:rPr>
                <w:sz w:val="18"/>
                <w:szCs w:val="18"/>
              </w:rPr>
            </w:pPr>
          </w:p>
        </w:tc>
        <w:tc>
          <w:tcPr>
            <w:tcW w:w="306" w:type="dxa"/>
            <w:tcBorders>
              <w:top w:val="single" w:sz="8" w:space="0" w:color="auto"/>
              <w:left w:val="nil"/>
              <w:bottom w:val="single" w:sz="6" w:space="0" w:color="auto"/>
              <w:right w:val="nil"/>
            </w:tcBorders>
          </w:tcPr>
          <w:p w14:paraId="5D195D39" w14:textId="77777777" w:rsidR="00044DBB" w:rsidRPr="00347A00" w:rsidRDefault="00044DBB" w:rsidP="00044DBB">
            <w:pPr>
              <w:rPr>
                <w:sz w:val="18"/>
                <w:szCs w:val="18"/>
              </w:rPr>
            </w:pPr>
          </w:p>
        </w:tc>
        <w:tc>
          <w:tcPr>
            <w:tcW w:w="261" w:type="dxa"/>
            <w:tcBorders>
              <w:top w:val="single" w:sz="8" w:space="0" w:color="auto"/>
              <w:left w:val="nil"/>
              <w:bottom w:val="single" w:sz="6" w:space="0" w:color="auto"/>
              <w:right w:val="nil"/>
            </w:tcBorders>
          </w:tcPr>
          <w:p w14:paraId="5D195D3A" w14:textId="77777777" w:rsidR="00044DBB" w:rsidRPr="00347A00" w:rsidRDefault="00044DBB" w:rsidP="00044DBB">
            <w:pPr>
              <w:rPr>
                <w:sz w:val="18"/>
                <w:szCs w:val="18"/>
              </w:rPr>
            </w:pPr>
          </w:p>
        </w:tc>
        <w:tc>
          <w:tcPr>
            <w:tcW w:w="993" w:type="dxa"/>
            <w:tcBorders>
              <w:top w:val="single" w:sz="8" w:space="0" w:color="auto"/>
              <w:left w:val="nil"/>
              <w:bottom w:val="single" w:sz="6" w:space="0" w:color="auto"/>
              <w:right w:val="nil"/>
            </w:tcBorders>
          </w:tcPr>
          <w:p w14:paraId="5D195D3B" w14:textId="77777777" w:rsidR="00044DBB" w:rsidRPr="00347A00" w:rsidRDefault="00044DBB" w:rsidP="00044DBB">
            <w:pPr>
              <w:rPr>
                <w:sz w:val="20"/>
                <w:highlight w:val="yellow"/>
              </w:rPr>
            </w:pPr>
          </w:p>
        </w:tc>
        <w:tc>
          <w:tcPr>
            <w:tcW w:w="992" w:type="dxa"/>
            <w:tcBorders>
              <w:top w:val="single" w:sz="8" w:space="0" w:color="auto"/>
              <w:left w:val="nil"/>
              <w:bottom w:val="single" w:sz="6" w:space="0" w:color="auto"/>
              <w:right w:val="nil"/>
            </w:tcBorders>
          </w:tcPr>
          <w:p w14:paraId="5D195D3C" w14:textId="77777777" w:rsidR="00044DBB" w:rsidRPr="00347A00" w:rsidRDefault="00044DBB" w:rsidP="00044DBB">
            <w:pPr>
              <w:rPr>
                <w:sz w:val="20"/>
                <w:highlight w:val="yellow"/>
              </w:rPr>
            </w:pPr>
          </w:p>
        </w:tc>
        <w:tc>
          <w:tcPr>
            <w:tcW w:w="1843" w:type="dxa"/>
            <w:tcBorders>
              <w:top w:val="single" w:sz="8" w:space="0" w:color="auto"/>
              <w:left w:val="nil"/>
              <w:bottom w:val="single" w:sz="6" w:space="0" w:color="auto"/>
              <w:right w:val="double" w:sz="4" w:space="0" w:color="auto"/>
            </w:tcBorders>
          </w:tcPr>
          <w:p w14:paraId="5D195D3D" w14:textId="77777777" w:rsidR="00044DBB" w:rsidRPr="00347A00" w:rsidRDefault="00044DBB" w:rsidP="00044DBB">
            <w:pPr>
              <w:rPr>
                <w:sz w:val="20"/>
                <w:highlight w:val="yellow"/>
              </w:rPr>
            </w:pPr>
          </w:p>
        </w:tc>
      </w:tr>
      <w:tr w:rsidR="00044DBB" w:rsidRPr="00347A00" w14:paraId="5D195D51"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3F" w14:textId="77777777" w:rsidR="00044DBB" w:rsidRPr="00347A00" w:rsidRDefault="00044DBB" w:rsidP="00044DBB">
            <w:pPr>
              <w:jc w:val="center"/>
              <w:rPr>
                <w:sz w:val="18"/>
                <w:szCs w:val="18"/>
              </w:rPr>
            </w:pPr>
            <w:r w:rsidRPr="00347A00">
              <w:rPr>
                <w:sz w:val="18"/>
                <w:szCs w:val="18"/>
              </w:rPr>
              <w:t>AP-1</w:t>
            </w:r>
          </w:p>
        </w:tc>
        <w:tc>
          <w:tcPr>
            <w:tcW w:w="1777" w:type="dxa"/>
            <w:vMerge w:val="restart"/>
            <w:tcBorders>
              <w:top w:val="single" w:sz="6" w:space="0" w:color="auto"/>
              <w:left w:val="single" w:sz="6" w:space="0" w:color="auto"/>
              <w:right w:val="single" w:sz="6" w:space="0" w:color="auto"/>
            </w:tcBorders>
          </w:tcPr>
          <w:p w14:paraId="5D195D40"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5D195D41"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D195D42" w14:textId="77777777" w:rsidR="00044DBB" w:rsidRPr="00347A00" w:rsidRDefault="00044DBB" w:rsidP="00044DBB">
            <w:pPr>
              <w:rPr>
                <w:i/>
                <w:iCs/>
                <w:sz w:val="18"/>
                <w:szCs w:val="18"/>
              </w:rPr>
            </w:pPr>
            <w:r w:rsidRPr="00347A00">
              <w:rPr>
                <w:i/>
                <w:iCs/>
                <w:sz w:val="18"/>
                <w:szCs w:val="18"/>
              </w:rPr>
              <w:t>[Seat]</w:t>
            </w:r>
          </w:p>
        </w:tc>
        <w:tc>
          <w:tcPr>
            <w:tcW w:w="851" w:type="dxa"/>
            <w:tcBorders>
              <w:top w:val="single" w:sz="6" w:space="0" w:color="auto"/>
              <w:left w:val="single" w:sz="6" w:space="0" w:color="auto"/>
              <w:bottom w:val="dashSmallGap" w:sz="4" w:space="0" w:color="auto"/>
              <w:right w:val="single" w:sz="6" w:space="0" w:color="auto"/>
            </w:tcBorders>
          </w:tcPr>
          <w:p w14:paraId="5D195D43"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44"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45"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46"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8"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49"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A"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4B"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4C"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4D"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4E"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4F"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50" w14:textId="77777777" w:rsidR="00044DBB" w:rsidRPr="00347A00" w:rsidRDefault="00044DBB" w:rsidP="00044DBB">
            <w:pPr>
              <w:rPr>
                <w:sz w:val="20"/>
                <w:highlight w:val="yellow"/>
              </w:rPr>
            </w:pPr>
          </w:p>
        </w:tc>
      </w:tr>
      <w:tr w:rsidR="00044DBB" w:rsidRPr="00347A00" w14:paraId="5D195D64" w14:textId="77777777" w:rsidTr="00371B1B">
        <w:trPr>
          <w:cantSplit/>
          <w:jc w:val="center"/>
        </w:trPr>
        <w:tc>
          <w:tcPr>
            <w:tcW w:w="576" w:type="dxa"/>
            <w:vMerge/>
            <w:tcBorders>
              <w:left w:val="double" w:sz="4" w:space="0" w:color="auto"/>
              <w:right w:val="single" w:sz="6" w:space="0" w:color="auto"/>
            </w:tcBorders>
            <w:vAlign w:val="center"/>
          </w:tcPr>
          <w:p w14:paraId="5D195D52" w14:textId="77777777" w:rsidR="00044DBB" w:rsidRPr="00347A00" w:rsidRDefault="00044DBB" w:rsidP="00044DBB">
            <w:pPr>
              <w:jc w:val="center"/>
              <w:rPr>
                <w:sz w:val="18"/>
                <w:szCs w:val="18"/>
              </w:rPr>
            </w:pPr>
          </w:p>
        </w:tc>
        <w:tc>
          <w:tcPr>
            <w:tcW w:w="1777" w:type="dxa"/>
            <w:vMerge/>
            <w:tcBorders>
              <w:left w:val="single" w:sz="6" w:space="0" w:color="auto"/>
              <w:right w:val="single" w:sz="6" w:space="0" w:color="auto"/>
            </w:tcBorders>
          </w:tcPr>
          <w:p w14:paraId="5D195D53"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5D195D54"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vAlign w:val="center"/>
          </w:tcPr>
          <w:p w14:paraId="5D195D55" w14:textId="77777777" w:rsidR="00044DBB" w:rsidRPr="00347A00" w:rsidRDefault="00044DBB" w:rsidP="00044DBB">
            <w:pPr>
              <w:rPr>
                <w:i/>
                <w:iCs/>
                <w:sz w:val="18"/>
                <w:szCs w:val="18"/>
              </w:rPr>
            </w:pPr>
            <w:r w:rsidRPr="00347A00">
              <w:rPr>
                <w:i/>
                <w:iCs/>
                <w:sz w:val="18"/>
                <w:szCs w:val="18"/>
              </w:rPr>
              <w:t>[Ground]</w:t>
            </w:r>
          </w:p>
        </w:tc>
        <w:tc>
          <w:tcPr>
            <w:tcW w:w="851" w:type="dxa"/>
            <w:tcBorders>
              <w:top w:val="dashSmallGap" w:sz="4" w:space="0" w:color="auto"/>
              <w:left w:val="single" w:sz="6" w:space="0" w:color="auto"/>
              <w:bottom w:val="single" w:sz="6" w:space="0" w:color="auto"/>
              <w:right w:val="single" w:sz="6" w:space="0" w:color="auto"/>
            </w:tcBorders>
          </w:tcPr>
          <w:p w14:paraId="5D195D56"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57"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D58"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59"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B"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5C"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D"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D5E"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D5F"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60"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61"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62"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63" w14:textId="77777777" w:rsidR="00044DBB" w:rsidRPr="00347A00" w:rsidRDefault="00044DBB" w:rsidP="00044DBB">
            <w:pPr>
              <w:rPr>
                <w:sz w:val="20"/>
                <w:highlight w:val="yellow"/>
              </w:rPr>
            </w:pPr>
          </w:p>
        </w:tc>
      </w:tr>
      <w:tr w:rsidR="00044DBB" w:rsidRPr="00347A00" w14:paraId="5D195D77"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65" w14:textId="77777777" w:rsidR="00044DBB" w:rsidRPr="00347A00" w:rsidRDefault="00044DBB" w:rsidP="00044DBB">
            <w:pPr>
              <w:jc w:val="center"/>
              <w:rPr>
                <w:sz w:val="18"/>
                <w:szCs w:val="18"/>
              </w:rPr>
            </w:pPr>
            <w:r w:rsidRPr="00347A00">
              <w:rPr>
                <w:sz w:val="18"/>
                <w:szCs w:val="18"/>
              </w:rPr>
              <w:t>AP-2</w:t>
            </w:r>
          </w:p>
        </w:tc>
        <w:tc>
          <w:tcPr>
            <w:tcW w:w="1777" w:type="dxa"/>
            <w:vMerge w:val="restart"/>
            <w:tcBorders>
              <w:top w:val="single" w:sz="6" w:space="0" w:color="auto"/>
              <w:left w:val="single" w:sz="6" w:space="0" w:color="auto"/>
              <w:right w:val="single" w:sz="6" w:space="0" w:color="auto"/>
            </w:tcBorders>
          </w:tcPr>
          <w:p w14:paraId="5D195D66"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Pr>
          <w:p w14:paraId="5D195D6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9"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6A"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6B"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6C"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E"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6F"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70"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71"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72"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73"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74"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75"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76" w14:textId="77777777" w:rsidR="00044DBB" w:rsidRPr="00347A00" w:rsidRDefault="00044DBB" w:rsidP="00044DBB">
            <w:pPr>
              <w:rPr>
                <w:sz w:val="20"/>
                <w:highlight w:val="yellow"/>
              </w:rPr>
            </w:pPr>
          </w:p>
        </w:tc>
      </w:tr>
      <w:tr w:rsidR="00044DBB" w:rsidRPr="00347A00" w14:paraId="5D195D8A" w14:textId="77777777" w:rsidTr="00371B1B">
        <w:trPr>
          <w:cantSplit/>
          <w:trHeight w:val="386"/>
          <w:jc w:val="center"/>
        </w:trPr>
        <w:tc>
          <w:tcPr>
            <w:tcW w:w="576" w:type="dxa"/>
            <w:vMerge/>
            <w:tcBorders>
              <w:left w:val="double" w:sz="4" w:space="0" w:color="auto"/>
              <w:right w:val="single" w:sz="6" w:space="0" w:color="auto"/>
            </w:tcBorders>
            <w:vAlign w:val="center"/>
          </w:tcPr>
          <w:p w14:paraId="5D195D78" w14:textId="77777777" w:rsidR="00044DBB" w:rsidRPr="00347A00" w:rsidRDefault="00044DBB" w:rsidP="00044DBB">
            <w:pPr>
              <w:jc w:val="center"/>
              <w:rPr>
                <w:sz w:val="18"/>
                <w:szCs w:val="18"/>
              </w:rPr>
            </w:pPr>
          </w:p>
        </w:tc>
        <w:tc>
          <w:tcPr>
            <w:tcW w:w="1777" w:type="dxa"/>
            <w:vMerge/>
            <w:tcBorders>
              <w:left w:val="single" w:sz="6" w:space="0" w:color="auto"/>
              <w:right w:val="single" w:sz="6" w:space="0" w:color="auto"/>
            </w:tcBorders>
          </w:tcPr>
          <w:p w14:paraId="5D195D79"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D7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7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7C"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7D"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D7E"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7F"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0"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1"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82"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3"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D84"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D85"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86"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87"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88"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89" w14:textId="77777777" w:rsidR="00044DBB" w:rsidRPr="00347A00" w:rsidRDefault="00044DBB" w:rsidP="00044DBB">
            <w:pPr>
              <w:rPr>
                <w:sz w:val="20"/>
                <w:highlight w:val="yellow"/>
              </w:rPr>
            </w:pPr>
          </w:p>
        </w:tc>
      </w:tr>
      <w:tr w:rsidR="00081CB4" w:rsidRPr="00347A00" w14:paraId="5D195D9D"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8B" w14:textId="77777777" w:rsidR="00044DBB" w:rsidRPr="00347A00" w:rsidRDefault="00044DBB" w:rsidP="00044DBB">
            <w:pPr>
              <w:jc w:val="center"/>
              <w:rPr>
                <w:sz w:val="18"/>
                <w:szCs w:val="18"/>
              </w:rPr>
            </w:pPr>
            <w:r w:rsidRPr="00347A00">
              <w:rPr>
                <w:sz w:val="18"/>
                <w:szCs w:val="18"/>
              </w:rPr>
              <w:t>not</w:t>
            </w:r>
          </w:p>
        </w:tc>
        <w:tc>
          <w:tcPr>
            <w:tcW w:w="1777" w:type="dxa"/>
            <w:vMerge w:val="restart"/>
            <w:tcBorders>
              <w:top w:val="single" w:sz="6" w:space="0" w:color="auto"/>
              <w:left w:val="single" w:sz="6" w:space="0" w:color="auto"/>
              <w:right w:val="single" w:sz="6" w:space="0" w:color="auto"/>
            </w:tcBorders>
          </w:tcPr>
          <w:p w14:paraId="5D195D8C"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Pr>
          <w:p w14:paraId="5D195D8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8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8F"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90"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91"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9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3"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4"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95"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6"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97"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98"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99"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9A"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9B"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9C" w14:textId="77777777" w:rsidR="00044DBB" w:rsidRPr="00347A00" w:rsidRDefault="00044DBB" w:rsidP="00044DBB">
            <w:pPr>
              <w:rPr>
                <w:sz w:val="20"/>
                <w:highlight w:val="yellow"/>
              </w:rPr>
            </w:pPr>
          </w:p>
        </w:tc>
      </w:tr>
      <w:tr w:rsidR="00081CB4" w:rsidRPr="00347A00" w14:paraId="5D195DB0" w14:textId="77777777" w:rsidTr="00371B1B">
        <w:trPr>
          <w:cantSplit/>
          <w:jc w:val="center"/>
        </w:trPr>
        <w:tc>
          <w:tcPr>
            <w:tcW w:w="576" w:type="dxa"/>
            <w:vMerge/>
            <w:tcBorders>
              <w:left w:val="double" w:sz="4" w:space="0" w:color="auto"/>
              <w:right w:val="single" w:sz="6" w:space="0" w:color="auto"/>
            </w:tcBorders>
            <w:vAlign w:val="center"/>
          </w:tcPr>
          <w:p w14:paraId="5D195D9E" w14:textId="77777777" w:rsidR="00044DBB" w:rsidRPr="00347A00" w:rsidRDefault="00044DBB" w:rsidP="00044DBB">
            <w:pPr>
              <w:jc w:val="center"/>
              <w:rPr>
                <w:sz w:val="18"/>
                <w:szCs w:val="18"/>
              </w:rPr>
            </w:pPr>
          </w:p>
        </w:tc>
        <w:tc>
          <w:tcPr>
            <w:tcW w:w="1777" w:type="dxa"/>
            <w:vMerge/>
            <w:tcBorders>
              <w:left w:val="single" w:sz="6" w:space="0" w:color="auto"/>
              <w:right w:val="single" w:sz="6" w:space="0" w:color="auto"/>
            </w:tcBorders>
          </w:tcPr>
          <w:p w14:paraId="5D195D9F" w14:textId="77777777" w:rsidR="00044DBB" w:rsidRPr="00347A00" w:rsidRDefault="00044DBB" w:rsidP="00044DBB">
            <w:pPr>
              <w:rPr>
                <w:sz w:val="18"/>
                <w:szCs w:val="18"/>
              </w:rPr>
            </w:pPr>
          </w:p>
        </w:tc>
        <w:tc>
          <w:tcPr>
            <w:tcW w:w="912" w:type="dxa"/>
            <w:vMerge/>
            <w:tcBorders>
              <w:left w:val="single" w:sz="6" w:space="0" w:color="auto"/>
              <w:bottom w:val="dotted" w:sz="4" w:space="0" w:color="auto"/>
              <w:right w:val="single" w:sz="6" w:space="0" w:color="auto"/>
            </w:tcBorders>
          </w:tcPr>
          <w:p w14:paraId="5D195DA0"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2" w14:textId="77777777" w:rsidR="00044DBB" w:rsidRPr="00347A00" w:rsidRDefault="00044DBB" w:rsidP="00044DBB">
            <w:pPr>
              <w:rPr>
                <w:sz w:val="18"/>
                <w:szCs w:val="18"/>
              </w:rPr>
            </w:pPr>
          </w:p>
        </w:tc>
        <w:tc>
          <w:tcPr>
            <w:tcW w:w="164" w:type="dxa"/>
            <w:tcBorders>
              <w:top w:val="dashSmallGap" w:sz="4" w:space="0" w:color="auto"/>
              <w:left w:val="single" w:sz="6" w:space="0" w:color="auto"/>
              <w:bottom w:val="dotted" w:sz="4" w:space="0" w:color="auto"/>
              <w:right w:val="single" w:sz="6" w:space="0" w:color="auto"/>
            </w:tcBorders>
          </w:tcPr>
          <w:p w14:paraId="5D195DA3" w14:textId="77777777" w:rsidR="00044DBB" w:rsidRPr="00347A00" w:rsidRDefault="00044DBB" w:rsidP="00044DBB">
            <w:pPr>
              <w:rPr>
                <w:sz w:val="18"/>
                <w:szCs w:val="18"/>
              </w:rPr>
            </w:pPr>
          </w:p>
        </w:tc>
        <w:tc>
          <w:tcPr>
            <w:tcW w:w="830" w:type="dxa"/>
            <w:tcBorders>
              <w:top w:val="dashSmallGap" w:sz="4" w:space="0" w:color="auto"/>
              <w:left w:val="single" w:sz="6" w:space="0" w:color="auto"/>
              <w:bottom w:val="dotted" w:sz="4" w:space="0" w:color="auto"/>
              <w:right w:val="single" w:sz="6" w:space="0" w:color="auto"/>
            </w:tcBorders>
          </w:tcPr>
          <w:p w14:paraId="5D195DA4" w14:textId="77777777" w:rsidR="00044DBB" w:rsidRPr="00347A00" w:rsidRDefault="00044DBB" w:rsidP="00044DBB">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5D195DA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6"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7" w14:textId="77777777" w:rsidR="00044DBB" w:rsidRPr="00347A00" w:rsidRDefault="00044DBB" w:rsidP="00044DBB">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5D195DA8"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9" w14:textId="77777777" w:rsidR="00044DBB" w:rsidRPr="00347A00" w:rsidRDefault="00044DBB" w:rsidP="00044DBB">
            <w:pPr>
              <w:rPr>
                <w:sz w:val="18"/>
                <w:szCs w:val="18"/>
              </w:rPr>
            </w:pPr>
          </w:p>
        </w:tc>
        <w:tc>
          <w:tcPr>
            <w:tcW w:w="231" w:type="dxa"/>
            <w:tcBorders>
              <w:top w:val="dashSmallGap" w:sz="4" w:space="0" w:color="auto"/>
              <w:left w:val="single" w:sz="6" w:space="0" w:color="auto"/>
              <w:bottom w:val="dotted" w:sz="4" w:space="0" w:color="auto"/>
              <w:right w:val="single" w:sz="6" w:space="0" w:color="auto"/>
            </w:tcBorders>
          </w:tcPr>
          <w:p w14:paraId="5D195DAA" w14:textId="77777777" w:rsidR="00044DBB" w:rsidRPr="00347A00" w:rsidRDefault="00044DBB" w:rsidP="00044DBB">
            <w:pPr>
              <w:rPr>
                <w:sz w:val="18"/>
                <w:szCs w:val="18"/>
              </w:rPr>
            </w:pPr>
          </w:p>
        </w:tc>
        <w:tc>
          <w:tcPr>
            <w:tcW w:w="306" w:type="dxa"/>
            <w:tcBorders>
              <w:top w:val="dashSmallGap" w:sz="4" w:space="0" w:color="auto"/>
              <w:left w:val="single" w:sz="6" w:space="0" w:color="auto"/>
              <w:bottom w:val="dotted" w:sz="4" w:space="0" w:color="auto"/>
              <w:right w:val="single" w:sz="6" w:space="0" w:color="auto"/>
            </w:tcBorders>
          </w:tcPr>
          <w:p w14:paraId="5D195DAB" w14:textId="77777777" w:rsidR="00044DBB" w:rsidRPr="00347A00" w:rsidRDefault="00044DBB" w:rsidP="00044DBB">
            <w:pPr>
              <w:rPr>
                <w:sz w:val="18"/>
                <w:szCs w:val="18"/>
              </w:rPr>
            </w:pPr>
          </w:p>
        </w:tc>
        <w:tc>
          <w:tcPr>
            <w:tcW w:w="261" w:type="dxa"/>
            <w:tcBorders>
              <w:top w:val="dashSmallGap" w:sz="4" w:space="0" w:color="auto"/>
              <w:left w:val="single" w:sz="6" w:space="0" w:color="auto"/>
              <w:bottom w:val="dotted" w:sz="4" w:space="0" w:color="auto"/>
              <w:right w:val="single" w:sz="6" w:space="0" w:color="auto"/>
            </w:tcBorders>
          </w:tcPr>
          <w:p w14:paraId="5D195DAC"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AD"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AE"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AF" w14:textId="77777777" w:rsidR="00044DBB" w:rsidRPr="00347A00" w:rsidRDefault="00044DBB" w:rsidP="00044DBB">
            <w:pPr>
              <w:rPr>
                <w:sz w:val="20"/>
                <w:highlight w:val="yellow"/>
              </w:rPr>
            </w:pPr>
          </w:p>
        </w:tc>
      </w:tr>
      <w:tr w:rsidR="00044DBB" w:rsidRPr="00347A00" w14:paraId="5D195DC0" w14:textId="77777777" w:rsidTr="00371B1B">
        <w:trPr>
          <w:cantSplit/>
          <w:trHeight w:hRule="exact" w:val="284"/>
          <w:jc w:val="center"/>
        </w:trPr>
        <w:tc>
          <w:tcPr>
            <w:tcW w:w="576" w:type="dxa"/>
            <w:tcBorders>
              <w:top w:val="single" w:sz="6" w:space="0" w:color="auto"/>
              <w:left w:val="double" w:sz="4" w:space="0" w:color="auto"/>
              <w:bottom w:val="nil"/>
              <w:right w:val="nil"/>
            </w:tcBorders>
          </w:tcPr>
          <w:p w14:paraId="5D195DB1" w14:textId="77777777" w:rsidR="00044DBB" w:rsidRPr="00347A00" w:rsidRDefault="00044DBB" w:rsidP="00044DBB">
            <w:pPr>
              <w:rPr>
                <w:sz w:val="18"/>
                <w:szCs w:val="18"/>
              </w:rPr>
            </w:pPr>
          </w:p>
        </w:tc>
        <w:tc>
          <w:tcPr>
            <w:tcW w:w="1777" w:type="dxa"/>
            <w:tcBorders>
              <w:top w:val="single" w:sz="6" w:space="0" w:color="auto"/>
              <w:left w:val="nil"/>
              <w:bottom w:val="nil"/>
              <w:right w:val="nil"/>
            </w:tcBorders>
          </w:tcPr>
          <w:p w14:paraId="5D195DB2" w14:textId="77777777" w:rsidR="00044DBB" w:rsidRPr="00347A00" w:rsidRDefault="00044DBB" w:rsidP="00044DBB">
            <w:pPr>
              <w:rPr>
                <w:sz w:val="18"/>
                <w:szCs w:val="18"/>
              </w:rPr>
            </w:pPr>
          </w:p>
        </w:tc>
        <w:tc>
          <w:tcPr>
            <w:tcW w:w="912" w:type="dxa"/>
            <w:tcBorders>
              <w:top w:val="single" w:sz="6" w:space="0" w:color="auto"/>
              <w:left w:val="nil"/>
              <w:bottom w:val="nil"/>
              <w:right w:val="nil"/>
            </w:tcBorders>
          </w:tcPr>
          <w:p w14:paraId="5D195DB3"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4"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5" w14:textId="77777777" w:rsidR="00044DBB" w:rsidRPr="00347A00" w:rsidRDefault="00044DBB" w:rsidP="00044DBB">
            <w:pPr>
              <w:rPr>
                <w:sz w:val="18"/>
                <w:szCs w:val="18"/>
              </w:rPr>
            </w:pPr>
          </w:p>
        </w:tc>
        <w:tc>
          <w:tcPr>
            <w:tcW w:w="164" w:type="dxa"/>
            <w:tcBorders>
              <w:top w:val="single" w:sz="6" w:space="0" w:color="auto"/>
              <w:left w:val="nil"/>
              <w:bottom w:val="nil"/>
              <w:right w:val="nil"/>
            </w:tcBorders>
          </w:tcPr>
          <w:p w14:paraId="5D195DB6" w14:textId="77777777" w:rsidR="00044DBB" w:rsidRPr="00347A00" w:rsidRDefault="00044DBB" w:rsidP="00044DBB">
            <w:pPr>
              <w:rPr>
                <w:sz w:val="18"/>
                <w:szCs w:val="18"/>
              </w:rPr>
            </w:pPr>
          </w:p>
        </w:tc>
        <w:tc>
          <w:tcPr>
            <w:tcW w:w="830" w:type="dxa"/>
            <w:tcBorders>
              <w:top w:val="single" w:sz="6" w:space="0" w:color="auto"/>
              <w:left w:val="nil"/>
              <w:bottom w:val="nil"/>
              <w:right w:val="nil"/>
            </w:tcBorders>
          </w:tcPr>
          <w:p w14:paraId="5D195DB7" w14:textId="77777777" w:rsidR="00044DBB" w:rsidRPr="00347A00" w:rsidRDefault="00044DBB" w:rsidP="00044DBB">
            <w:pPr>
              <w:rPr>
                <w:sz w:val="18"/>
                <w:szCs w:val="18"/>
              </w:rPr>
            </w:pPr>
          </w:p>
        </w:tc>
        <w:tc>
          <w:tcPr>
            <w:tcW w:w="180" w:type="dxa"/>
            <w:tcBorders>
              <w:top w:val="single" w:sz="6" w:space="0" w:color="auto"/>
              <w:left w:val="nil"/>
              <w:bottom w:val="nil"/>
              <w:right w:val="nil"/>
            </w:tcBorders>
          </w:tcPr>
          <w:p w14:paraId="5D195DB8"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9"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A" w14:textId="77777777" w:rsidR="00044DBB" w:rsidRPr="00347A00" w:rsidRDefault="00044DBB" w:rsidP="00044DBB">
            <w:pPr>
              <w:rPr>
                <w:sz w:val="18"/>
                <w:szCs w:val="18"/>
              </w:rPr>
            </w:pPr>
          </w:p>
        </w:tc>
        <w:tc>
          <w:tcPr>
            <w:tcW w:w="180" w:type="dxa"/>
            <w:tcBorders>
              <w:top w:val="single" w:sz="6" w:space="0" w:color="auto"/>
              <w:left w:val="nil"/>
              <w:bottom w:val="nil"/>
            </w:tcBorders>
          </w:tcPr>
          <w:p w14:paraId="5D195DBB" w14:textId="77777777" w:rsidR="00044DBB" w:rsidRPr="00347A00" w:rsidRDefault="00044DBB" w:rsidP="00044DBB">
            <w:pPr>
              <w:rPr>
                <w:sz w:val="18"/>
                <w:szCs w:val="18"/>
              </w:rPr>
            </w:pPr>
          </w:p>
        </w:tc>
        <w:tc>
          <w:tcPr>
            <w:tcW w:w="1649" w:type="dxa"/>
            <w:gridSpan w:val="4"/>
            <w:tcBorders>
              <w:top w:val="single" w:sz="6" w:space="0" w:color="auto"/>
              <w:left w:val="single" w:sz="6" w:space="0" w:color="auto"/>
              <w:bottom w:val="single" w:sz="6" w:space="0" w:color="auto"/>
              <w:right w:val="single" w:sz="6" w:space="0" w:color="auto"/>
            </w:tcBorders>
            <w:vAlign w:val="center"/>
          </w:tcPr>
          <w:p w14:paraId="5D195DBC" w14:textId="77777777" w:rsidR="00044DBB" w:rsidRPr="00347A00" w:rsidRDefault="00044DBB" w:rsidP="00044DBB">
            <w:pPr>
              <w:rPr>
                <w:sz w:val="18"/>
                <w:szCs w:val="18"/>
              </w:rPr>
            </w:pPr>
            <w:r w:rsidRPr="00347A00">
              <w:rPr>
                <w:b/>
                <w:bCs/>
                <w:sz w:val="18"/>
                <w:szCs w:val="18"/>
              </w:rPr>
              <w:t>Subtotal</w:t>
            </w:r>
          </w:p>
        </w:tc>
        <w:tc>
          <w:tcPr>
            <w:tcW w:w="993" w:type="dxa"/>
            <w:tcBorders>
              <w:top w:val="single" w:sz="6" w:space="0" w:color="auto"/>
              <w:bottom w:val="single" w:sz="6" w:space="0" w:color="auto"/>
              <w:right w:val="single" w:sz="6" w:space="0" w:color="auto"/>
            </w:tcBorders>
          </w:tcPr>
          <w:p w14:paraId="5D195DBD" w14:textId="77777777" w:rsidR="00044DBB" w:rsidRPr="00347A00" w:rsidRDefault="00044DBB" w:rsidP="00044DBB">
            <w:pPr>
              <w:pStyle w:val="Titre6"/>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BE"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single" w:sz="6" w:space="0" w:color="auto"/>
              <w:right w:val="double" w:sz="4" w:space="0" w:color="auto"/>
            </w:tcBorders>
            <w:vAlign w:val="center"/>
          </w:tcPr>
          <w:p w14:paraId="5D195DBF" w14:textId="77777777" w:rsidR="00044DBB" w:rsidRPr="00347A00" w:rsidRDefault="00044DBB" w:rsidP="00044DBB">
            <w:pPr>
              <w:rPr>
                <w:sz w:val="20"/>
                <w:highlight w:val="yellow"/>
              </w:rPr>
            </w:pPr>
          </w:p>
        </w:tc>
      </w:tr>
      <w:tr w:rsidR="00044DBB" w:rsidRPr="00347A00" w14:paraId="5D195DD0" w14:textId="77777777" w:rsidTr="00371B1B">
        <w:trPr>
          <w:cantSplit/>
          <w:trHeight w:hRule="exact" w:val="284"/>
          <w:jc w:val="center"/>
        </w:trPr>
        <w:tc>
          <w:tcPr>
            <w:tcW w:w="576" w:type="dxa"/>
            <w:tcBorders>
              <w:top w:val="nil"/>
              <w:left w:val="double" w:sz="4" w:space="0" w:color="auto"/>
              <w:bottom w:val="double" w:sz="4" w:space="0" w:color="auto"/>
              <w:right w:val="nil"/>
            </w:tcBorders>
          </w:tcPr>
          <w:p w14:paraId="5D195DC1" w14:textId="77777777" w:rsidR="00044DBB" w:rsidRPr="00347A00" w:rsidRDefault="00044DBB" w:rsidP="00044DBB">
            <w:pPr>
              <w:rPr>
                <w:sz w:val="18"/>
                <w:szCs w:val="18"/>
              </w:rPr>
            </w:pPr>
          </w:p>
        </w:tc>
        <w:tc>
          <w:tcPr>
            <w:tcW w:w="1777" w:type="dxa"/>
            <w:tcBorders>
              <w:top w:val="nil"/>
              <w:left w:val="nil"/>
              <w:bottom w:val="double" w:sz="4" w:space="0" w:color="auto"/>
              <w:right w:val="nil"/>
            </w:tcBorders>
          </w:tcPr>
          <w:p w14:paraId="5D195DC2" w14:textId="77777777" w:rsidR="00044DBB" w:rsidRPr="00347A00" w:rsidRDefault="00044DBB" w:rsidP="00044DBB">
            <w:pPr>
              <w:rPr>
                <w:sz w:val="18"/>
                <w:szCs w:val="18"/>
              </w:rPr>
            </w:pPr>
          </w:p>
        </w:tc>
        <w:tc>
          <w:tcPr>
            <w:tcW w:w="912" w:type="dxa"/>
            <w:tcBorders>
              <w:top w:val="nil"/>
              <w:left w:val="nil"/>
              <w:bottom w:val="double" w:sz="4" w:space="0" w:color="auto"/>
              <w:right w:val="nil"/>
            </w:tcBorders>
          </w:tcPr>
          <w:p w14:paraId="5D195DC3"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4"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5" w14:textId="77777777" w:rsidR="00044DBB" w:rsidRPr="00347A00" w:rsidRDefault="00044DBB" w:rsidP="00044DBB">
            <w:pPr>
              <w:rPr>
                <w:sz w:val="18"/>
                <w:szCs w:val="18"/>
              </w:rPr>
            </w:pPr>
          </w:p>
        </w:tc>
        <w:tc>
          <w:tcPr>
            <w:tcW w:w="164" w:type="dxa"/>
            <w:tcBorders>
              <w:top w:val="nil"/>
              <w:left w:val="nil"/>
              <w:bottom w:val="double" w:sz="4" w:space="0" w:color="auto"/>
              <w:right w:val="nil"/>
            </w:tcBorders>
          </w:tcPr>
          <w:p w14:paraId="5D195DC6" w14:textId="77777777" w:rsidR="00044DBB" w:rsidRPr="00347A00" w:rsidRDefault="00044DBB" w:rsidP="00044DBB">
            <w:pPr>
              <w:rPr>
                <w:sz w:val="18"/>
                <w:szCs w:val="18"/>
              </w:rPr>
            </w:pPr>
          </w:p>
        </w:tc>
        <w:tc>
          <w:tcPr>
            <w:tcW w:w="830" w:type="dxa"/>
            <w:tcBorders>
              <w:top w:val="nil"/>
              <w:left w:val="nil"/>
              <w:bottom w:val="double" w:sz="4" w:space="0" w:color="auto"/>
              <w:right w:val="nil"/>
            </w:tcBorders>
          </w:tcPr>
          <w:p w14:paraId="5D195DC7" w14:textId="77777777" w:rsidR="00044DBB" w:rsidRPr="00347A00" w:rsidRDefault="00044DBB" w:rsidP="00044DBB">
            <w:pPr>
              <w:rPr>
                <w:sz w:val="18"/>
                <w:szCs w:val="18"/>
              </w:rPr>
            </w:pPr>
          </w:p>
        </w:tc>
        <w:tc>
          <w:tcPr>
            <w:tcW w:w="180" w:type="dxa"/>
            <w:tcBorders>
              <w:top w:val="nil"/>
              <w:left w:val="nil"/>
              <w:bottom w:val="double" w:sz="4" w:space="0" w:color="auto"/>
              <w:right w:val="nil"/>
            </w:tcBorders>
          </w:tcPr>
          <w:p w14:paraId="5D195DC8"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9"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A" w14:textId="77777777" w:rsidR="00044DBB" w:rsidRPr="00347A00" w:rsidRDefault="00044DBB" w:rsidP="00044DBB">
            <w:pPr>
              <w:rPr>
                <w:sz w:val="18"/>
                <w:szCs w:val="18"/>
              </w:rPr>
            </w:pPr>
          </w:p>
        </w:tc>
        <w:tc>
          <w:tcPr>
            <w:tcW w:w="180" w:type="dxa"/>
            <w:tcBorders>
              <w:top w:val="nil"/>
              <w:left w:val="nil"/>
              <w:bottom w:val="double" w:sz="4" w:space="0" w:color="auto"/>
            </w:tcBorders>
          </w:tcPr>
          <w:p w14:paraId="5D195DCB" w14:textId="77777777" w:rsidR="00044DBB" w:rsidRPr="00347A00" w:rsidRDefault="00044DBB" w:rsidP="00044DBB">
            <w:pPr>
              <w:rPr>
                <w:sz w:val="18"/>
                <w:szCs w:val="18"/>
              </w:rPr>
            </w:pPr>
          </w:p>
        </w:tc>
        <w:tc>
          <w:tcPr>
            <w:tcW w:w="1649" w:type="dxa"/>
            <w:gridSpan w:val="4"/>
            <w:tcBorders>
              <w:top w:val="single" w:sz="6" w:space="0" w:color="auto"/>
              <w:left w:val="single" w:sz="6" w:space="0" w:color="auto"/>
              <w:bottom w:val="double" w:sz="4" w:space="0" w:color="auto"/>
              <w:right w:val="single" w:sz="6" w:space="0" w:color="auto"/>
            </w:tcBorders>
            <w:vAlign w:val="center"/>
          </w:tcPr>
          <w:p w14:paraId="5D195DCC" w14:textId="77777777" w:rsidR="00044DBB" w:rsidRPr="00347A00" w:rsidRDefault="00044DBB" w:rsidP="00044DBB">
            <w:pPr>
              <w:rPr>
                <w:b/>
                <w:bCs/>
                <w:sz w:val="18"/>
                <w:szCs w:val="18"/>
              </w:rPr>
            </w:pPr>
            <w:r w:rsidRPr="00347A00">
              <w:rPr>
                <w:b/>
                <w:bCs/>
                <w:sz w:val="18"/>
                <w:szCs w:val="18"/>
              </w:rPr>
              <w:t>Total</w:t>
            </w:r>
          </w:p>
        </w:tc>
        <w:tc>
          <w:tcPr>
            <w:tcW w:w="993" w:type="dxa"/>
            <w:tcBorders>
              <w:top w:val="single" w:sz="6" w:space="0" w:color="auto"/>
              <w:bottom w:val="double" w:sz="4" w:space="0" w:color="auto"/>
              <w:right w:val="single" w:sz="6" w:space="0" w:color="auto"/>
            </w:tcBorders>
            <w:shd w:val="thinDiagCross" w:color="auto" w:fill="auto"/>
          </w:tcPr>
          <w:p w14:paraId="5D195DCD"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double" w:sz="4" w:space="0" w:color="auto"/>
              <w:right w:val="single" w:sz="6" w:space="0" w:color="auto"/>
            </w:tcBorders>
            <w:shd w:val="thinDiagCross" w:color="auto" w:fill="auto"/>
          </w:tcPr>
          <w:p w14:paraId="5D195DCE"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double" w:sz="4" w:space="0" w:color="auto"/>
              <w:right w:val="double" w:sz="4" w:space="0" w:color="auto"/>
            </w:tcBorders>
          </w:tcPr>
          <w:p w14:paraId="5D195DCF" w14:textId="77777777" w:rsidR="00044DBB" w:rsidRPr="00347A00" w:rsidRDefault="00044DBB" w:rsidP="00044DBB">
            <w:pPr>
              <w:rPr>
                <w:sz w:val="20"/>
                <w:highlight w:val="yellow"/>
              </w:rPr>
            </w:pPr>
          </w:p>
        </w:tc>
      </w:tr>
    </w:tbl>
    <w:p w14:paraId="5D195DD1" w14:textId="77777777" w:rsidR="00044DBB" w:rsidRPr="00347A00" w:rsidRDefault="00044DBB" w:rsidP="00536533">
      <w:pPr>
        <w:tabs>
          <w:tab w:val="left" w:pos="284"/>
        </w:tabs>
        <w:spacing w:before="60"/>
        <w:ind w:left="284" w:hanging="284"/>
        <w:rPr>
          <w:sz w:val="20"/>
        </w:rPr>
      </w:pPr>
      <w:r w:rsidRPr="00347A00">
        <w:rPr>
          <w:sz w:val="20"/>
        </w:rPr>
        <w:t xml:space="preserve">1 </w:t>
      </w:r>
      <w:r w:rsidRPr="00347A00">
        <w:rPr>
          <w:sz w:val="20"/>
        </w:rPr>
        <w:tab/>
        <w:t>For key personnel, the contribution must be indicated for each position as identified in specific data IC21.1.</w:t>
      </w:r>
    </w:p>
    <w:p w14:paraId="5D195DD2" w14:textId="77777777" w:rsidR="00044DBB" w:rsidRPr="00347A00" w:rsidRDefault="00044DBB" w:rsidP="00536533">
      <w:pPr>
        <w:tabs>
          <w:tab w:val="left" w:pos="284"/>
        </w:tabs>
        <w:ind w:left="284" w:hanging="284"/>
        <w:rPr>
          <w:sz w:val="20"/>
        </w:rPr>
      </w:pPr>
      <w:r w:rsidRPr="00347A00">
        <w:rPr>
          <w:sz w:val="20"/>
        </w:rPr>
        <w:t xml:space="preserve">2 </w:t>
      </w:r>
      <w:r w:rsidRPr="00347A00">
        <w:rPr>
          <w:sz w:val="20"/>
        </w:rPr>
        <w:tab/>
        <w:t xml:space="preserve">The count in months is carried out from the start of the mission or mobilization. </w:t>
      </w:r>
      <w:r w:rsidR="00EA0D40" w:rsidRPr="00347A00">
        <w:rPr>
          <w:sz w:val="20"/>
        </w:rPr>
        <w:t>One (1) month is equivalent to twenty-two (22) days worked (billable). A day worked (billable) cannot be less than eight (8) hours worked (billable).</w:t>
      </w:r>
    </w:p>
    <w:p w14:paraId="5D195DD3" w14:textId="573E9474" w:rsidR="00044DBB" w:rsidRPr="00347A00" w:rsidRDefault="00044DBB" w:rsidP="00536533">
      <w:pPr>
        <w:tabs>
          <w:tab w:val="left" w:pos="284"/>
        </w:tabs>
        <w:ind w:left="284" w:hanging="284"/>
        <w:rPr>
          <w:sz w:val="20"/>
        </w:rPr>
      </w:pPr>
      <w:r w:rsidRPr="00347A00">
        <w:rPr>
          <w:sz w:val="20"/>
        </w:rPr>
        <w:t xml:space="preserve">3 </w:t>
      </w:r>
      <w:r w:rsidRPr="00347A00">
        <w:rPr>
          <w:sz w:val="20"/>
        </w:rPr>
        <w:tab/>
      </w:r>
      <w:r w:rsidR="00081CB4" w:rsidRPr="00347A00">
        <w:rPr>
          <w:sz w:val="20"/>
        </w:rPr>
        <w:t>“Headquarters” refers to work performed at the office in the expert’s country of residence. “Field” refers to work carried out in the country of the CA or another country different from the expert's country of residence.</w:t>
      </w:r>
    </w:p>
    <w:p w14:paraId="5D195DD4" w14:textId="77777777" w:rsidR="00044DBB" w:rsidRPr="00347A00" w:rsidRDefault="00081CB4" w:rsidP="00371B1B">
      <w:pPr>
        <w:tabs>
          <w:tab w:val="left" w:pos="284"/>
        </w:tabs>
        <w:spacing w:before="120"/>
        <w:ind w:left="284" w:hanging="284"/>
        <w:rPr>
          <w:sz w:val="20"/>
        </w:rPr>
      </w:pPr>
      <w:r w:rsidRPr="00347A00">
        <w:rPr>
          <w:noProof/>
          <w:position w:val="-4"/>
          <w:sz w:val="20"/>
          <w:lang w:val="en-US"/>
        </w:rPr>
        <mc:AlternateContent>
          <mc:Choice Requires="wps">
            <w:drawing>
              <wp:inline distT="0" distB="0" distL="0" distR="0" wp14:anchorId="5D1966D2" wp14:editId="5D1966D3">
                <wp:extent cx="457200" cy="90170"/>
                <wp:effectExtent l="0" t="0" r="19050" b="24130"/>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694A3" id="Rectangle 17"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" fillcolor="black">
                <w10:anchorlock/>
              </v:rect>
            </w:pict>
          </mc:Fallback>
        </mc:AlternateContent>
      </w:r>
      <w:r w:rsidR="00EA0D40" w:rsidRPr="00347A00">
        <w:rPr>
          <w:position w:val="-4"/>
          <w:sz w:val="20"/>
        </w:rPr>
        <w:t xml:space="preserve"> </w:t>
      </w:r>
      <w:r w:rsidR="00044DBB" w:rsidRPr="00347A00">
        <w:rPr>
          <w:sz w:val="20"/>
        </w:rPr>
        <w:t>Full-time contribution</w:t>
      </w:r>
    </w:p>
    <w:p w14:paraId="5D195DD5" w14:textId="77777777" w:rsidR="00044DBB" w:rsidRPr="00347A00" w:rsidRDefault="00081CB4" w:rsidP="00536533">
      <w:pPr>
        <w:tabs>
          <w:tab w:val="left" w:pos="284"/>
        </w:tabs>
        <w:ind w:left="284" w:hanging="284"/>
        <w:rPr>
          <w:sz w:val="20"/>
        </w:rPr>
      </w:pPr>
      <w:r w:rsidRPr="00347A00">
        <w:rPr>
          <w:noProof/>
          <w:position w:val="-4"/>
          <w:sz w:val="20"/>
          <w:lang w:val="en-US"/>
        </w:rPr>
        <mc:AlternateContent>
          <mc:Choice Requires="wps">
            <w:drawing>
              <wp:inline distT="0" distB="0" distL="0" distR="0" wp14:anchorId="5D1966D4" wp14:editId="5D1966D5">
                <wp:extent cx="457200" cy="90170"/>
                <wp:effectExtent l="0" t="0" r="19050" b="24130"/>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03A238" id="Rectangle 18"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" fillcolor="black">
                <v:fill r:id="rId46" o:title="" type="pattern"/>
                <w10:anchorlock/>
              </v:rect>
            </w:pict>
          </mc:Fallback>
        </mc:AlternateContent>
      </w:r>
      <w:r w:rsidR="00EA0D40" w:rsidRPr="00347A00">
        <w:rPr>
          <w:position w:val="-4"/>
          <w:sz w:val="20"/>
        </w:rPr>
        <w:t xml:space="preserve"> </w:t>
      </w:r>
      <w:r w:rsidR="00044DBB" w:rsidRPr="00347A00">
        <w:rPr>
          <w:sz w:val="20"/>
        </w:rPr>
        <w:t>Part-time contribution</w:t>
      </w:r>
    </w:p>
    <w:p w14:paraId="5D195DD6" w14:textId="77777777" w:rsidR="00081CB4" w:rsidRPr="00347A00" w:rsidRDefault="00081CB4" w:rsidP="00044DBB">
      <w:pPr>
        <w:ind w:left="360"/>
        <w:rPr>
          <w:b/>
          <w:sz w:val="28"/>
        </w:rPr>
        <w:sectPr w:rsidR="00081CB4" w:rsidRPr="00347A00" w:rsidSect="007D3B1E">
          <w:headerReference w:type="default" r:id="rId47"/>
          <w:footerReference w:type="default" r:id="rId48"/>
          <w:type w:val="nextColumn"/>
          <w:pgSz w:w="15842" w:h="12242" w:orient="landscape" w:code="1"/>
          <w:pgMar w:top="1440" w:right="1440" w:bottom="1440" w:left="1440" w:header="720" w:footer="720" w:gutter="0"/>
          <w:cols w:space="720"/>
          <w:titlePg/>
          <w:docGrid w:linePitch="326"/>
        </w:sectPr>
      </w:pPr>
    </w:p>
    <w:p w14:paraId="5D195DD7" w14:textId="77777777" w:rsidR="00081CB4" w:rsidRPr="00347A00" w:rsidRDefault="00044DBB" w:rsidP="00081CB4">
      <w:pPr>
        <w:pStyle w:val="Style11"/>
        <w:rPr>
          <w:sz w:val="32"/>
          <w:szCs w:val="32"/>
        </w:rPr>
      </w:pPr>
      <w:bookmarkStart w:id="169" w:name="_Toc369861986"/>
      <w:r w:rsidRPr="00347A00">
        <w:rPr>
          <w:sz w:val="32"/>
          <w:szCs w:val="32"/>
        </w:rPr>
        <w:lastRenderedPageBreak/>
        <w:t>Form TECH-6</w:t>
      </w:r>
    </w:p>
    <w:p w14:paraId="5D195DD8" w14:textId="77777777" w:rsidR="00081CB4" w:rsidRPr="00347A00" w:rsidRDefault="00081CB4" w:rsidP="00081CB4">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(following)</w:t>
      </w:r>
    </w:p>
    <w:p w14:paraId="5D195DD9" w14:textId="77777777" w:rsidR="00044DBB" w:rsidRPr="00347A00" w:rsidRDefault="00044DBB" w:rsidP="00081CB4">
      <w:pPr>
        <w:pStyle w:val="Style11"/>
        <w:rPr>
          <w:sz w:val="32"/>
          <w:szCs w:val="32"/>
        </w:rPr>
      </w:pPr>
      <w:r w:rsidRPr="00347A00">
        <w:rPr>
          <w:sz w:val="32"/>
          <w:szCs w:val="32"/>
        </w:rPr>
        <w:t>CURRICULUM VITAE (CV)</w:t>
      </w:r>
      <w:bookmarkEnd w:id="169"/>
    </w:p>
    <w:p w14:paraId="5D195DDA" w14:textId="77777777" w:rsidR="00044DBB" w:rsidRPr="00347A00" w:rsidRDefault="00044DBB" w:rsidP="00044DBB">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0"/>
        <w:gridCol w:w="5760"/>
      </w:tblGrid>
      <w:tr w:rsidR="00C573DB" w:rsidRPr="00347A00" w14:paraId="5D195DDD" w14:textId="77777777" w:rsidTr="00C573DB">
        <w:tc>
          <w:tcPr>
            <w:tcW w:w="3618" w:type="dxa"/>
            <w:tcMar>
              <w:top w:w="28" w:type="dxa"/>
              <w:left w:w="28" w:type="dxa"/>
              <w:bottom w:w="28" w:type="dxa"/>
              <w:right w:w="28" w:type="dxa"/>
            </w:tcMar>
          </w:tcPr>
          <w:p w14:paraId="5D195DDB" w14:textId="77777777" w:rsidR="00044DBB" w:rsidRPr="00347A00" w:rsidRDefault="00044DBB" w:rsidP="00044DBB">
            <w:r w:rsidRPr="00347A00">
              <w:rPr>
                <w:b/>
                <w:sz w:val="22"/>
                <w:szCs w:val="22"/>
              </w:rPr>
              <w:t>Job Title and No.</w:t>
            </w:r>
          </w:p>
        </w:tc>
        <w:tc>
          <w:tcPr>
            <w:tcW w:w="5846" w:type="dxa"/>
            <w:tcMar>
              <w:top w:w="28" w:type="dxa"/>
              <w:left w:w="28" w:type="dxa"/>
              <w:bottom w:w="28" w:type="dxa"/>
              <w:right w:w="28" w:type="dxa"/>
            </w:tcMar>
          </w:tcPr>
          <w:p w14:paraId="5D195DDC" w14:textId="77777777" w:rsidR="00044DBB" w:rsidRPr="00347A00" w:rsidRDefault="00044DBB" w:rsidP="000E2835">
            <w:pPr>
              <w:rPr>
                <w:i/>
              </w:rPr>
            </w:pPr>
            <w:r w:rsidRPr="00347A00">
              <w:rPr>
                <w:i/>
              </w:rPr>
              <w:t>[eg. PC 1 – Team Leader]</w:t>
            </w:r>
          </w:p>
        </w:tc>
      </w:tr>
      <w:tr w:rsidR="00C573DB" w:rsidRPr="00347A00" w14:paraId="5D195DE0" w14:textId="77777777" w:rsidTr="00C573DB">
        <w:tc>
          <w:tcPr>
            <w:tcW w:w="3618" w:type="dxa"/>
            <w:tcMar>
              <w:top w:w="28" w:type="dxa"/>
              <w:left w:w="28" w:type="dxa"/>
              <w:bottom w:w="28" w:type="dxa"/>
              <w:right w:w="28" w:type="dxa"/>
            </w:tcMar>
          </w:tcPr>
          <w:p w14:paraId="5D195DDE" w14:textId="77777777" w:rsidR="00044DBB" w:rsidRPr="00347A00" w:rsidRDefault="00044DBB" w:rsidP="00044DBB">
            <w:r w:rsidRPr="00347A00">
              <w:rPr>
                <w:b/>
                <w:sz w:val="22"/>
                <w:szCs w:val="22"/>
              </w:rPr>
              <w:t>Name of expert:</w:t>
            </w:r>
            <w:r w:rsidRPr="00347A00">
              <w:rPr>
                <w:sz w:val="22"/>
                <w:szCs w:val="22"/>
              </w:rPr>
              <w:t xml:space="preserve"> </w:t>
            </w:r>
          </w:p>
        </w:tc>
        <w:tc>
          <w:tcPr>
            <w:tcW w:w="5846" w:type="dxa"/>
            <w:tcMar>
              <w:top w:w="28" w:type="dxa"/>
              <w:left w:w="28" w:type="dxa"/>
              <w:bottom w:w="28" w:type="dxa"/>
              <w:right w:w="28" w:type="dxa"/>
            </w:tcMar>
          </w:tcPr>
          <w:p w14:paraId="5D195DDF" w14:textId="77777777" w:rsidR="00044DBB" w:rsidRPr="00347A00" w:rsidRDefault="00044DBB" w:rsidP="00044DBB">
            <w:pPr>
              <w:rPr>
                <w:i/>
              </w:rPr>
            </w:pPr>
            <w:r w:rsidRPr="00347A00">
              <w:rPr>
                <w:i/>
              </w:rPr>
              <w:t>[Insert full name]</w:t>
            </w:r>
          </w:p>
        </w:tc>
      </w:tr>
      <w:tr w:rsidR="00C573DB" w:rsidRPr="00347A00" w14:paraId="5D195DE3" w14:textId="77777777" w:rsidTr="00C573DB">
        <w:tc>
          <w:tcPr>
            <w:tcW w:w="3618" w:type="dxa"/>
            <w:tcMar>
              <w:top w:w="28" w:type="dxa"/>
              <w:left w:w="28" w:type="dxa"/>
              <w:bottom w:w="28" w:type="dxa"/>
              <w:right w:w="28" w:type="dxa"/>
            </w:tcMar>
          </w:tcPr>
          <w:p w14:paraId="5D195DE1" w14:textId="77777777" w:rsidR="00044DBB" w:rsidRPr="00347A00" w:rsidRDefault="00044DBB" w:rsidP="00044DBB">
            <w:r w:rsidRPr="00347A00">
              <w:rPr>
                <w:b/>
                <w:sz w:val="22"/>
                <w:szCs w:val="22"/>
              </w:rPr>
              <w:t>Date of birth :</w:t>
            </w:r>
          </w:p>
        </w:tc>
        <w:tc>
          <w:tcPr>
            <w:tcW w:w="5846" w:type="dxa"/>
            <w:tcMar>
              <w:top w:w="28" w:type="dxa"/>
              <w:left w:w="28" w:type="dxa"/>
              <w:bottom w:w="28" w:type="dxa"/>
              <w:right w:w="28" w:type="dxa"/>
            </w:tcMar>
          </w:tcPr>
          <w:p w14:paraId="5D195DE2" w14:textId="77777777" w:rsidR="00044DBB" w:rsidRPr="00347A00" w:rsidRDefault="00044DBB" w:rsidP="00044DBB">
            <w:pPr>
              <w:rPr>
                <w:i/>
              </w:rPr>
            </w:pPr>
            <w:r w:rsidRPr="00347A00">
              <w:rPr>
                <w:i/>
              </w:rPr>
              <w:t>[day month Year]</w:t>
            </w:r>
          </w:p>
        </w:tc>
      </w:tr>
      <w:tr w:rsidR="00C573DB" w:rsidRPr="00347A00" w14:paraId="5D195DE6" w14:textId="77777777" w:rsidTr="00C573DB">
        <w:tc>
          <w:tcPr>
            <w:tcW w:w="3618" w:type="dxa"/>
            <w:tcMar>
              <w:top w:w="28" w:type="dxa"/>
              <w:left w:w="28" w:type="dxa"/>
              <w:bottom w:w="28" w:type="dxa"/>
              <w:right w:w="28" w:type="dxa"/>
            </w:tcMar>
          </w:tcPr>
          <w:p w14:paraId="5D195DE4" w14:textId="77777777" w:rsidR="00044DBB" w:rsidRPr="00347A00" w:rsidRDefault="00044DBB" w:rsidP="00044DBB">
            <w:r w:rsidRPr="00347A00">
              <w:rPr>
                <w:b/>
                <w:sz w:val="22"/>
                <w:szCs w:val="22"/>
              </w:rPr>
              <w:t>Nationality/Country of residence</w:t>
            </w:r>
          </w:p>
        </w:tc>
        <w:tc>
          <w:tcPr>
            <w:tcW w:w="5846" w:type="dxa"/>
            <w:tcMar>
              <w:top w:w="28" w:type="dxa"/>
              <w:left w:w="28" w:type="dxa"/>
              <w:bottom w:w="28" w:type="dxa"/>
              <w:right w:w="28" w:type="dxa"/>
            </w:tcMar>
          </w:tcPr>
          <w:p w14:paraId="5D195DE5" w14:textId="77777777" w:rsidR="00044DBB" w:rsidRPr="00347A00" w:rsidRDefault="00044DBB" w:rsidP="00044DBB"/>
        </w:tc>
      </w:tr>
    </w:tbl>
    <w:p w14:paraId="5D195DE7" w14:textId="77777777" w:rsidR="00044DBB" w:rsidRPr="00347A00" w:rsidRDefault="00044DBB" w:rsidP="00C573DB">
      <w:pPr>
        <w:spacing w:before="240"/>
        <w:jc w:val="both"/>
        <w:rPr>
          <w:sz w:val="18"/>
        </w:rPr>
      </w:pPr>
      <w:r w:rsidRPr="00347A00">
        <w:rPr>
          <w:b/>
        </w:rPr>
        <w:t xml:space="preserve">Studies: </w:t>
      </w:r>
      <w:r w:rsidRPr="00347A00">
        <w:rPr>
          <w:i/>
        </w:rPr>
        <w:t xml:space="preserve">[ </w:t>
      </w:r>
      <w:r w:rsidRPr="00347A00">
        <w:rPr>
          <w:i/>
          <w:spacing w:val="-3"/>
        </w:rPr>
        <w:t xml:space="preserve">Summarize the university studies and other specialized studies followed, indicating the name of the school or university, the years of study and the diplomas obtained </w:t>
      </w:r>
      <w:r w:rsidRPr="00347A00">
        <w:rPr>
          <w:i/>
        </w:rPr>
        <w:t>]</w:t>
      </w:r>
    </w:p>
    <w:p w14:paraId="5D195DE8" w14:textId="77777777" w:rsidR="00C573DB" w:rsidRPr="00347A00" w:rsidRDefault="00C573DB" w:rsidP="00C573DB">
      <w:pPr>
        <w:tabs>
          <w:tab w:val="left" w:leader="underscore" w:pos="9356"/>
        </w:tabs>
        <w:spacing w:after="240"/>
      </w:pPr>
      <w:r w:rsidRPr="00347A00">
        <w:rPr>
          <w:b/>
        </w:rPr>
        <w:tab/>
      </w:r>
    </w:p>
    <w:p w14:paraId="5D195DE9" w14:textId="72D8A3C3" w:rsidR="00044DBB" w:rsidRPr="00347A00" w:rsidRDefault="00044DBB" w:rsidP="00C573DB">
      <w:pPr>
        <w:jc w:val="both"/>
        <w:rPr>
          <w:i/>
        </w:rPr>
      </w:pPr>
      <w:r w:rsidRPr="00347A00">
        <w:rPr>
          <w:b/>
        </w:rPr>
        <w:t xml:space="preserve">Professional experience relevant to the mission </w:t>
      </w:r>
      <w:r w:rsidR="006A7805" w:rsidRPr="00347A00">
        <w:rPr>
          <w:spacing w:val="-3"/>
        </w:rPr>
        <w:t xml:space="preserve">: </w:t>
      </w:r>
      <w:r w:rsidRPr="00347A00">
        <w:rPr>
          <w:i/>
        </w:rPr>
        <w:t xml:space="preserve">[ </w:t>
      </w:r>
      <w:r w:rsidRPr="00347A00">
        <w:rPr>
          <w:i/>
          <w:spacing w:val="-3"/>
        </w:rPr>
        <w:t xml:space="preserve">List the jobs held since the end of studies, in reverse chronological order, starting with the current position; for each, indicate the dates, the name of the employer, the professional title of the employee and the place of work; for jobs from the last ten years, further specify the type of work performed and provide, where applicable, the names of the ACs for references. </w:t>
      </w:r>
      <w:r w:rsidRPr="00347A00">
        <w:rPr>
          <w:i/>
        </w:rPr>
        <w:t>Jobs held that are unrelated to the mission may be omitted.]</w:t>
      </w:r>
    </w:p>
    <w:p w14:paraId="5D195DEA" w14:textId="77777777" w:rsidR="00044DBB" w:rsidRPr="00347A00" w:rsidRDefault="00044DBB" w:rsidP="00044DBB">
      <w:pPr>
        <w:ind w:left="3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301"/>
        <w:gridCol w:w="2269"/>
        <w:gridCol w:w="2514"/>
      </w:tblGrid>
      <w:tr w:rsidR="00C573DB" w:rsidRPr="00347A00" w14:paraId="5D195DEF" w14:textId="77777777" w:rsidTr="00C573DB">
        <w:tc>
          <w:tcPr>
            <w:tcW w:w="1278" w:type="dxa"/>
            <w:tcMar>
              <w:top w:w="28" w:type="dxa"/>
              <w:left w:w="28" w:type="dxa"/>
              <w:bottom w:w="28" w:type="dxa"/>
              <w:right w:w="28" w:type="dxa"/>
            </w:tcMar>
          </w:tcPr>
          <w:p w14:paraId="5D195DEB" w14:textId="77777777" w:rsidR="00044DBB" w:rsidRPr="00347A00" w:rsidRDefault="00044DBB" w:rsidP="00044DBB">
            <w:pPr>
              <w:rPr>
                <w:b/>
              </w:rPr>
            </w:pPr>
            <w:r w:rsidRPr="00347A00">
              <w:rPr>
                <w:b/>
                <w:sz w:val="22"/>
                <w:szCs w:val="22"/>
              </w:rPr>
              <w:t>Period</w:t>
            </w:r>
          </w:p>
        </w:tc>
        <w:tc>
          <w:tcPr>
            <w:tcW w:w="3330" w:type="dxa"/>
            <w:tcMar>
              <w:top w:w="28" w:type="dxa"/>
              <w:left w:w="28" w:type="dxa"/>
              <w:bottom w:w="28" w:type="dxa"/>
              <w:right w:w="28" w:type="dxa"/>
            </w:tcMar>
          </w:tcPr>
          <w:p w14:paraId="5D195DEC" w14:textId="77777777" w:rsidR="00044DBB" w:rsidRPr="00347A00" w:rsidRDefault="00044DBB" w:rsidP="00C573DB">
            <w:pPr>
              <w:rPr>
                <w:b/>
              </w:rPr>
            </w:pPr>
            <w:r w:rsidRPr="00347A00">
              <w:rPr>
                <w:b/>
                <w:sz w:val="22"/>
                <w:szCs w:val="22"/>
              </w:rPr>
              <w:t xml:space="preserve">Name of employer, professional title/position held. Contact information </w:t>
            </w:r>
            <w:r w:rsidR="00C573DB" w:rsidRPr="00347A00">
              <w:rPr>
                <w:b/>
                <w:sz w:val="22"/>
                <w:szCs w:val="22"/>
              </w:rPr>
              <w:br/>
            </w:r>
            <w:r w:rsidRPr="00347A00">
              <w:rPr>
                <w:b/>
                <w:sz w:val="22"/>
                <w:szCs w:val="22"/>
              </w:rPr>
              <w:t>for references</w:t>
            </w:r>
          </w:p>
        </w:tc>
        <w:tc>
          <w:tcPr>
            <w:tcW w:w="2304" w:type="dxa"/>
            <w:tcMar>
              <w:top w:w="28" w:type="dxa"/>
              <w:left w:w="28" w:type="dxa"/>
              <w:bottom w:w="28" w:type="dxa"/>
              <w:right w:w="28" w:type="dxa"/>
            </w:tcMar>
          </w:tcPr>
          <w:p w14:paraId="5D195DED" w14:textId="77777777" w:rsidR="00044DBB" w:rsidRPr="00347A00" w:rsidRDefault="00044DBB" w:rsidP="00044DBB">
            <w:pPr>
              <w:rPr>
                <w:b/>
              </w:rPr>
            </w:pPr>
            <w:r w:rsidRPr="00347A00">
              <w:rPr>
                <w:b/>
                <w:sz w:val="22"/>
                <w:szCs w:val="22"/>
              </w:rPr>
              <w:t>Country</w:t>
            </w:r>
          </w:p>
        </w:tc>
        <w:tc>
          <w:tcPr>
            <w:tcW w:w="2552" w:type="dxa"/>
            <w:tcMar>
              <w:top w:w="28" w:type="dxa"/>
              <w:left w:w="28" w:type="dxa"/>
              <w:bottom w:w="28" w:type="dxa"/>
              <w:right w:w="28" w:type="dxa"/>
            </w:tcMar>
          </w:tcPr>
          <w:p w14:paraId="5D195DEE" w14:textId="77777777" w:rsidR="00044DBB" w:rsidRPr="00347A00" w:rsidRDefault="00044DBB" w:rsidP="00C573DB">
            <w:pPr>
              <w:rPr>
                <w:b/>
              </w:rPr>
            </w:pPr>
            <w:r w:rsidRPr="00347A00">
              <w:rPr>
                <w:b/>
                <w:sz w:val="22"/>
                <w:szCs w:val="22"/>
              </w:rPr>
              <w:t>Summary of activities carried out in relation to this mission</w:t>
            </w:r>
          </w:p>
        </w:tc>
      </w:tr>
      <w:tr w:rsidR="00C573DB" w:rsidRPr="00347A00" w14:paraId="5D195DF6" w14:textId="77777777" w:rsidTr="00C573DB">
        <w:tc>
          <w:tcPr>
            <w:tcW w:w="1278" w:type="dxa"/>
            <w:tcMar>
              <w:top w:w="28" w:type="dxa"/>
              <w:left w:w="28" w:type="dxa"/>
              <w:bottom w:w="28" w:type="dxa"/>
              <w:right w:w="28" w:type="dxa"/>
            </w:tcMar>
          </w:tcPr>
          <w:p w14:paraId="5D195DF0" w14:textId="77777777" w:rsidR="00044DBB" w:rsidRPr="00347A00" w:rsidRDefault="00044DBB" w:rsidP="00044DBB">
            <w:pPr>
              <w:rPr>
                <w:i/>
                <w:iCs/>
              </w:rPr>
            </w:pPr>
            <w:r w:rsidRPr="00347A00">
              <w:rPr>
                <w:i/>
                <w:iCs/>
                <w:sz w:val="22"/>
                <w:szCs w:val="22"/>
              </w:rPr>
              <w:t>[eg. May 2011-present]</w:t>
            </w:r>
          </w:p>
        </w:tc>
        <w:tc>
          <w:tcPr>
            <w:tcW w:w="3330" w:type="dxa"/>
            <w:tcMar>
              <w:top w:w="28" w:type="dxa"/>
              <w:left w:w="28" w:type="dxa"/>
              <w:bottom w:w="28" w:type="dxa"/>
              <w:right w:w="28" w:type="dxa"/>
            </w:tcMar>
          </w:tcPr>
          <w:p w14:paraId="5D195DF1" w14:textId="77777777" w:rsidR="00044DBB" w:rsidRPr="00347A00" w:rsidRDefault="00044DBB" w:rsidP="00044DBB">
            <w:pPr>
              <w:rPr>
                <w:i/>
                <w:iCs/>
              </w:rPr>
            </w:pPr>
            <w:r w:rsidRPr="00347A00">
              <w:rPr>
                <w:i/>
                <w:iCs/>
                <w:sz w:val="22"/>
                <w:szCs w:val="22"/>
              </w:rPr>
              <w:t>[eg. Ministry of ……, advisor/consultant for…</w:t>
            </w:r>
          </w:p>
          <w:p w14:paraId="5D195DF2" w14:textId="77777777" w:rsidR="00044DBB" w:rsidRPr="00347A00" w:rsidRDefault="00044DBB" w:rsidP="00044DBB">
            <w:pPr>
              <w:rPr>
                <w:i/>
                <w:iCs/>
              </w:rPr>
            </w:pPr>
          </w:p>
          <w:p w14:paraId="5D195DF3" w14:textId="77777777" w:rsidR="00044DBB" w:rsidRPr="00347A00" w:rsidRDefault="00044DBB" w:rsidP="00044DBB">
            <w:pPr>
              <w:rPr>
                <w:i/>
                <w:iCs/>
              </w:rPr>
            </w:pPr>
            <w:r w:rsidRPr="00347A00">
              <w:rPr>
                <w:i/>
                <w:iCs/>
                <w:sz w:val="22"/>
                <w:szCs w:val="22"/>
              </w:rPr>
              <w:t xml:space="preserve">To obtain references: Tel…………/email……; </w:t>
            </w:r>
            <w:r w:rsidR="00C573DB" w:rsidRPr="00347A00">
              <w:rPr>
                <w:i/>
                <w:iCs/>
                <w:sz w:val="22"/>
                <w:szCs w:val="22"/>
              </w:rPr>
              <w:br/>
            </w:r>
            <w:r w:rsidRPr="00347A00">
              <w:rPr>
                <w:i/>
                <w:iCs/>
                <w:sz w:val="22"/>
                <w:szCs w:val="22"/>
              </w:rPr>
              <w:t>Mr. Bbbbb , Director]</w:t>
            </w:r>
          </w:p>
        </w:tc>
        <w:tc>
          <w:tcPr>
            <w:tcW w:w="2304" w:type="dxa"/>
            <w:tcMar>
              <w:top w:w="28" w:type="dxa"/>
              <w:left w:w="28" w:type="dxa"/>
              <w:bottom w:w="28" w:type="dxa"/>
              <w:right w:w="28" w:type="dxa"/>
            </w:tcMar>
          </w:tcPr>
          <w:p w14:paraId="5D195DF4" w14:textId="77777777" w:rsidR="00044DBB" w:rsidRPr="00347A00" w:rsidRDefault="00044DBB" w:rsidP="00044DBB">
            <w:pPr>
              <w:rPr>
                <w:b/>
              </w:rPr>
            </w:pPr>
          </w:p>
        </w:tc>
        <w:tc>
          <w:tcPr>
            <w:tcW w:w="2552" w:type="dxa"/>
            <w:tcMar>
              <w:top w:w="28" w:type="dxa"/>
              <w:left w:w="28" w:type="dxa"/>
              <w:bottom w:w="28" w:type="dxa"/>
              <w:right w:w="28" w:type="dxa"/>
            </w:tcMar>
          </w:tcPr>
          <w:p w14:paraId="5D195DF5" w14:textId="77777777" w:rsidR="00044DBB" w:rsidRPr="00347A00" w:rsidRDefault="00044DBB" w:rsidP="00044DBB">
            <w:pPr>
              <w:rPr>
                <w:b/>
              </w:rPr>
            </w:pPr>
          </w:p>
        </w:tc>
      </w:tr>
      <w:tr w:rsidR="00C573DB" w:rsidRPr="00347A00" w14:paraId="5D195DFB" w14:textId="77777777" w:rsidTr="00C573DB">
        <w:tc>
          <w:tcPr>
            <w:tcW w:w="1278" w:type="dxa"/>
            <w:tcMar>
              <w:top w:w="28" w:type="dxa"/>
              <w:left w:w="28" w:type="dxa"/>
              <w:bottom w:w="28" w:type="dxa"/>
              <w:right w:w="28" w:type="dxa"/>
            </w:tcMar>
          </w:tcPr>
          <w:p w14:paraId="5D195DF7" w14:textId="77777777" w:rsidR="00044DBB" w:rsidRPr="00347A00" w:rsidRDefault="00044DBB" w:rsidP="00044DBB">
            <w:pPr>
              <w:rPr>
                <w:b/>
              </w:rPr>
            </w:pPr>
          </w:p>
        </w:tc>
        <w:tc>
          <w:tcPr>
            <w:tcW w:w="3330" w:type="dxa"/>
            <w:tcMar>
              <w:top w:w="28" w:type="dxa"/>
              <w:left w:w="28" w:type="dxa"/>
              <w:bottom w:w="28" w:type="dxa"/>
              <w:right w:w="28" w:type="dxa"/>
            </w:tcMar>
          </w:tcPr>
          <w:p w14:paraId="5D195DF8" w14:textId="77777777" w:rsidR="00044DBB" w:rsidRPr="00347A00" w:rsidRDefault="00044DBB" w:rsidP="00044DBB">
            <w:pPr>
              <w:rPr>
                <w:b/>
              </w:rPr>
            </w:pPr>
          </w:p>
        </w:tc>
        <w:tc>
          <w:tcPr>
            <w:tcW w:w="2304" w:type="dxa"/>
            <w:tcMar>
              <w:top w:w="28" w:type="dxa"/>
              <w:left w:w="28" w:type="dxa"/>
              <w:bottom w:w="28" w:type="dxa"/>
              <w:right w:w="28" w:type="dxa"/>
            </w:tcMar>
          </w:tcPr>
          <w:p w14:paraId="5D195DF9" w14:textId="77777777" w:rsidR="00044DBB" w:rsidRPr="00347A00" w:rsidRDefault="00044DBB" w:rsidP="00044DBB">
            <w:pPr>
              <w:rPr>
                <w:b/>
              </w:rPr>
            </w:pPr>
          </w:p>
        </w:tc>
        <w:tc>
          <w:tcPr>
            <w:tcW w:w="2552" w:type="dxa"/>
            <w:tcMar>
              <w:top w:w="28" w:type="dxa"/>
              <w:left w:w="28" w:type="dxa"/>
              <w:bottom w:w="28" w:type="dxa"/>
              <w:right w:w="28" w:type="dxa"/>
            </w:tcMar>
          </w:tcPr>
          <w:p w14:paraId="5D195DFA" w14:textId="77777777" w:rsidR="00044DBB" w:rsidRPr="00347A00" w:rsidRDefault="00044DBB" w:rsidP="00044DBB">
            <w:pPr>
              <w:rPr>
                <w:b/>
              </w:rPr>
            </w:pPr>
          </w:p>
        </w:tc>
      </w:tr>
      <w:tr w:rsidR="00C573DB" w:rsidRPr="00347A00" w14:paraId="5D195E00" w14:textId="77777777" w:rsidTr="00C573DB">
        <w:tc>
          <w:tcPr>
            <w:tcW w:w="1278" w:type="dxa"/>
            <w:tcMar>
              <w:top w:w="28" w:type="dxa"/>
              <w:left w:w="28" w:type="dxa"/>
              <w:bottom w:w="28" w:type="dxa"/>
              <w:right w:w="28" w:type="dxa"/>
            </w:tcMar>
          </w:tcPr>
          <w:p w14:paraId="5D195DFC" w14:textId="77777777" w:rsidR="00044DBB" w:rsidRPr="00347A00" w:rsidRDefault="00044DBB" w:rsidP="00044DBB">
            <w:pPr>
              <w:rPr>
                <w:b/>
              </w:rPr>
            </w:pPr>
          </w:p>
        </w:tc>
        <w:tc>
          <w:tcPr>
            <w:tcW w:w="3330" w:type="dxa"/>
            <w:tcMar>
              <w:top w:w="28" w:type="dxa"/>
              <w:left w:w="28" w:type="dxa"/>
              <w:bottom w:w="28" w:type="dxa"/>
              <w:right w:w="28" w:type="dxa"/>
            </w:tcMar>
          </w:tcPr>
          <w:p w14:paraId="5D195DFD" w14:textId="77777777" w:rsidR="00044DBB" w:rsidRPr="00347A00" w:rsidRDefault="00044DBB" w:rsidP="00044DBB">
            <w:pPr>
              <w:rPr>
                <w:b/>
              </w:rPr>
            </w:pPr>
          </w:p>
        </w:tc>
        <w:tc>
          <w:tcPr>
            <w:tcW w:w="2304" w:type="dxa"/>
            <w:tcMar>
              <w:top w:w="28" w:type="dxa"/>
              <w:left w:w="28" w:type="dxa"/>
              <w:bottom w:w="28" w:type="dxa"/>
              <w:right w:w="28" w:type="dxa"/>
            </w:tcMar>
          </w:tcPr>
          <w:p w14:paraId="5D195DFE" w14:textId="77777777" w:rsidR="00044DBB" w:rsidRPr="00347A00" w:rsidRDefault="00044DBB" w:rsidP="00044DBB">
            <w:pPr>
              <w:rPr>
                <w:b/>
              </w:rPr>
            </w:pPr>
          </w:p>
        </w:tc>
        <w:tc>
          <w:tcPr>
            <w:tcW w:w="2552" w:type="dxa"/>
            <w:tcMar>
              <w:top w:w="28" w:type="dxa"/>
              <w:left w:w="28" w:type="dxa"/>
              <w:bottom w:w="28" w:type="dxa"/>
              <w:right w:w="28" w:type="dxa"/>
            </w:tcMar>
          </w:tcPr>
          <w:p w14:paraId="5D195DFF" w14:textId="77777777" w:rsidR="00044DBB" w:rsidRPr="00347A00" w:rsidRDefault="00044DBB" w:rsidP="00044DBB">
            <w:pPr>
              <w:rPr>
                <w:b/>
              </w:rPr>
            </w:pPr>
          </w:p>
        </w:tc>
      </w:tr>
    </w:tbl>
    <w:p w14:paraId="5D195E01" w14:textId="77777777" w:rsidR="00044DBB" w:rsidRPr="00347A00" w:rsidRDefault="00044DBB" w:rsidP="00C573DB">
      <w:pPr>
        <w:tabs>
          <w:tab w:val="left" w:leader="underscore" w:pos="9356"/>
        </w:tabs>
        <w:spacing w:before="120" w:after="240"/>
        <w:rPr>
          <w:b/>
        </w:rPr>
      </w:pPr>
      <w:r w:rsidRPr="00347A00">
        <w:rPr>
          <w:b/>
        </w:rPr>
        <w:t>Affiliation with professional associations and publications produced:</w:t>
      </w:r>
      <w:r w:rsidR="00C573DB" w:rsidRPr="00347A00">
        <w:rPr>
          <w:b/>
        </w:rPr>
        <w:tab/>
      </w:r>
    </w:p>
    <w:p w14:paraId="5D195E02" w14:textId="77777777" w:rsidR="00044DBB" w:rsidRPr="00347A00" w:rsidRDefault="00044DBB" w:rsidP="00C573DB">
      <w:pPr>
        <w:tabs>
          <w:tab w:val="left" w:leader="underscore" w:pos="9356"/>
        </w:tabs>
        <w:spacing w:after="240"/>
      </w:pPr>
      <w:r w:rsidRPr="00347A00">
        <w:rPr>
          <w:b/>
        </w:rPr>
        <w:t>Languages spoken (only indicate the languages in which you can work):</w:t>
      </w:r>
      <w:r w:rsidR="00C573DB" w:rsidRPr="00347A00">
        <w:rPr>
          <w:b/>
        </w:rPr>
        <w:tab/>
      </w:r>
    </w:p>
    <w:p w14:paraId="5D195E03" w14:textId="77777777" w:rsidR="00044DBB" w:rsidRPr="00347A00" w:rsidRDefault="00044DBB" w:rsidP="00044DBB">
      <w:pPr>
        <w:ind w:left="360"/>
        <w:rPr>
          <w:b/>
        </w:rPr>
      </w:pPr>
      <w:r w:rsidRPr="00347A00">
        <w:rPr>
          <w:b/>
        </w:rPr>
        <w:br w:type="page"/>
      </w:r>
    </w:p>
    <w:p w14:paraId="5D195E04" w14:textId="77777777" w:rsidR="00044DBB" w:rsidRPr="00347A00" w:rsidRDefault="00044DBB" w:rsidP="00C573DB">
      <w:pPr>
        <w:spacing w:after="120"/>
        <w:rPr>
          <w:b/>
        </w:rPr>
      </w:pPr>
      <w:r w:rsidRPr="00347A00">
        <w:rPr>
          <w:b/>
        </w:rPr>
        <w:lastRenderedPageBreak/>
        <w:t xml:space="preserve">Skills/qualifications for the mission </w:t>
      </w:r>
      <w:r w:rsidR="00EA0D40" w:rsidRPr="00347A00">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gridCol w:w="4566"/>
      </w:tblGrid>
      <w:tr w:rsidR="00044DBB" w:rsidRPr="00347A00" w14:paraId="5D195E07" w14:textId="77777777" w:rsidTr="00C573DB">
        <w:tc>
          <w:tcPr>
            <w:tcW w:w="4890" w:type="dxa"/>
          </w:tcPr>
          <w:p w14:paraId="5D195E05" w14:textId="77777777" w:rsidR="00044DBB" w:rsidRPr="00347A00" w:rsidRDefault="00044DBB" w:rsidP="00C573DB">
            <w:pPr>
              <w:rPr>
                <w:rFonts w:ascii="Calibri" w:hAnsi="Calibri"/>
                <w:b/>
              </w:rPr>
            </w:pPr>
            <w:r w:rsidRPr="00347A00">
              <w:rPr>
                <w:b/>
              </w:rPr>
              <w:t>Specific tasks incumbent on the expert among the tasks to be carried out by the Consultant's team of experts:</w:t>
            </w:r>
          </w:p>
        </w:tc>
        <w:tc>
          <w:tcPr>
            <w:tcW w:w="4686" w:type="dxa"/>
          </w:tcPr>
          <w:p w14:paraId="5D195E06" w14:textId="77777777" w:rsidR="00044DBB" w:rsidRPr="00347A00" w:rsidRDefault="00044DBB" w:rsidP="00C573DB">
            <w:pPr>
              <w:rPr>
                <w:b/>
              </w:rPr>
            </w:pPr>
            <w:r w:rsidRPr="00347A00">
              <w:rPr>
                <w:b/>
              </w:rPr>
              <w:t>Reference to previous work or missions illustrating the expert's ability to carry out the tasks assigned to him</w:t>
            </w:r>
          </w:p>
        </w:tc>
      </w:tr>
      <w:tr w:rsidR="00044DBB" w:rsidRPr="00347A00" w14:paraId="5D195E10" w14:textId="77777777" w:rsidTr="00C573DB">
        <w:trPr>
          <w:trHeight w:val="70"/>
        </w:trPr>
        <w:tc>
          <w:tcPr>
            <w:tcW w:w="4890" w:type="dxa"/>
          </w:tcPr>
          <w:p w14:paraId="5D195E08" w14:textId="77777777" w:rsidR="00044DBB" w:rsidRPr="00347A00" w:rsidRDefault="00044DBB" w:rsidP="00C573DB">
            <w:pPr>
              <w:rPr>
                <w:b/>
                <w:i/>
                <w:iCs/>
              </w:rPr>
            </w:pPr>
            <w:r w:rsidRPr="00347A00">
              <w:rPr>
                <w:b/>
                <w:i/>
                <w:iCs/>
              </w:rPr>
              <w:t>[List of deliverables/tasks with reference to TECH-5 in which the expert will be engaged]</w:t>
            </w:r>
          </w:p>
          <w:p w14:paraId="5D195E09" w14:textId="77777777" w:rsidR="00044DBB" w:rsidRPr="00347A00" w:rsidRDefault="00044DBB" w:rsidP="00C573DB">
            <w:pPr>
              <w:keepLines/>
              <w:spacing w:after="120"/>
              <w:outlineLvl w:val="0"/>
              <w:rPr>
                <w:rFonts w:ascii="Calibri" w:hAnsi="Calibri"/>
                <w:b/>
              </w:rPr>
            </w:pPr>
          </w:p>
          <w:p w14:paraId="5D195E0A" w14:textId="77777777" w:rsidR="00044DBB" w:rsidRPr="00347A00" w:rsidRDefault="00044DBB" w:rsidP="00C573DB">
            <w:pPr>
              <w:keepLines/>
              <w:spacing w:after="120"/>
              <w:outlineLvl w:val="0"/>
              <w:rPr>
                <w:rFonts w:ascii="Calibri" w:hAnsi="Calibri"/>
                <w:b/>
              </w:rPr>
            </w:pPr>
          </w:p>
          <w:p w14:paraId="5D195E0B" w14:textId="77777777" w:rsidR="00044DBB" w:rsidRPr="00347A00" w:rsidRDefault="00044DBB" w:rsidP="00C573DB">
            <w:pPr>
              <w:keepLines/>
              <w:spacing w:after="120"/>
              <w:outlineLvl w:val="0"/>
              <w:rPr>
                <w:rFonts w:ascii="Calibri" w:hAnsi="Calibri"/>
                <w:b/>
              </w:rPr>
            </w:pPr>
          </w:p>
          <w:p w14:paraId="5D195E0C" w14:textId="77777777" w:rsidR="00044DBB" w:rsidRPr="00347A00" w:rsidRDefault="00044DBB" w:rsidP="00C573DB">
            <w:pPr>
              <w:keepLines/>
              <w:spacing w:after="120"/>
              <w:outlineLvl w:val="0"/>
              <w:rPr>
                <w:rFonts w:ascii="Calibri" w:hAnsi="Calibri"/>
                <w:b/>
              </w:rPr>
            </w:pPr>
          </w:p>
        </w:tc>
        <w:tc>
          <w:tcPr>
            <w:tcW w:w="4686" w:type="dxa"/>
          </w:tcPr>
          <w:p w14:paraId="5D195E0D" w14:textId="77777777" w:rsidR="00044DBB" w:rsidRPr="00347A00" w:rsidRDefault="00044DBB" w:rsidP="00C573DB">
            <w:pPr>
              <w:keepLines/>
              <w:spacing w:after="120"/>
              <w:outlineLvl w:val="0"/>
              <w:rPr>
                <w:rFonts w:ascii="Calibri" w:hAnsi="Calibri"/>
                <w:b/>
              </w:rPr>
            </w:pPr>
          </w:p>
          <w:p w14:paraId="5D195E0E" w14:textId="77777777" w:rsidR="00044DBB" w:rsidRPr="00347A00" w:rsidRDefault="00044DBB" w:rsidP="00C573DB">
            <w:pPr>
              <w:keepLines/>
              <w:spacing w:after="120"/>
              <w:outlineLvl w:val="0"/>
              <w:rPr>
                <w:rFonts w:ascii="Calibri" w:hAnsi="Calibri"/>
                <w:b/>
              </w:rPr>
            </w:pPr>
          </w:p>
          <w:p w14:paraId="5D195E0F" w14:textId="77777777" w:rsidR="00044DBB" w:rsidRPr="00347A00" w:rsidRDefault="00044DBB" w:rsidP="00C573DB">
            <w:pPr>
              <w:keepLines/>
              <w:spacing w:after="120"/>
              <w:outlineLvl w:val="0"/>
              <w:rPr>
                <w:rFonts w:ascii="Calibri" w:hAnsi="Calibri"/>
                <w:b/>
              </w:rPr>
            </w:pPr>
          </w:p>
        </w:tc>
      </w:tr>
      <w:tr w:rsidR="00044DBB" w:rsidRPr="00347A00" w14:paraId="5D195E13" w14:textId="77777777" w:rsidTr="00C573DB">
        <w:tc>
          <w:tcPr>
            <w:tcW w:w="4890" w:type="dxa"/>
          </w:tcPr>
          <w:p w14:paraId="5D195E11" w14:textId="77777777" w:rsidR="00044DBB" w:rsidRPr="00347A00" w:rsidRDefault="00044DBB" w:rsidP="00C573DB">
            <w:pPr>
              <w:keepLines/>
              <w:spacing w:after="120"/>
              <w:outlineLvl w:val="0"/>
              <w:rPr>
                <w:rFonts w:ascii="Calibri" w:hAnsi="Calibri"/>
                <w:b/>
                <w:sz w:val="18"/>
              </w:rPr>
            </w:pPr>
          </w:p>
        </w:tc>
        <w:tc>
          <w:tcPr>
            <w:tcW w:w="4686" w:type="dxa"/>
          </w:tcPr>
          <w:p w14:paraId="5D195E12" w14:textId="77777777" w:rsidR="00044DBB" w:rsidRPr="00347A00" w:rsidRDefault="00044DBB" w:rsidP="00C573DB">
            <w:pPr>
              <w:keepLines/>
              <w:spacing w:after="120"/>
              <w:outlineLvl w:val="0"/>
              <w:rPr>
                <w:rFonts w:ascii="Calibri" w:hAnsi="Calibri"/>
                <w:b/>
              </w:rPr>
            </w:pPr>
          </w:p>
        </w:tc>
      </w:tr>
      <w:tr w:rsidR="00044DBB" w:rsidRPr="00347A00" w14:paraId="5D195E16" w14:textId="77777777" w:rsidTr="00C573DB">
        <w:tc>
          <w:tcPr>
            <w:tcW w:w="4890" w:type="dxa"/>
          </w:tcPr>
          <w:p w14:paraId="5D195E14" w14:textId="77777777" w:rsidR="00044DBB" w:rsidRPr="00347A00" w:rsidRDefault="00044DBB" w:rsidP="00C573DB">
            <w:pPr>
              <w:keepLines/>
              <w:spacing w:after="120"/>
              <w:outlineLvl w:val="0"/>
              <w:rPr>
                <w:rFonts w:ascii="Calibri" w:hAnsi="Calibri"/>
                <w:b/>
                <w:sz w:val="18"/>
              </w:rPr>
            </w:pPr>
          </w:p>
        </w:tc>
        <w:tc>
          <w:tcPr>
            <w:tcW w:w="4686" w:type="dxa"/>
          </w:tcPr>
          <w:p w14:paraId="5D195E15" w14:textId="77777777" w:rsidR="00044DBB" w:rsidRPr="00347A00" w:rsidRDefault="00044DBB" w:rsidP="00C573DB">
            <w:pPr>
              <w:keepLines/>
              <w:spacing w:after="120"/>
              <w:outlineLvl w:val="0"/>
              <w:rPr>
                <w:rFonts w:ascii="Calibri" w:hAnsi="Calibri"/>
                <w:b/>
              </w:rPr>
            </w:pPr>
          </w:p>
        </w:tc>
      </w:tr>
    </w:tbl>
    <w:p w14:paraId="5D195E17" w14:textId="77777777" w:rsidR="00044DBB" w:rsidRPr="00347A00" w:rsidRDefault="00044DBB" w:rsidP="00C573DB"/>
    <w:p w14:paraId="5D195E18" w14:textId="77777777" w:rsidR="00044DBB" w:rsidRPr="00347A00" w:rsidRDefault="00044DBB" w:rsidP="00C573DB">
      <w:pPr>
        <w:rPr>
          <w:sz w:val="18"/>
        </w:rPr>
      </w:pPr>
    </w:p>
    <w:p w14:paraId="5D195E19" w14:textId="77777777" w:rsidR="00044DBB" w:rsidRPr="00347A00" w:rsidRDefault="00044DBB" w:rsidP="00C573DB">
      <w:pPr>
        <w:tabs>
          <w:tab w:val="left" w:leader="underscore" w:pos="4962"/>
          <w:tab w:val="left" w:leader="underscore" w:pos="9214"/>
        </w:tabs>
        <w:rPr>
          <w:b/>
          <w:szCs w:val="24"/>
        </w:rPr>
      </w:pPr>
      <w:r w:rsidRPr="00347A00">
        <w:rPr>
          <w:sz w:val="18"/>
        </w:rPr>
        <w:t xml:space="preserve"> </w:t>
      </w:r>
      <w:r w:rsidRPr="00347A00">
        <w:rPr>
          <w:b/>
        </w:rPr>
        <w:t>Information to contact the expert:</w:t>
      </w:r>
      <w:r w:rsidRPr="00347A00">
        <w:rPr>
          <w:sz w:val="18"/>
        </w:rPr>
        <w:t xml:space="preserve"> </w:t>
      </w:r>
      <w:r w:rsidR="00C573DB" w:rsidRPr="00347A00">
        <w:rPr>
          <w:sz w:val="18"/>
        </w:rPr>
        <w:br/>
      </w:r>
      <w:r w:rsidRPr="00347A00">
        <w:rPr>
          <w:szCs w:val="24"/>
        </w:rPr>
        <w:t xml:space="preserve">(email </w:t>
      </w:r>
      <w:r w:rsidR="00C573DB" w:rsidRPr="00347A00">
        <w:rPr>
          <w:szCs w:val="24"/>
        </w:rPr>
        <w:tab/>
      </w:r>
      <w:r w:rsidRPr="00347A00">
        <w:rPr>
          <w:szCs w:val="24"/>
        </w:rPr>
        <w:t xml:space="preserve">, telephone </w:t>
      </w:r>
      <w:r w:rsidR="00C573DB" w:rsidRPr="00347A00">
        <w:rPr>
          <w:szCs w:val="24"/>
        </w:rPr>
        <w:tab/>
      </w:r>
      <w:r w:rsidRPr="00347A00">
        <w:rPr>
          <w:szCs w:val="24"/>
        </w:rPr>
        <w:t>)</w:t>
      </w:r>
    </w:p>
    <w:p w14:paraId="5D195E1A" w14:textId="77777777" w:rsidR="00044DBB" w:rsidRPr="00347A00" w:rsidRDefault="00044DBB" w:rsidP="00C573DB"/>
    <w:p w14:paraId="5D195E1B" w14:textId="77777777" w:rsidR="00044DBB" w:rsidRPr="00347A00" w:rsidRDefault="00044DBB" w:rsidP="00C573DB">
      <w:r w:rsidRPr="00347A00">
        <w:t>Certification:</w:t>
      </w:r>
    </w:p>
    <w:p w14:paraId="5D195E1C" w14:textId="2A5D49BA" w:rsidR="00044DBB" w:rsidRPr="00347A00" w:rsidRDefault="00044DBB" w:rsidP="00C573DB">
      <w:pPr>
        <w:jc w:val="both"/>
      </w:pPr>
      <w:r w:rsidRPr="00347A00">
        <w:t>I, the undersigned, certify that this CV correctly describes me, my qualifications and my professional experience; I undertake to be available to carry out the mission when necessary, in the event that the contract is awarded. Any false declaration or information provided incorrectly in this CV may justify my disqualification or dismissal by the CA, and/or sanctions by the CA.</w:t>
      </w:r>
    </w:p>
    <w:p w14:paraId="5D195E1D" w14:textId="77777777" w:rsidR="00044DBB" w:rsidRPr="00347A00" w:rsidRDefault="00044DBB" w:rsidP="00C573DB">
      <w:pPr>
        <w:spacing w:before="360"/>
        <w:jc w:val="right"/>
        <w:rPr>
          <w:i/>
        </w:rPr>
      </w:pPr>
      <w:r w:rsidRPr="00347A00">
        <w:rPr>
          <w:i/>
        </w:rPr>
        <w:t>[day month Year]</w:t>
      </w:r>
    </w:p>
    <w:p w14:paraId="5D195E1E" w14:textId="77777777" w:rsidR="00044DBB" w:rsidRPr="00347A00" w:rsidRDefault="00C573DB" w:rsidP="00C573DB">
      <w:pPr>
        <w:tabs>
          <w:tab w:val="left" w:leader="underscore" w:pos="9356"/>
        </w:tabs>
        <w:rPr>
          <w:sz w:val="18"/>
        </w:rPr>
      </w:pPr>
      <w:r w:rsidRPr="00347A00">
        <w:rPr>
          <w:sz w:val="18"/>
        </w:rPr>
        <w:tab/>
      </w:r>
    </w:p>
    <w:p w14:paraId="5D195E1F" w14:textId="77777777" w:rsidR="00044DBB" w:rsidRPr="00347A00" w:rsidRDefault="00044DBB" w:rsidP="00C573DB">
      <w:pPr>
        <w:tabs>
          <w:tab w:val="left" w:pos="4678"/>
          <w:tab w:val="left" w:pos="7938"/>
        </w:tabs>
        <w:rPr>
          <w:szCs w:val="24"/>
        </w:rPr>
      </w:pPr>
      <w:r w:rsidRPr="00347A00">
        <w:rPr>
          <w:szCs w:val="24"/>
        </w:rPr>
        <w:t xml:space="preserve">Name of expert </w:t>
      </w:r>
      <w:r w:rsidRPr="00347A00">
        <w:rPr>
          <w:szCs w:val="24"/>
        </w:rPr>
        <w:tab/>
        <w:t>Signature Date</w:t>
      </w:r>
    </w:p>
    <w:p w14:paraId="5D195E20" w14:textId="77777777" w:rsidR="00044DBB" w:rsidRPr="00347A00" w:rsidRDefault="00044DBB" w:rsidP="00C573DB">
      <w:pPr>
        <w:spacing w:before="480"/>
        <w:jc w:val="right"/>
        <w:rPr>
          <w:i/>
          <w:szCs w:val="24"/>
        </w:rPr>
      </w:pPr>
      <w:r w:rsidRPr="00347A00">
        <w:rPr>
          <w:i/>
          <w:szCs w:val="24"/>
        </w:rPr>
        <w:t>[day month Year]</w:t>
      </w:r>
    </w:p>
    <w:p w14:paraId="5D195E21" w14:textId="77777777" w:rsidR="00C573DB" w:rsidRPr="00347A00" w:rsidRDefault="00C573DB" w:rsidP="00C573DB">
      <w:pPr>
        <w:tabs>
          <w:tab w:val="left" w:leader="underscore" w:pos="9356"/>
        </w:tabs>
        <w:rPr>
          <w:sz w:val="18"/>
        </w:rPr>
      </w:pPr>
      <w:r w:rsidRPr="00347A00">
        <w:rPr>
          <w:sz w:val="18"/>
        </w:rPr>
        <w:tab/>
      </w:r>
    </w:p>
    <w:p w14:paraId="5D195E22" w14:textId="77777777" w:rsidR="00C573DB" w:rsidRPr="00347A00" w:rsidRDefault="00044DBB" w:rsidP="00C573DB">
      <w:pPr>
        <w:tabs>
          <w:tab w:val="left" w:pos="4678"/>
          <w:tab w:val="left" w:pos="7938"/>
        </w:tabs>
        <w:rPr>
          <w:szCs w:val="24"/>
        </w:rPr>
      </w:pPr>
      <w:r w:rsidRPr="00347A00">
        <w:rPr>
          <w:szCs w:val="24"/>
        </w:rPr>
        <w:t xml:space="preserve">Name of authorized representative of the Consultant </w:t>
      </w:r>
      <w:r w:rsidR="00C573DB" w:rsidRPr="00347A00">
        <w:rPr>
          <w:szCs w:val="24"/>
        </w:rPr>
        <w:tab/>
      </w:r>
      <w:r w:rsidRPr="00347A00">
        <w:rPr>
          <w:szCs w:val="24"/>
        </w:rPr>
        <w:t xml:space="preserve">Signature </w:t>
      </w:r>
      <w:r w:rsidRPr="00347A00">
        <w:rPr>
          <w:szCs w:val="24"/>
        </w:rPr>
        <w:tab/>
      </w:r>
      <w:r w:rsidR="00C573DB" w:rsidRPr="00347A00">
        <w:rPr>
          <w:szCs w:val="24"/>
        </w:rPr>
        <w:t>Date</w:t>
      </w:r>
    </w:p>
    <w:p w14:paraId="5D195E23" w14:textId="77777777" w:rsidR="00044DBB" w:rsidRPr="00347A00" w:rsidRDefault="00044DBB" w:rsidP="00C573DB">
      <w:pPr>
        <w:rPr>
          <w:szCs w:val="24"/>
        </w:rPr>
      </w:pPr>
      <w:r w:rsidRPr="00347A00">
        <w:rPr>
          <w:szCs w:val="24"/>
        </w:rPr>
        <w:t xml:space="preserve">(the same person who signed </w:t>
      </w:r>
      <w:r w:rsidR="00C573DB" w:rsidRPr="00347A00">
        <w:rPr>
          <w:szCs w:val="24"/>
        </w:rPr>
        <w:br/>
        <w:t>the Proposal)</w:t>
      </w:r>
    </w:p>
    <w:p w14:paraId="5D195E24" w14:textId="77777777" w:rsidR="00671EC5" w:rsidRPr="00347A00" w:rsidRDefault="00671EC5">
      <w:pPr>
        <w:rPr>
          <w:szCs w:val="24"/>
        </w:rPr>
      </w:pPr>
      <w:r w:rsidRPr="00347A00">
        <w:rPr>
          <w:szCs w:val="24"/>
        </w:rPr>
        <w:br w:type="page"/>
      </w:r>
    </w:p>
    <w:p w14:paraId="16561907" w14:textId="77777777" w:rsidR="00EB1C1E" w:rsidRPr="00347A00" w:rsidRDefault="00EB1C1E">
      <w:pPr>
        <w:jc w:val="center"/>
        <w:rPr>
          <w:b/>
          <w:sz w:val="28"/>
        </w:rPr>
        <w:sectPr w:rsidR="00EB1C1E" w:rsidRPr="00347A00" w:rsidSect="007D3B1E">
          <w:headerReference w:type="even" r:id="rId49"/>
          <w:headerReference w:type="default" r:id="rId50"/>
          <w:headerReference w:type="first" r:id="rId51"/>
          <w:type w:val="nextColumn"/>
          <w:pgSz w:w="12240" w:h="15840" w:code="1"/>
          <w:pgMar w:top="1440" w:right="1440" w:bottom="1440" w:left="1440" w:header="720" w:footer="720" w:gutter="0"/>
          <w:cols w:space="720"/>
          <w:titlePg/>
          <w:docGrid w:linePitch="326"/>
        </w:sectPr>
      </w:pPr>
    </w:p>
    <w:p w14:paraId="5D195E31" w14:textId="77777777" w:rsidR="00EB1C1E" w:rsidRPr="00347A00" w:rsidRDefault="00EB1C1E" w:rsidP="00371B1B">
      <w:pPr>
        <w:pStyle w:val="Sections"/>
      </w:pPr>
      <w:bookmarkStart w:id="170" w:name="_Toc477363630"/>
      <w:bookmarkStart w:id="171" w:name="_Toc505084045"/>
      <w:r w:rsidRPr="00347A00">
        <w:lastRenderedPageBreak/>
        <w:t xml:space="preserve">Section 4. Financial proposal - </w:t>
      </w:r>
      <w:r w:rsidR="000E2835" w:rsidRPr="00347A00">
        <w:t>Standard forms</w:t>
      </w:r>
      <w:bookmarkEnd w:id="170"/>
      <w:bookmarkEnd w:id="171"/>
    </w:p>
    <w:p w14:paraId="5D195E32" w14:textId="6E168EBC" w:rsidR="000E2835" w:rsidRPr="00347A00" w:rsidRDefault="000E2835" w:rsidP="004C20F7">
      <w:pPr>
        <w:spacing w:after="240"/>
        <w:ind w:left="360"/>
        <w:jc w:val="both"/>
        <w:rPr>
          <w:rFonts w:asciiTheme="majorBidi" w:hAnsiTheme="majorBidi" w:cstheme="majorBidi"/>
          <w:i/>
        </w:rPr>
      </w:pPr>
      <w:r w:rsidRPr="00347A00">
        <w:rPr>
          <w:rFonts w:asciiTheme="majorBidi" w:hAnsiTheme="majorBidi" w:cstheme="majorBidi"/>
          <w:bCs/>
          <w:i/>
        </w:rPr>
        <w:t>[Notes to the Consultant in square brackets</w:t>
      </w:r>
      <w:r w:rsidRPr="00347A00">
        <w:rPr>
          <w:rFonts w:asciiTheme="majorBidi" w:hAnsiTheme="majorBidi" w:cstheme="majorBidi"/>
          <w:bCs/>
          <w:i/>
          <w:iCs/>
        </w:rPr>
        <w:t xml:space="preserve"> </w:t>
      </w:r>
      <w:r w:rsidRPr="00347A00">
        <w:rPr>
          <w:rFonts w:asciiTheme="majorBidi" w:hAnsiTheme="majorBidi" w:cstheme="majorBidi"/>
          <w:bCs/>
          <w:i/>
        </w:rPr>
        <w:t>[ ]</w:t>
      </w:r>
      <w:r w:rsidRPr="00347A00">
        <w:rPr>
          <w:rFonts w:asciiTheme="majorBidi" w:hAnsiTheme="majorBidi" w:cstheme="majorBidi"/>
          <w:bCs/>
          <w:i/>
          <w:iCs/>
        </w:rPr>
        <w:t xml:space="preserve"> </w:t>
      </w:r>
      <w:r w:rsidRPr="00347A00">
        <w:rPr>
          <w:rFonts w:asciiTheme="majorBidi" w:hAnsiTheme="majorBidi" w:cstheme="majorBidi"/>
          <w:bCs/>
          <w:i/>
        </w:rPr>
        <w:t xml:space="preserve">are intended to guide the </w:t>
      </w:r>
      <w:r w:rsidRPr="00347A00">
        <w:rPr>
          <w:rFonts w:asciiTheme="majorBidi" w:hAnsiTheme="majorBidi" w:cstheme="majorBidi"/>
          <w:bCs/>
          <w:i/>
          <w:iCs/>
        </w:rPr>
        <w:t xml:space="preserve">Consultant preparing the Financial Proposal; these notes must therefore not appear in the Financial Proposal submitted to the CA. </w:t>
      </w:r>
      <w:r w:rsidRPr="00347A00">
        <w:rPr>
          <w:rFonts w:asciiTheme="majorBidi" w:hAnsiTheme="majorBidi" w:cstheme="majorBidi"/>
          <w:bCs/>
          <w:i/>
        </w:rPr>
        <w:t>]</w:t>
      </w:r>
    </w:p>
    <w:p w14:paraId="5D195E33" w14:textId="77777777" w:rsidR="000E2835" w:rsidRPr="00347A00" w:rsidRDefault="000E2835" w:rsidP="004C20F7">
      <w:pPr>
        <w:spacing w:after="240"/>
        <w:ind w:left="360"/>
        <w:jc w:val="both"/>
        <w:rPr>
          <w:rFonts w:asciiTheme="majorBidi" w:hAnsiTheme="majorBidi" w:cstheme="majorBidi"/>
        </w:rPr>
      </w:pPr>
      <w:r w:rsidRPr="00347A00">
        <w:rPr>
          <w:rFonts w:asciiTheme="majorBidi" w:hAnsiTheme="majorBidi" w:cstheme="majorBidi"/>
        </w:rPr>
        <w:t>Standard Financial Proposal forms must be used for the preparation of the Financial Proposal, following the instructions in Section 2.</w:t>
      </w:r>
    </w:p>
    <w:p w14:paraId="5D195E34"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 xml:space="preserve">FIN-1 </w:t>
      </w:r>
      <w:r w:rsidRPr="00347A00">
        <w:rPr>
          <w:rFonts w:asciiTheme="majorBidi" w:hAnsiTheme="majorBidi" w:cstheme="majorBidi"/>
        </w:rPr>
        <w:tab/>
        <w:t>Financial Proposal Form</w:t>
      </w:r>
    </w:p>
    <w:p w14:paraId="5D195E35"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 xml:space="preserve">FIN-2 </w:t>
      </w:r>
      <w:r w:rsidRPr="00347A00">
        <w:rPr>
          <w:rFonts w:asciiTheme="majorBidi" w:hAnsiTheme="majorBidi" w:cstheme="majorBidi"/>
        </w:rPr>
        <w:tab/>
        <w:t>Price Summary</w:t>
      </w:r>
    </w:p>
    <w:p w14:paraId="5D195E36"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 xml:space="preserve">FIN-3 </w:t>
      </w:r>
      <w:r w:rsidRPr="00347A00">
        <w:rPr>
          <w:rFonts w:asciiTheme="majorBidi" w:hAnsiTheme="majorBidi" w:cstheme="majorBidi"/>
        </w:rPr>
        <w:tab/>
        <w:t xml:space="preserve">Sub-detail of remuneration including Annex A </w:t>
      </w:r>
      <w:r w:rsidR="004C20F7" w:rsidRPr="00347A00">
        <w:rPr>
          <w:rFonts w:asciiTheme="majorBidi" w:hAnsiTheme="majorBidi" w:cstheme="majorBidi"/>
        </w:rPr>
        <w:t>“Financial negotiations – Breakdown of remuneration rates” in the case of the SQC method</w:t>
      </w:r>
    </w:p>
    <w:p w14:paraId="5D195E37"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 xml:space="preserve">FIN-4 </w:t>
      </w:r>
      <w:r w:rsidRPr="00347A00">
        <w:rPr>
          <w:rFonts w:asciiTheme="majorBidi" w:hAnsiTheme="majorBidi" w:cstheme="majorBidi"/>
        </w:rPr>
        <w:tab/>
        <w:t>Other Expenses (refundable)</w:t>
      </w:r>
    </w:p>
    <w:p w14:paraId="5D195E38" w14:textId="77777777" w:rsidR="000E2835" w:rsidRPr="00347A00" w:rsidRDefault="000E2835" w:rsidP="000E2835">
      <w:pPr>
        <w:spacing w:before="120"/>
        <w:ind w:left="360"/>
        <w:rPr>
          <w:rFonts w:asciiTheme="majorBidi" w:hAnsiTheme="majorBidi" w:cstheme="majorBidi"/>
          <w:i/>
          <w:smallCaps/>
        </w:rPr>
      </w:pPr>
      <w:r w:rsidRPr="00347A00">
        <w:rPr>
          <w:rFonts w:asciiTheme="majorBidi" w:hAnsiTheme="majorBidi" w:cstheme="majorBidi"/>
          <w:i/>
          <w:smallCaps/>
        </w:rPr>
        <w:br w:type="page"/>
      </w:r>
    </w:p>
    <w:p w14:paraId="5D195E39" w14:textId="77777777" w:rsidR="004C20F7" w:rsidRPr="00347A00" w:rsidRDefault="000E2835" w:rsidP="00371B1B">
      <w:pPr>
        <w:pStyle w:val="Sec4head1"/>
      </w:pPr>
      <w:bookmarkStart w:id="172" w:name="_Toc369861988"/>
      <w:r w:rsidRPr="00347A00">
        <w:lastRenderedPageBreak/>
        <w:t xml:space="preserve">Form </w:t>
      </w:r>
      <w:r w:rsidR="00EA0D40" w:rsidRPr="00347A00">
        <w:t>FIN-1</w:t>
      </w:r>
    </w:p>
    <w:p w14:paraId="5D195E3A" w14:textId="77777777" w:rsidR="000E2835" w:rsidRPr="00347A00" w:rsidRDefault="000E2835" w:rsidP="000E2835">
      <w:pPr>
        <w:pStyle w:val="Style11"/>
      </w:pPr>
      <w:r w:rsidRPr="00347A00">
        <w:t>Financial Proposal Form</w:t>
      </w:r>
      <w:bookmarkEnd w:id="172"/>
      <w:r w:rsidRPr="00347A00">
        <w:t xml:space="preserve"> </w:t>
      </w:r>
    </w:p>
    <w:p w14:paraId="5D195E3B" w14:textId="77777777" w:rsidR="000E2835" w:rsidRPr="00347A00" w:rsidRDefault="004C20F7" w:rsidP="004C20F7">
      <w:pPr>
        <w:tabs>
          <w:tab w:val="left" w:leader="underscore" w:pos="9072"/>
        </w:tabs>
        <w:ind w:left="3828"/>
        <w:jc w:val="right"/>
      </w:pPr>
      <w:r w:rsidRPr="00347A00">
        <w:tab/>
      </w:r>
    </w:p>
    <w:p w14:paraId="5D195E3C" w14:textId="77777777" w:rsidR="000E2835" w:rsidRPr="00347A00" w:rsidRDefault="000E2835" w:rsidP="000E2835">
      <w:pPr>
        <w:ind w:left="360"/>
        <w:jc w:val="right"/>
        <w:rPr>
          <w:i/>
          <w:iCs/>
          <w:szCs w:val="24"/>
        </w:rPr>
      </w:pPr>
      <w:r w:rsidRPr="00347A00">
        <w:rPr>
          <w:i/>
          <w:iCs/>
          <w:szCs w:val="24"/>
        </w:rPr>
        <w:t>[Place date]</w:t>
      </w:r>
    </w:p>
    <w:p w14:paraId="5D195E3D" w14:textId="7C9358BF" w:rsidR="000E2835" w:rsidRPr="00347A00" w:rsidRDefault="000E2835" w:rsidP="004C20F7">
      <w:pPr>
        <w:spacing w:before="40"/>
        <w:ind w:firstLine="4"/>
        <w:rPr>
          <w:szCs w:val="24"/>
        </w:rPr>
      </w:pPr>
      <w:r w:rsidRPr="00347A00">
        <w:rPr>
          <w:szCs w:val="24"/>
        </w:rPr>
        <w:t xml:space="preserve">To: </w:t>
      </w:r>
      <w:r w:rsidRPr="00347A00">
        <w:rPr>
          <w:szCs w:val="24"/>
        </w:rPr>
        <w:tab/>
      </w:r>
      <w:r w:rsidRPr="00347A00">
        <w:rPr>
          <w:i/>
          <w:szCs w:val="24"/>
        </w:rPr>
        <w:t>[Name and address of CA]</w:t>
      </w:r>
    </w:p>
    <w:p w14:paraId="5D195E3E" w14:textId="77777777" w:rsidR="004C20F7" w:rsidRPr="00347A00" w:rsidRDefault="004C20F7" w:rsidP="004C20F7">
      <w:pPr>
        <w:tabs>
          <w:tab w:val="left" w:leader="underscore" w:pos="6804"/>
        </w:tabs>
        <w:rPr>
          <w:i/>
          <w:iCs/>
          <w:szCs w:val="24"/>
        </w:rPr>
      </w:pPr>
      <w:r w:rsidRPr="00347A00">
        <w:rPr>
          <w:i/>
          <w:iCs/>
          <w:szCs w:val="24"/>
        </w:rPr>
        <w:tab/>
      </w:r>
    </w:p>
    <w:p w14:paraId="5D195E3F" w14:textId="77777777" w:rsidR="000E2835" w:rsidRPr="00347A00" w:rsidRDefault="000E2835" w:rsidP="004C20F7">
      <w:pPr>
        <w:ind w:firstLine="4"/>
        <w:rPr>
          <w:szCs w:val="24"/>
        </w:rPr>
      </w:pPr>
    </w:p>
    <w:p w14:paraId="5D195E40" w14:textId="77777777" w:rsidR="000E2835" w:rsidRPr="00347A00" w:rsidRDefault="000E2835" w:rsidP="004C20F7">
      <w:pPr>
        <w:ind w:firstLine="4"/>
        <w:rPr>
          <w:szCs w:val="24"/>
        </w:rPr>
      </w:pPr>
      <w:r w:rsidRPr="00347A00">
        <w:rPr>
          <w:szCs w:val="24"/>
        </w:rPr>
        <w:t>Dear,</w:t>
      </w:r>
    </w:p>
    <w:p w14:paraId="5D195E41" w14:textId="77777777" w:rsidR="000E2835" w:rsidRPr="00347A00" w:rsidRDefault="000E2835" w:rsidP="004C20F7">
      <w:pPr>
        <w:ind w:firstLine="4"/>
        <w:rPr>
          <w:szCs w:val="24"/>
        </w:rPr>
      </w:pPr>
    </w:p>
    <w:p w14:paraId="5D195E42" w14:textId="77777777" w:rsidR="000E2835" w:rsidRPr="00347A00" w:rsidRDefault="000E2835" w:rsidP="009E59E4">
      <w:pPr>
        <w:spacing w:after="120"/>
        <w:ind w:firstLine="770"/>
        <w:jc w:val="both"/>
        <w:rPr>
          <w:szCs w:val="24"/>
        </w:rPr>
      </w:pPr>
      <w:r w:rsidRPr="00347A00">
        <w:rPr>
          <w:szCs w:val="24"/>
        </w:rPr>
        <w:t xml:space="preserve">We, the undersigned, have the honor to offer you our services, as a consultant, for </w:t>
      </w:r>
      <w:r w:rsidRPr="00347A00">
        <w:rPr>
          <w:i/>
          <w:szCs w:val="24"/>
        </w:rPr>
        <w:t xml:space="preserve">[ </w:t>
      </w:r>
      <w:r w:rsidRPr="00347A00">
        <w:rPr>
          <w:i/>
          <w:iCs/>
          <w:szCs w:val="24"/>
        </w:rPr>
        <w:t>Insert the</w:t>
      </w:r>
      <w:r w:rsidRPr="00347A00">
        <w:rPr>
          <w:i/>
          <w:szCs w:val="24"/>
        </w:rPr>
        <w:t xml:space="preserve"> </w:t>
      </w:r>
      <w:r w:rsidRPr="00347A00">
        <w:rPr>
          <w:i/>
          <w:iCs/>
          <w:szCs w:val="24"/>
        </w:rPr>
        <w:t xml:space="preserve">consultancy services </w:t>
      </w:r>
      <w:r w:rsidRPr="00347A00">
        <w:rPr>
          <w:i/>
          <w:szCs w:val="24"/>
        </w:rPr>
        <w:t xml:space="preserve">] </w:t>
      </w:r>
      <w:r w:rsidRPr="00347A00">
        <w:rPr>
          <w:szCs w:val="24"/>
        </w:rPr>
        <w:t xml:space="preserve">in accordance with your Request for Proposal dated </w:t>
      </w:r>
      <w:r w:rsidRPr="00347A00">
        <w:rPr>
          <w:i/>
          <w:szCs w:val="24"/>
        </w:rPr>
        <w:t xml:space="preserve">[ </w:t>
      </w:r>
      <w:r w:rsidRPr="00347A00">
        <w:rPr>
          <w:i/>
          <w:iCs/>
          <w:szCs w:val="24"/>
        </w:rPr>
        <w:t xml:space="preserve">Insert </w:t>
      </w:r>
      <w:r w:rsidRPr="00347A00">
        <w:rPr>
          <w:i/>
          <w:szCs w:val="24"/>
        </w:rPr>
        <w:t xml:space="preserve">Date] </w:t>
      </w:r>
      <w:r w:rsidRPr="00347A00">
        <w:rPr>
          <w:szCs w:val="24"/>
        </w:rPr>
        <w:t>and our Technical Proposal.</w:t>
      </w:r>
    </w:p>
    <w:p w14:paraId="5D195E43" w14:textId="74128A79" w:rsidR="000E2835" w:rsidRPr="00347A00" w:rsidRDefault="000E2835" w:rsidP="009E59E4">
      <w:pPr>
        <w:spacing w:after="120"/>
        <w:ind w:firstLine="770"/>
        <w:jc w:val="both"/>
        <w:rPr>
          <w:szCs w:val="24"/>
        </w:rPr>
      </w:pPr>
      <w:r w:rsidRPr="00347A00">
        <w:rPr>
          <w:szCs w:val="24"/>
        </w:rPr>
        <w:t xml:space="preserve">Please find attached our Financial Proposal which amounts to </w:t>
      </w:r>
      <w:r w:rsidRPr="00347A00">
        <w:rPr>
          <w:i/>
          <w:iCs/>
          <w:szCs w:val="24"/>
        </w:rPr>
        <w:t>[indicate amount(s) in letters and figures for each currency]</w:t>
      </w:r>
      <w:r w:rsidRPr="00347A00">
        <w:rPr>
          <w:szCs w:val="24"/>
        </w:rPr>
        <w:t xml:space="preserve"> </w:t>
      </w:r>
      <w:r w:rsidRPr="00347A00">
        <w:rPr>
          <w:i/>
          <w:szCs w:val="24"/>
        </w:rPr>
        <w:t xml:space="preserve">[insert “This amount is an amount “net of indirect taxes” or “including indirect taxes” in the country of the CA in accordance with article 25.1 of the Special Data]. </w:t>
      </w:r>
      <w:r w:rsidRPr="00347A00">
        <w:rPr>
          <w:szCs w:val="24"/>
        </w:rPr>
        <w:t xml:space="preserve">The estimated amount of indirect taxes in the CA country is </w:t>
      </w:r>
      <w:r w:rsidRPr="00347A00">
        <w:rPr>
          <w:i/>
          <w:szCs w:val="24"/>
        </w:rPr>
        <w:t xml:space="preserve">[insert amount(s) in words and figures and currency] </w:t>
      </w:r>
      <w:r w:rsidRPr="00347A00">
        <w:rPr>
          <w:szCs w:val="24"/>
        </w:rPr>
        <w:t xml:space="preserve">which will be confirmed or adjusted, if necessary, during Contract negotiations </w:t>
      </w:r>
      <w:r w:rsidRPr="00347A00">
        <w:rPr>
          <w:i/>
          <w:szCs w:val="24"/>
        </w:rPr>
        <w:t>[Note that the amounts must be the same as in Form FIN-2].</w:t>
      </w:r>
    </w:p>
    <w:p w14:paraId="5D195E44" w14:textId="77777777" w:rsidR="000E2835" w:rsidRPr="00347A00" w:rsidRDefault="000E2835" w:rsidP="009E59E4">
      <w:pPr>
        <w:spacing w:after="120"/>
        <w:ind w:firstLine="770"/>
        <w:jc w:val="both"/>
        <w:rPr>
          <w:szCs w:val="24"/>
        </w:rPr>
      </w:pPr>
      <w:r w:rsidRPr="00347A00">
        <w:rPr>
          <w:szCs w:val="24"/>
        </w:rPr>
        <w:t>Our Financial Proposal is binding on us, subject to modifications resulting from the negotiation of the Contract, until the expiry of the period of validity of the Proposal, that is to say until the date indicated in the article 12.1 of the Special Data.</w:t>
      </w:r>
    </w:p>
    <w:p w14:paraId="5D195E45" w14:textId="77777777" w:rsidR="000E2835" w:rsidRPr="00347A00" w:rsidRDefault="000E2835" w:rsidP="009E59E4">
      <w:pPr>
        <w:spacing w:after="120"/>
        <w:ind w:firstLine="770"/>
        <w:jc w:val="both"/>
        <w:rPr>
          <w:szCs w:val="24"/>
        </w:rPr>
      </w:pPr>
      <w:r w:rsidRPr="00347A00">
        <w:rPr>
          <w:szCs w:val="24"/>
        </w:rPr>
        <w:t>Any commissions and fees paid or to be paid by us to agents in connection with this Proposal and the execution of the Contract, if awarded to us, are indicated below:</w:t>
      </w:r>
    </w:p>
    <w:tbl>
      <w:tblPr>
        <w:tblW w:w="0" w:type="auto"/>
        <w:tblInd w:w="648" w:type="dxa"/>
        <w:tblLayout w:type="fixed"/>
        <w:tblLook w:val="0000" w:firstRow="0" w:lastRow="0" w:firstColumn="0" w:lastColumn="0" w:noHBand="0" w:noVBand="0"/>
      </w:tblPr>
      <w:tblGrid>
        <w:gridCol w:w="2967"/>
        <w:gridCol w:w="2672"/>
        <w:gridCol w:w="2731"/>
      </w:tblGrid>
      <w:tr w:rsidR="000E2835" w:rsidRPr="00347A00" w14:paraId="5D195E49" w14:textId="77777777" w:rsidTr="000E2835">
        <w:tc>
          <w:tcPr>
            <w:tcW w:w="2967" w:type="dxa"/>
          </w:tcPr>
          <w:p w14:paraId="5D195E46" w14:textId="77777777" w:rsidR="000E2835" w:rsidRPr="00347A00" w:rsidRDefault="000E2835" w:rsidP="009E59E4">
            <w:pPr>
              <w:ind w:firstLine="4"/>
              <w:jc w:val="center"/>
              <w:rPr>
                <w:szCs w:val="24"/>
              </w:rPr>
            </w:pPr>
            <w:r w:rsidRPr="00347A00">
              <w:rPr>
                <w:szCs w:val="24"/>
              </w:rPr>
              <w:t xml:space="preserve">Name and address </w:t>
            </w:r>
            <w:r w:rsidRPr="00347A00">
              <w:rPr>
                <w:szCs w:val="24"/>
              </w:rPr>
              <w:br/>
              <w:t>of agents/others</w:t>
            </w:r>
          </w:p>
        </w:tc>
        <w:tc>
          <w:tcPr>
            <w:tcW w:w="2672" w:type="dxa"/>
          </w:tcPr>
          <w:p w14:paraId="5D195E47" w14:textId="77777777" w:rsidR="000E2835" w:rsidRPr="00347A00" w:rsidRDefault="000E2835" w:rsidP="009E59E4">
            <w:pPr>
              <w:ind w:firstLine="4"/>
              <w:jc w:val="center"/>
              <w:rPr>
                <w:szCs w:val="24"/>
              </w:rPr>
            </w:pPr>
            <w:r w:rsidRPr="00347A00">
              <w:rPr>
                <w:szCs w:val="24"/>
              </w:rPr>
              <w:t xml:space="preserve">Amount </w:t>
            </w:r>
            <w:r w:rsidRPr="00347A00">
              <w:rPr>
                <w:szCs w:val="24"/>
              </w:rPr>
              <w:br/>
              <w:t>and currency</w:t>
            </w:r>
          </w:p>
        </w:tc>
        <w:tc>
          <w:tcPr>
            <w:tcW w:w="2731" w:type="dxa"/>
          </w:tcPr>
          <w:p w14:paraId="5D195E48" w14:textId="77777777" w:rsidR="000E2835" w:rsidRPr="00347A00" w:rsidRDefault="000E2835" w:rsidP="009E59E4">
            <w:pPr>
              <w:ind w:firstLine="4"/>
              <w:jc w:val="center"/>
              <w:rPr>
                <w:szCs w:val="24"/>
              </w:rPr>
            </w:pPr>
            <w:r w:rsidRPr="00347A00">
              <w:rPr>
                <w:szCs w:val="24"/>
              </w:rPr>
              <w:t xml:space="preserve">Purpose of the commission </w:t>
            </w:r>
            <w:r w:rsidRPr="00347A00">
              <w:rPr>
                <w:szCs w:val="24"/>
              </w:rPr>
              <w:br/>
              <w:t>or bonus</w:t>
            </w:r>
          </w:p>
        </w:tc>
      </w:tr>
      <w:tr w:rsidR="000E2835" w:rsidRPr="00347A00" w14:paraId="5D195E4D" w14:textId="77777777" w:rsidTr="000E2835">
        <w:tc>
          <w:tcPr>
            <w:tcW w:w="2967" w:type="dxa"/>
          </w:tcPr>
          <w:p w14:paraId="5D195E4A"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4B"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4C"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1" w14:textId="77777777" w:rsidTr="000E2835">
        <w:tc>
          <w:tcPr>
            <w:tcW w:w="2967" w:type="dxa"/>
          </w:tcPr>
          <w:p w14:paraId="5D195E4E"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4F"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50"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5" w14:textId="77777777" w:rsidTr="000E2835">
        <w:tc>
          <w:tcPr>
            <w:tcW w:w="2967" w:type="dxa"/>
          </w:tcPr>
          <w:p w14:paraId="5D195E52"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53"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54"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9" w14:textId="77777777" w:rsidTr="000E2835">
        <w:tc>
          <w:tcPr>
            <w:tcW w:w="2967" w:type="dxa"/>
          </w:tcPr>
          <w:p w14:paraId="5D195E56" w14:textId="77777777" w:rsidR="000E2835" w:rsidRPr="00347A00" w:rsidRDefault="000E2835" w:rsidP="004C20F7">
            <w:pPr>
              <w:ind w:firstLine="4"/>
              <w:jc w:val="both"/>
              <w:rPr>
                <w:szCs w:val="24"/>
              </w:rPr>
            </w:pPr>
          </w:p>
        </w:tc>
        <w:tc>
          <w:tcPr>
            <w:tcW w:w="2672" w:type="dxa"/>
          </w:tcPr>
          <w:p w14:paraId="5D195E57" w14:textId="77777777" w:rsidR="000E2835" w:rsidRPr="00347A00" w:rsidRDefault="000E2835" w:rsidP="004C20F7">
            <w:pPr>
              <w:ind w:firstLine="4"/>
              <w:jc w:val="both"/>
              <w:rPr>
                <w:szCs w:val="24"/>
              </w:rPr>
            </w:pPr>
          </w:p>
        </w:tc>
        <w:tc>
          <w:tcPr>
            <w:tcW w:w="2731" w:type="dxa"/>
          </w:tcPr>
          <w:p w14:paraId="5D195E58" w14:textId="77777777" w:rsidR="000E2835" w:rsidRPr="00347A00" w:rsidRDefault="000E2835" w:rsidP="004C20F7">
            <w:pPr>
              <w:ind w:firstLine="4"/>
              <w:jc w:val="both"/>
              <w:rPr>
                <w:szCs w:val="24"/>
              </w:rPr>
            </w:pPr>
          </w:p>
        </w:tc>
      </w:tr>
    </w:tbl>
    <w:p w14:paraId="5D195E5A" w14:textId="77777777" w:rsidR="000E2835" w:rsidRPr="00347A00" w:rsidRDefault="000E2835" w:rsidP="009E59E4">
      <w:pPr>
        <w:spacing w:before="120" w:after="240"/>
        <w:ind w:firstLine="4"/>
        <w:jc w:val="both"/>
        <w:rPr>
          <w:i/>
          <w:szCs w:val="24"/>
        </w:rPr>
      </w:pPr>
      <w:r w:rsidRPr="00347A00">
        <w:rPr>
          <w:i/>
          <w:szCs w:val="24"/>
        </w:rPr>
        <w:t>[In the event that no commission or remuneration has been paid or promised, add the following statement: No commission or remuneration has been or will be paid by us to agents or other parties in connection with this Proposal, or performance of the Contract if awarded to us.]</w:t>
      </w:r>
    </w:p>
    <w:p w14:paraId="5D195E5B" w14:textId="77777777" w:rsidR="000E2835" w:rsidRPr="00347A00" w:rsidRDefault="000E2835" w:rsidP="009E59E4">
      <w:pPr>
        <w:spacing w:after="240"/>
        <w:ind w:firstLine="4"/>
        <w:jc w:val="both"/>
        <w:rPr>
          <w:szCs w:val="24"/>
        </w:rPr>
      </w:pPr>
      <w:r w:rsidRPr="00347A00">
        <w:rPr>
          <w:szCs w:val="24"/>
        </w:rPr>
        <w:t>We acknowledge that you are under no obligation to accept any Proposals received.</w:t>
      </w:r>
    </w:p>
    <w:p w14:paraId="5D195E5C" w14:textId="77777777" w:rsidR="000E2835" w:rsidRPr="00347A00" w:rsidRDefault="000E2835" w:rsidP="009E59E4">
      <w:pPr>
        <w:tabs>
          <w:tab w:val="left" w:leader="underscore" w:pos="9214"/>
        </w:tabs>
        <w:spacing w:after="120"/>
        <w:ind w:firstLine="4"/>
        <w:rPr>
          <w:szCs w:val="24"/>
        </w:rPr>
      </w:pPr>
      <w:r w:rsidRPr="00347A00">
        <w:rPr>
          <w:szCs w:val="24"/>
        </w:rPr>
        <w:t>Signature of the authorized representative of the Consultant:</w:t>
      </w:r>
      <w:r w:rsidRPr="00347A00">
        <w:rPr>
          <w:szCs w:val="24"/>
          <w:u w:val="single"/>
        </w:rPr>
        <w:t xml:space="preserve"> </w:t>
      </w:r>
      <w:r w:rsidRPr="00347A00">
        <w:rPr>
          <w:szCs w:val="24"/>
          <w:u w:val="single"/>
        </w:rPr>
        <w:tab/>
      </w:r>
    </w:p>
    <w:p w14:paraId="5D195E5D" w14:textId="77777777" w:rsidR="000E2835" w:rsidRPr="00347A00" w:rsidRDefault="000E2835" w:rsidP="009E59E4">
      <w:pPr>
        <w:tabs>
          <w:tab w:val="left" w:leader="underscore" w:pos="9214"/>
        </w:tabs>
        <w:spacing w:after="120"/>
        <w:ind w:firstLine="4"/>
        <w:rPr>
          <w:szCs w:val="24"/>
          <w:u w:val="single"/>
        </w:rPr>
      </w:pPr>
      <w:r w:rsidRPr="00347A00">
        <w:rPr>
          <w:szCs w:val="24"/>
        </w:rPr>
        <w:t>Full name of signatory:</w:t>
      </w:r>
      <w:r w:rsidRPr="00347A00">
        <w:rPr>
          <w:szCs w:val="24"/>
          <w:u w:val="single"/>
        </w:rPr>
        <w:tab/>
      </w:r>
    </w:p>
    <w:p w14:paraId="5D195E5E" w14:textId="77777777" w:rsidR="005E42B6" w:rsidRPr="00347A00" w:rsidRDefault="005E42B6" w:rsidP="009E59E4">
      <w:pPr>
        <w:tabs>
          <w:tab w:val="left" w:leader="underscore" w:pos="9214"/>
        </w:tabs>
        <w:spacing w:after="120"/>
        <w:ind w:firstLine="4"/>
        <w:rPr>
          <w:szCs w:val="24"/>
        </w:rPr>
      </w:pPr>
      <w:r w:rsidRPr="00347A00">
        <w:rPr>
          <w:szCs w:val="24"/>
        </w:rPr>
        <w:t>Title of signatory:</w:t>
      </w:r>
      <w:r w:rsidRPr="00347A00">
        <w:rPr>
          <w:szCs w:val="24"/>
          <w:u w:val="single"/>
        </w:rPr>
        <w:tab/>
      </w:r>
    </w:p>
    <w:p w14:paraId="5D195E5F" w14:textId="77777777" w:rsidR="000E2835" w:rsidRPr="00347A00" w:rsidRDefault="000E2835" w:rsidP="009E59E4">
      <w:pPr>
        <w:tabs>
          <w:tab w:val="left" w:leader="underscore" w:pos="9214"/>
        </w:tabs>
        <w:spacing w:after="120"/>
        <w:ind w:firstLine="4"/>
        <w:rPr>
          <w:szCs w:val="24"/>
        </w:rPr>
      </w:pPr>
      <w:r w:rsidRPr="00347A00">
        <w:rPr>
          <w:szCs w:val="24"/>
        </w:rPr>
        <w:t>Name of Consultant (name of company or group):</w:t>
      </w:r>
      <w:r w:rsidRPr="00347A00">
        <w:rPr>
          <w:szCs w:val="24"/>
          <w:u w:val="single"/>
        </w:rPr>
        <w:tab/>
      </w:r>
    </w:p>
    <w:p w14:paraId="5D195E60" w14:textId="77777777" w:rsidR="000E2835" w:rsidRPr="00347A00" w:rsidRDefault="000E2835" w:rsidP="009E59E4">
      <w:pPr>
        <w:tabs>
          <w:tab w:val="left" w:leader="underscore" w:pos="9214"/>
        </w:tabs>
        <w:spacing w:after="120"/>
        <w:ind w:firstLine="4"/>
        <w:rPr>
          <w:szCs w:val="24"/>
        </w:rPr>
      </w:pPr>
      <w:r w:rsidRPr="00347A00">
        <w:rPr>
          <w:szCs w:val="24"/>
        </w:rPr>
        <w:t xml:space="preserve">Able to </w:t>
      </w:r>
      <w:r w:rsidR="00EA0D40" w:rsidRPr="00347A00">
        <w:rPr>
          <w:szCs w:val="24"/>
        </w:rPr>
        <w:t>:</w:t>
      </w:r>
      <w:r w:rsidRPr="00347A00">
        <w:rPr>
          <w:szCs w:val="24"/>
          <w:u w:val="single"/>
        </w:rPr>
        <w:tab/>
      </w:r>
    </w:p>
    <w:p w14:paraId="5D195E61" w14:textId="77777777" w:rsidR="000E2835" w:rsidRPr="00347A00" w:rsidRDefault="000E2835" w:rsidP="009E59E4">
      <w:pPr>
        <w:tabs>
          <w:tab w:val="left" w:leader="underscore" w:pos="9214"/>
        </w:tabs>
        <w:spacing w:after="120"/>
        <w:ind w:firstLine="4"/>
        <w:jc w:val="both"/>
        <w:rPr>
          <w:szCs w:val="24"/>
          <w:u w:val="single"/>
        </w:rPr>
      </w:pPr>
      <w:r w:rsidRPr="00347A00">
        <w:rPr>
          <w:szCs w:val="24"/>
        </w:rPr>
        <w:t>Address :</w:t>
      </w:r>
      <w:r w:rsidRPr="00347A00">
        <w:rPr>
          <w:szCs w:val="24"/>
          <w:u w:val="single"/>
        </w:rPr>
        <w:tab/>
      </w:r>
    </w:p>
    <w:p w14:paraId="5D195E62" w14:textId="77777777" w:rsidR="000E2835" w:rsidRPr="00347A00" w:rsidRDefault="000E2835" w:rsidP="009E59E4">
      <w:pPr>
        <w:tabs>
          <w:tab w:val="left" w:leader="underscore" w:pos="9214"/>
        </w:tabs>
        <w:spacing w:after="120"/>
        <w:ind w:firstLine="4"/>
        <w:jc w:val="both"/>
        <w:rPr>
          <w:szCs w:val="24"/>
        </w:rPr>
      </w:pPr>
      <w:r w:rsidRPr="00347A00">
        <w:rPr>
          <w:szCs w:val="24"/>
        </w:rPr>
        <w:lastRenderedPageBreak/>
        <w:t>Contact information (phone and email):</w:t>
      </w:r>
      <w:r w:rsidRPr="00347A00">
        <w:rPr>
          <w:szCs w:val="24"/>
          <w:u w:val="single"/>
        </w:rPr>
        <w:tab/>
      </w:r>
    </w:p>
    <w:p w14:paraId="5D195E63" w14:textId="77777777" w:rsidR="000E2835" w:rsidRPr="00347A00" w:rsidRDefault="000E2835" w:rsidP="004C20F7">
      <w:pPr>
        <w:pStyle w:val="Retraitcorpsdetexte"/>
        <w:ind w:left="0" w:firstLine="4"/>
        <w:rPr>
          <w:szCs w:val="24"/>
        </w:rPr>
      </w:pPr>
    </w:p>
    <w:p w14:paraId="5D195E64" w14:textId="77777777" w:rsidR="000E2835" w:rsidRPr="00347A00" w:rsidRDefault="000E2835" w:rsidP="004C20F7">
      <w:pPr>
        <w:tabs>
          <w:tab w:val="right" w:pos="8460"/>
        </w:tabs>
        <w:ind w:firstLine="4"/>
        <w:jc w:val="both"/>
        <w:rPr>
          <w:i/>
          <w:szCs w:val="24"/>
        </w:rPr>
      </w:pPr>
      <w:r w:rsidRPr="00347A00">
        <w:rPr>
          <w:i/>
          <w:szCs w:val="24"/>
        </w:rPr>
        <w:t>[For a grouping, all partners must sign or only the leader will sign, in which case the power of attorney authorizing the signatory to sign on behalf of all partners must be attached]</w:t>
      </w:r>
    </w:p>
    <w:p w14:paraId="5D195E65" w14:textId="77777777" w:rsidR="000E2835" w:rsidRPr="00347A00" w:rsidRDefault="000E2835" w:rsidP="000E2835">
      <w:pPr>
        <w:ind w:left="360"/>
        <w:jc w:val="both"/>
      </w:pPr>
    </w:p>
    <w:p w14:paraId="5D195E66" w14:textId="77777777" w:rsidR="000E2835" w:rsidRPr="00347A00" w:rsidRDefault="000E2835" w:rsidP="000E2835">
      <w:pPr>
        <w:ind w:left="360"/>
        <w:jc w:val="both"/>
        <w:sectPr w:rsidR="000E2835" w:rsidRPr="00347A00" w:rsidSect="007D3B1E">
          <w:headerReference w:type="even" r:id="rId52"/>
          <w:headerReference w:type="default" r:id="rId53"/>
          <w:type w:val="nextColumn"/>
          <w:pgSz w:w="12242" w:h="15842" w:code="1"/>
          <w:pgMar w:top="1440" w:right="1440" w:bottom="1440" w:left="1440" w:header="720" w:footer="720" w:gutter="0"/>
          <w:cols w:space="708"/>
          <w:docGrid w:linePitch="360"/>
        </w:sectPr>
      </w:pPr>
    </w:p>
    <w:p w14:paraId="5D195E67" w14:textId="77777777" w:rsidR="000E2835" w:rsidRPr="00347A00" w:rsidRDefault="000E2835" w:rsidP="00536533">
      <w:pPr>
        <w:pStyle w:val="Style11"/>
        <w:ind w:left="0"/>
      </w:pPr>
      <w:bookmarkStart w:id="173" w:name="_Toc369861989"/>
      <w:r w:rsidRPr="00347A00">
        <w:lastRenderedPageBreak/>
        <w:t>Form FIN-2 Price Summary</w:t>
      </w:r>
      <w:bookmarkEnd w:id="173"/>
    </w:p>
    <w:p w14:paraId="5D195E68" w14:textId="77777777" w:rsidR="000E2835" w:rsidRPr="00347A00" w:rsidRDefault="000E2835" w:rsidP="000E2835">
      <w:pPr>
        <w:ind w:left="360"/>
      </w:pPr>
    </w:p>
    <w:tbl>
      <w:tblPr>
        <w:tblW w:w="12962" w:type="dxa"/>
        <w:tblInd w:w="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18"/>
        <w:gridCol w:w="2113"/>
        <w:gridCol w:w="2198"/>
        <w:gridCol w:w="2091"/>
        <w:gridCol w:w="2542"/>
      </w:tblGrid>
      <w:tr w:rsidR="009E59E4" w:rsidRPr="00347A00" w14:paraId="5D195E6B" w14:textId="77777777" w:rsidTr="00536533">
        <w:trPr>
          <w:trHeight w:hRule="exact" w:val="397"/>
        </w:trPr>
        <w:tc>
          <w:tcPr>
            <w:tcW w:w="4018" w:type="dxa"/>
            <w:vMerge w:val="restart"/>
            <w:tcBorders>
              <w:top w:val="double" w:sz="4" w:space="0" w:color="auto"/>
            </w:tcBorders>
            <w:tcMar>
              <w:top w:w="28" w:type="dxa"/>
              <w:left w:w="57" w:type="dxa"/>
              <w:bottom w:w="28" w:type="dxa"/>
              <w:right w:w="57" w:type="dxa"/>
            </w:tcMar>
            <w:vAlign w:val="center"/>
          </w:tcPr>
          <w:p w14:paraId="5D195E69" w14:textId="77777777" w:rsidR="000E2835" w:rsidRPr="00347A00" w:rsidRDefault="000E2835" w:rsidP="000E2835">
            <w:pPr>
              <w:pStyle w:val="Titre8"/>
              <w:jc w:val="center"/>
              <w:rPr>
                <w:b/>
                <w:bCs/>
                <w:sz w:val="22"/>
              </w:rPr>
            </w:pPr>
            <w:r w:rsidRPr="00347A00">
              <w:rPr>
                <w:b/>
                <w:bCs/>
                <w:sz w:val="22"/>
                <w:szCs w:val="22"/>
              </w:rPr>
              <w:t>Item</w:t>
            </w:r>
          </w:p>
        </w:tc>
        <w:tc>
          <w:tcPr>
            <w:tcW w:w="8944" w:type="dxa"/>
            <w:gridSpan w:val="4"/>
            <w:tcBorders>
              <w:top w:val="double" w:sz="4" w:space="0" w:color="auto"/>
              <w:bottom w:val="single" w:sz="8" w:space="0" w:color="auto"/>
            </w:tcBorders>
            <w:tcMar>
              <w:top w:w="28" w:type="dxa"/>
              <w:left w:w="57" w:type="dxa"/>
              <w:bottom w:w="28" w:type="dxa"/>
              <w:right w:w="57" w:type="dxa"/>
            </w:tcMar>
            <w:vAlign w:val="center"/>
          </w:tcPr>
          <w:p w14:paraId="5D195E6A" w14:textId="77777777" w:rsidR="000E2835" w:rsidRPr="00347A00" w:rsidRDefault="000E2835" w:rsidP="009E59E4">
            <w:pPr>
              <w:jc w:val="center"/>
              <w:rPr>
                <w:b/>
                <w:bCs/>
              </w:rPr>
            </w:pPr>
            <w:r w:rsidRPr="00347A00">
              <w:rPr>
                <w:b/>
                <w:bCs/>
                <w:sz w:val="22"/>
                <w:szCs w:val="22"/>
              </w:rPr>
              <w:t>Price</w:t>
            </w:r>
          </w:p>
        </w:tc>
      </w:tr>
      <w:tr w:rsidR="009E59E4" w:rsidRPr="00347A00" w14:paraId="5D195E6E" w14:textId="77777777" w:rsidTr="00536533">
        <w:trPr>
          <w:trHeight w:hRule="exact" w:val="723"/>
        </w:trPr>
        <w:tc>
          <w:tcPr>
            <w:tcW w:w="4018" w:type="dxa"/>
            <w:vMerge/>
            <w:tcMar>
              <w:top w:w="28" w:type="dxa"/>
              <w:left w:w="57" w:type="dxa"/>
              <w:bottom w:w="28" w:type="dxa"/>
              <w:right w:w="57" w:type="dxa"/>
            </w:tcMar>
          </w:tcPr>
          <w:p w14:paraId="5D195E6C" w14:textId="77777777" w:rsidR="000E2835" w:rsidRPr="00347A00" w:rsidRDefault="000E2835" w:rsidP="000E2835">
            <w:pPr>
              <w:spacing w:before="40"/>
            </w:pPr>
          </w:p>
        </w:tc>
        <w:tc>
          <w:tcPr>
            <w:tcW w:w="8944" w:type="dxa"/>
            <w:gridSpan w:val="4"/>
            <w:tcBorders>
              <w:top w:val="single" w:sz="8" w:space="0" w:color="auto"/>
              <w:bottom w:val="single" w:sz="12" w:space="0" w:color="auto"/>
            </w:tcBorders>
            <w:tcMar>
              <w:top w:w="28" w:type="dxa"/>
              <w:left w:w="57" w:type="dxa"/>
              <w:bottom w:w="28" w:type="dxa"/>
              <w:right w:w="57" w:type="dxa"/>
            </w:tcMar>
            <w:vAlign w:val="center"/>
          </w:tcPr>
          <w:p w14:paraId="5D195E6D" w14:textId="77777777" w:rsidR="000E2835" w:rsidRPr="00347A00" w:rsidRDefault="000E2835" w:rsidP="009E59E4">
            <w:pPr>
              <w:pStyle w:val="Notedebasdepage"/>
              <w:ind w:left="75" w:firstLine="9"/>
              <w:rPr>
                <w:i/>
                <w:sz w:val="22"/>
                <w:szCs w:val="22"/>
              </w:rPr>
            </w:pPr>
            <w:r w:rsidRPr="00347A00">
              <w:rPr>
                <w:i/>
                <w:sz w:val="22"/>
                <w:szCs w:val="22"/>
              </w:rPr>
              <w:t>[The Consultant must indicate the price offered in accordance with article 16.4 of the Special Data; remove any unused column]</w:t>
            </w:r>
          </w:p>
        </w:tc>
      </w:tr>
      <w:tr w:rsidR="009E59E4" w:rsidRPr="00347A00" w14:paraId="5D195E74" w14:textId="77777777" w:rsidTr="00536533">
        <w:trPr>
          <w:trHeight w:hRule="exact" w:val="1517"/>
        </w:trPr>
        <w:tc>
          <w:tcPr>
            <w:tcW w:w="4018" w:type="dxa"/>
            <w:vMerge/>
            <w:tcBorders>
              <w:bottom w:val="single" w:sz="12" w:space="0" w:color="auto"/>
            </w:tcBorders>
            <w:tcMar>
              <w:top w:w="28" w:type="dxa"/>
              <w:left w:w="57" w:type="dxa"/>
              <w:bottom w:w="28" w:type="dxa"/>
              <w:right w:w="57" w:type="dxa"/>
            </w:tcMar>
          </w:tcPr>
          <w:p w14:paraId="5D195E6F" w14:textId="77777777" w:rsidR="000E2835" w:rsidRPr="00347A00" w:rsidRDefault="000E2835" w:rsidP="000E2835">
            <w:pPr>
              <w:spacing w:before="40"/>
            </w:pP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0" w14:textId="77777777" w:rsidR="000E2835" w:rsidRPr="00347A00" w:rsidRDefault="000E2835" w:rsidP="000E2835">
            <w:pPr>
              <w:rPr>
                <w:i/>
                <w:iCs/>
                <w:sz w:val="22"/>
                <w:szCs w:val="22"/>
              </w:rPr>
            </w:pPr>
            <w:r w:rsidRPr="00347A00">
              <w:rPr>
                <w:i/>
                <w:iCs/>
                <w:sz w:val="22"/>
                <w:szCs w:val="22"/>
              </w:rPr>
              <w:t>[Insert Foreign Currency #1]</w:t>
            </w: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1" w14:textId="77777777" w:rsidR="000E2835" w:rsidRPr="00347A00" w:rsidRDefault="000E2835" w:rsidP="000E2835">
            <w:pPr>
              <w:rPr>
                <w:i/>
                <w:iCs/>
                <w:sz w:val="22"/>
                <w:szCs w:val="22"/>
              </w:rPr>
            </w:pPr>
            <w:r w:rsidRPr="00347A00">
              <w:rPr>
                <w:i/>
                <w:iCs/>
                <w:sz w:val="22"/>
                <w:szCs w:val="22"/>
              </w:rPr>
              <w:t xml:space="preserve">[Insert Foreign Currency #2, </w:t>
            </w:r>
            <w:r w:rsidR="009E59E4" w:rsidRPr="00347A00">
              <w:rPr>
                <w:i/>
                <w:iCs/>
                <w:sz w:val="22"/>
                <w:szCs w:val="22"/>
              </w:rPr>
              <w:br/>
            </w:r>
            <w:r w:rsidRPr="00347A00">
              <w:rPr>
                <w:i/>
                <w:iCs/>
                <w:sz w:val="22"/>
                <w:szCs w:val="22"/>
              </w:rPr>
              <w:t>if used]</w:t>
            </w:r>
          </w:p>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2" w14:textId="77777777" w:rsidR="000E2835" w:rsidRPr="00347A00" w:rsidRDefault="000E2835" w:rsidP="000E2835">
            <w:pPr>
              <w:rPr>
                <w:i/>
                <w:iCs/>
                <w:sz w:val="22"/>
                <w:szCs w:val="22"/>
              </w:rPr>
            </w:pPr>
            <w:r w:rsidRPr="00347A00">
              <w:rPr>
                <w:i/>
                <w:iCs/>
                <w:sz w:val="22"/>
                <w:szCs w:val="22"/>
              </w:rPr>
              <w:t xml:space="preserve">[Insert Foreign Currency #3, </w:t>
            </w:r>
            <w:r w:rsidR="009E59E4" w:rsidRPr="00347A00">
              <w:rPr>
                <w:i/>
                <w:iCs/>
                <w:sz w:val="22"/>
                <w:szCs w:val="22"/>
              </w:rPr>
              <w:br/>
            </w:r>
            <w:r w:rsidRPr="00347A00">
              <w:rPr>
                <w:i/>
                <w:iCs/>
                <w:sz w:val="22"/>
                <w:szCs w:val="22"/>
              </w:rPr>
              <w:t>if used]</w:t>
            </w:r>
          </w:p>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3" w14:textId="77777777" w:rsidR="000E2835" w:rsidRPr="00347A00" w:rsidRDefault="000E2835" w:rsidP="009E59E4">
            <w:pPr>
              <w:rPr>
                <w:i/>
                <w:iCs/>
                <w:sz w:val="22"/>
                <w:szCs w:val="22"/>
              </w:rPr>
            </w:pPr>
            <w:r w:rsidRPr="00347A00">
              <w:rPr>
                <w:i/>
                <w:iCs/>
                <w:sz w:val="22"/>
                <w:szCs w:val="22"/>
              </w:rPr>
              <w:t xml:space="preserve">[Insert National Currency, </w:t>
            </w:r>
            <w:r w:rsidR="009E59E4" w:rsidRPr="00347A00">
              <w:rPr>
                <w:i/>
                <w:iCs/>
                <w:sz w:val="22"/>
                <w:szCs w:val="22"/>
              </w:rPr>
              <w:br/>
            </w:r>
            <w:r w:rsidRPr="00347A00">
              <w:rPr>
                <w:i/>
                <w:iCs/>
                <w:sz w:val="22"/>
                <w:szCs w:val="22"/>
              </w:rPr>
              <w:t xml:space="preserve">if used and/or required </w:t>
            </w:r>
            <w:r w:rsidR="009E59E4" w:rsidRPr="00347A00">
              <w:rPr>
                <w:i/>
                <w:iCs/>
                <w:sz w:val="22"/>
                <w:szCs w:val="22"/>
              </w:rPr>
              <w:br/>
            </w:r>
            <w:r w:rsidRPr="00347A00">
              <w:rPr>
                <w:i/>
                <w:iCs/>
                <w:sz w:val="22"/>
                <w:szCs w:val="22"/>
              </w:rPr>
              <w:t>(16.4 Special Data]</w:t>
            </w:r>
          </w:p>
        </w:tc>
      </w:tr>
      <w:tr w:rsidR="009E59E4" w:rsidRPr="00347A00" w14:paraId="5D195E7A" w14:textId="77777777" w:rsidTr="00536533">
        <w:trPr>
          <w:trHeight w:val="305"/>
        </w:trPr>
        <w:tc>
          <w:tcPr>
            <w:tcW w:w="4018" w:type="dxa"/>
            <w:tcBorders>
              <w:bottom w:val="single" w:sz="12" w:space="0" w:color="auto"/>
            </w:tcBorders>
            <w:tcMar>
              <w:top w:w="28" w:type="dxa"/>
              <w:left w:w="57" w:type="dxa"/>
              <w:bottom w:w="28" w:type="dxa"/>
              <w:right w:w="57" w:type="dxa"/>
            </w:tcMar>
            <w:vAlign w:val="center"/>
          </w:tcPr>
          <w:p w14:paraId="5D195E75" w14:textId="77777777" w:rsidR="000E2835" w:rsidRPr="00347A00" w:rsidRDefault="000E2835" w:rsidP="009E59E4">
            <w:pPr>
              <w:spacing w:before="40"/>
              <w:rPr>
                <w:b/>
              </w:rPr>
            </w:pPr>
            <w:r w:rsidRPr="00347A00">
              <w:rPr>
                <w:b/>
                <w:sz w:val="22"/>
                <w:szCs w:val="22"/>
              </w:rPr>
              <w:t>Financial proposal price including</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6" w14:textId="77777777" w:rsidR="000E2835" w:rsidRPr="00347A00" w:rsidRDefault="000E2835" w:rsidP="009E59E4">
            <w:pPr>
              <w:rPr>
                <w:b/>
              </w:rPr>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7" w14:textId="77777777" w:rsidR="000E2835" w:rsidRPr="00347A00" w:rsidRDefault="000E2835" w:rsidP="009E59E4">
            <w:pPr>
              <w:rPr>
                <w:b/>
              </w:rPr>
            </w:pPr>
          </w:p>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8" w14:textId="77777777" w:rsidR="000E2835" w:rsidRPr="00347A00" w:rsidRDefault="000E2835" w:rsidP="009E59E4">
            <w:pPr>
              <w:rPr>
                <w:b/>
              </w:rPr>
            </w:pPr>
          </w:p>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9" w14:textId="77777777" w:rsidR="000E2835" w:rsidRPr="00347A00" w:rsidRDefault="000E2835" w:rsidP="009E59E4">
            <w:pPr>
              <w:rPr>
                <w:b/>
                <w:sz w:val="16"/>
                <w:szCs w:val="16"/>
              </w:rPr>
            </w:pPr>
          </w:p>
        </w:tc>
      </w:tr>
      <w:tr w:rsidR="009E59E4" w:rsidRPr="00347A00" w14:paraId="5D195E80" w14:textId="77777777" w:rsidTr="00536533">
        <w:trPr>
          <w:trHeight w:hRule="exact" w:val="444"/>
        </w:trPr>
        <w:tc>
          <w:tcPr>
            <w:tcW w:w="4018" w:type="dxa"/>
            <w:tcBorders>
              <w:bottom w:val="single" w:sz="12" w:space="0" w:color="auto"/>
            </w:tcBorders>
            <w:tcMar>
              <w:top w:w="28" w:type="dxa"/>
              <w:left w:w="57" w:type="dxa"/>
              <w:bottom w:w="28" w:type="dxa"/>
              <w:right w:w="57" w:type="dxa"/>
            </w:tcMar>
            <w:vAlign w:val="center"/>
          </w:tcPr>
          <w:p w14:paraId="5D195E7B" w14:textId="77777777" w:rsidR="000E2835" w:rsidRPr="00347A00" w:rsidRDefault="000E2835" w:rsidP="009E59E4">
            <w:pPr>
              <w:spacing w:before="40"/>
              <w:jc w:val="center"/>
              <w:rPr>
                <w:i/>
              </w:rPr>
            </w:pPr>
            <w:r w:rsidRPr="00347A00">
              <w:rPr>
                <w:sz w:val="22"/>
                <w:szCs w:val="22"/>
              </w:rPr>
              <w:t xml:space="preserve">(1) </w:t>
            </w:r>
            <w:r w:rsidRPr="00347A00">
              <w:rPr>
                <w:b/>
                <w:sz w:val="22"/>
                <w:szCs w:val="22"/>
              </w:rPr>
              <w:t>Remuneration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C"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D"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E"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F" w14:textId="77777777" w:rsidR="000E2835" w:rsidRPr="00347A00" w:rsidRDefault="000E2835" w:rsidP="009E59E4"/>
        </w:tc>
      </w:tr>
      <w:tr w:rsidR="009E59E4" w:rsidRPr="00347A00" w14:paraId="5D195E86" w14:textId="77777777" w:rsidTr="00536533">
        <w:trPr>
          <w:trHeight w:hRule="exact" w:val="444"/>
        </w:trPr>
        <w:tc>
          <w:tcPr>
            <w:tcW w:w="4018" w:type="dxa"/>
            <w:tcBorders>
              <w:bottom w:val="single" w:sz="12" w:space="0" w:color="auto"/>
            </w:tcBorders>
            <w:tcMar>
              <w:top w:w="28" w:type="dxa"/>
              <w:left w:w="57" w:type="dxa"/>
              <w:bottom w:w="28" w:type="dxa"/>
              <w:right w:w="57" w:type="dxa"/>
            </w:tcMar>
            <w:vAlign w:val="center"/>
          </w:tcPr>
          <w:p w14:paraId="5D195E81" w14:textId="77777777" w:rsidR="000E2835" w:rsidRPr="00347A00" w:rsidRDefault="000E2835" w:rsidP="009E59E4">
            <w:pPr>
              <w:spacing w:before="40"/>
              <w:jc w:val="center"/>
              <w:rPr>
                <w:i/>
              </w:rPr>
            </w:pPr>
            <w:r w:rsidRPr="00347A00">
              <w:rPr>
                <w:sz w:val="22"/>
                <w:szCs w:val="22"/>
              </w:rPr>
              <w:t>(2)</w:t>
            </w:r>
            <w:r w:rsidRPr="00347A00">
              <w:rPr>
                <w:i/>
                <w:sz w:val="22"/>
                <w:szCs w:val="22"/>
              </w:rPr>
              <w:t xml:space="preserve"> </w:t>
            </w:r>
            <w:r w:rsidRPr="00347A00">
              <w:rPr>
                <w:b/>
                <w:sz w:val="22"/>
                <w:szCs w:val="22"/>
              </w:rPr>
              <w:t>Other costs</w:t>
            </w:r>
            <w:r w:rsidRPr="00347A00">
              <w:rPr>
                <w:i/>
                <w:sz w:val="22"/>
                <w:szCs w:val="22"/>
              </w:rPr>
              <w:t xml:space="preserve"> </w:t>
            </w:r>
            <w:r w:rsidRPr="00347A00">
              <w:rPr>
                <w:b/>
                <w:bCs/>
                <w:i/>
                <w:sz w:val="22"/>
                <w:szCs w:val="22"/>
              </w:rPr>
              <w:t xml:space="preserve">[ </w:t>
            </w:r>
            <w:r w:rsidRPr="00347A00">
              <w:rPr>
                <w:b/>
                <w:i/>
                <w:sz w:val="22"/>
                <w:szCs w:val="22"/>
              </w:rPr>
              <w:t>Refundable]</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82"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83"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84"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85" w14:textId="77777777" w:rsidR="000E2835" w:rsidRPr="00347A00" w:rsidRDefault="000E2835" w:rsidP="009E59E4"/>
        </w:tc>
      </w:tr>
      <w:tr w:rsidR="009E59E4" w:rsidRPr="00347A00" w14:paraId="5D195E8D" w14:textId="77777777" w:rsidTr="00536533">
        <w:tc>
          <w:tcPr>
            <w:tcW w:w="4018" w:type="dxa"/>
            <w:tcBorders>
              <w:bottom w:val="single" w:sz="12" w:space="0" w:color="auto"/>
            </w:tcBorders>
            <w:tcMar>
              <w:top w:w="28" w:type="dxa"/>
              <w:left w:w="57" w:type="dxa"/>
              <w:bottom w:w="28" w:type="dxa"/>
              <w:right w:w="57" w:type="dxa"/>
            </w:tcMar>
            <w:vAlign w:val="center"/>
          </w:tcPr>
          <w:p w14:paraId="5D195E87" w14:textId="77777777" w:rsidR="000E2835" w:rsidRPr="00347A00" w:rsidRDefault="000E2835" w:rsidP="009E59E4">
            <w:pPr>
              <w:spacing w:before="40"/>
              <w:rPr>
                <w:b/>
                <w:u w:val="single"/>
              </w:rPr>
            </w:pPr>
            <w:r w:rsidRPr="00347A00">
              <w:rPr>
                <w:b/>
                <w:sz w:val="22"/>
                <w:szCs w:val="22"/>
                <w:u w:val="single"/>
              </w:rPr>
              <w:t>Total price of the financial proposal:</w:t>
            </w:r>
          </w:p>
          <w:p w14:paraId="5D195E88" w14:textId="77777777" w:rsidR="000E2835" w:rsidRPr="00347A00" w:rsidRDefault="000E2835" w:rsidP="009E59E4">
            <w:pPr>
              <w:spacing w:before="40" w:after="80"/>
              <w:rPr>
                <w:i/>
              </w:rPr>
            </w:pPr>
            <w:r w:rsidRPr="00347A00">
              <w:rPr>
                <w:i/>
                <w:sz w:val="22"/>
                <w:szCs w:val="22"/>
              </w:rPr>
              <w:t>[should reflect the amount in Form FIN-1]</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89"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8A"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8B"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8C" w14:textId="77777777" w:rsidR="000E2835" w:rsidRPr="00347A00" w:rsidRDefault="000E2835" w:rsidP="009E59E4"/>
        </w:tc>
      </w:tr>
      <w:tr w:rsidR="009E59E4" w:rsidRPr="00347A00" w14:paraId="5D195E8F" w14:textId="77777777" w:rsidTr="00536533">
        <w:trPr>
          <w:trHeight w:val="296"/>
        </w:trPr>
        <w:tc>
          <w:tcPr>
            <w:tcW w:w="12962" w:type="dxa"/>
            <w:gridSpan w:val="5"/>
            <w:tcBorders>
              <w:bottom w:val="single" w:sz="12" w:space="0" w:color="auto"/>
            </w:tcBorders>
            <w:tcMar>
              <w:top w:w="28" w:type="dxa"/>
              <w:left w:w="57" w:type="dxa"/>
              <w:bottom w:w="28" w:type="dxa"/>
              <w:right w:w="57" w:type="dxa"/>
            </w:tcMar>
            <w:vAlign w:val="center"/>
          </w:tcPr>
          <w:p w14:paraId="5D195E8E" w14:textId="2B67086F" w:rsidR="000E2835" w:rsidRPr="00347A00" w:rsidRDefault="00BE0C5D" w:rsidP="009E59E4">
            <w:r w:rsidRPr="00347A00">
              <w:rPr>
                <w:b/>
                <w:sz w:val="22"/>
                <w:szCs w:val="22"/>
              </w:rPr>
              <w:t>Estimated indirect taxes in the CA country – to be examined and finalized during Contract negotiation (if awarded)</w:t>
            </w:r>
          </w:p>
        </w:tc>
      </w:tr>
      <w:tr w:rsidR="009E59E4" w:rsidRPr="00347A00" w14:paraId="5D195E95" w14:textId="77777777" w:rsidTr="00536533">
        <w:trPr>
          <w:trHeight w:val="557"/>
        </w:trPr>
        <w:tc>
          <w:tcPr>
            <w:tcW w:w="4018" w:type="dxa"/>
            <w:tcBorders>
              <w:bottom w:val="single" w:sz="12" w:space="0" w:color="auto"/>
            </w:tcBorders>
            <w:tcMar>
              <w:top w:w="28" w:type="dxa"/>
              <w:left w:w="57" w:type="dxa"/>
              <w:bottom w:w="28" w:type="dxa"/>
              <w:right w:w="57" w:type="dxa"/>
            </w:tcMar>
          </w:tcPr>
          <w:p w14:paraId="5D195E90" w14:textId="77777777" w:rsidR="000E2835" w:rsidRPr="00347A00" w:rsidRDefault="000E2835" w:rsidP="000E1413">
            <w:pPr>
              <w:pStyle w:val="En-tte"/>
              <w:numPr>
                <w:ilvl w:val="0"/>
                <w:numId w:val="10"/>
              </w:numPr>
              <w:tabs>
                <w:tab w:val="clear" w:pos="4320"/>
                <w:tab w:val="clear" w:pos="8640"/>
              </w:tabs>
              <w:spacing w:before="40"/>
              <w:rPr>
                <w:i/>
                <w:sz w:val="22"/>
                <w:szCs w:val="22"/>
              </w:rPr>
            </w:pPr>
            <w:r w:rsidRPr="00347A00">
              <w:rPr>
                <w:i/>
                <w:sz w:val="22"/>
                <w:szCs w:val="22"/>
              </w:rPr>
              <w:t>[insert tax type, e.g. VAT or transaction tax]</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1" w14:textId="77777777" w:rsidR="000E2835" w:rsidRPr="00347A00" w:rsidRDefault="000E2835" w:rsidP="000E2835">
            <w:pPr>
              <w:jc w:val="right"/>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2"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3"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94" w14:textId="77777777" w:rsidR="000E2835" w:rsidRPr="00347A00" w:rsidRDefault="000E2835" w:rsidP="000E2835"/>
        </w:tc>
      </w:tr>
      <w:tr w:rsidR="009E59E4" w:rsidRPr="00347A00" w14:paraId="5D195E9B" w14:textId="77777777" w:rsidTr="00536533">
        <w:trPr>
          <w:trHeight w:val="599"/>
        </w:trPr>
        <w:tc>
          <w:tcPr>
            <w:tcW w:w="4018" w:type="dxa"/>
            <w:tcBorders>
              <w:bottom w:val="single" w:sz="12" w:space="0" w:color="auto"/>
            </w:tcBorders>
            <w:tcMar>
              <w:top w:w="28" w:type="dxa"/>
              <w:left w:w="57" w:type="dxa"/>
              <w:bottom w:w="28" w:type="dxa"/>
              <w:right w:w="57" w:type="dxa"/>
            </w:tcMar>
          </w:tcPr>
          <w:p w14:paraId="5D195E96" w14:textId="77777777" w:rsidR="000E2835" w:rsidRPr="00347A00" w:rsidRDefault="000E2835" w:rsidP="000E1413">
            <w:pPr>
              <w:pStyle w:val="En-tte"/>
              <w:numPr>
                <w:ilvl w:val="0"/>
                <w:numId w:val="10"/>
              </w:numPr>
              <w:tabs>
                <w:tab w:val="clear" w:pos="4320"/>
                <w:tab w:val="clear" w:pos="8640"/>
              </w:tabs>
              <w:spacing w:before="40"/>
              <w:rPr>
                <w:i/>
              </w:rPr>
            </w:pPr>
            <w:r w:rsidRPr="00347A00">
              <w:rPr>
                <w:i/>
                <w:sz w:val="22"/>
                <w:szCs w:val="22"/>
              </w:rPr>
              <w:t>[eg. Income tax for non-resident experts]</w:t>
            </w:r>
            <w:r w:rsidRPr="00347A00">
              <w:rPr>
                <w:i/>
                <w:sz w:val="22"/>
                <w:szCs w:val="22"/>
                <w:vertAlign w:val="superscript"/>
              </w:rPr>
              <w:t xml:space="preserv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7" w14:textId="77777777" w:rsidR="000E2835" w:rsidRPr="00347A00" w:rsidRDefault="000E2835" w:rsidP="000E2835"/>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8"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9"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9A" w14:textId="77777777" w:rsidR="000E2835" w:rsidRPr="00347A00" w:rsidRDefault="000E2835" w:rsidP="000E2835"/>
        </w:tc>
      </w:tr>
      <w:tr w:rsidR="009E59E4" w:rsidRPr="00347A00" w14:paraId="5D195EA1" w14:textId="77777777" w:rsidTr="00536533">
        <w:trPr>
          <w:trHeight w:hRule="exact" w:val="444"/>
        </w:trPr>
        <w:tc>
          <w:tcPr>
            <w:tcW w:w="4018" w:type="dxa"/>
            <w:tcBorders>
              <w:bottom w:val="single" w:sz="12" w:space="0" w:color="auto"/>
            </w:tcBorders>
            <w:tcMar>
              <w:top w:w="28" w:type="dxa"/>
              <w:left w:w="57" w:type="dxa"/>
              <w:bottom w:w="28" w:type="dxa"/>
              <w:right w:w="57" w:type="dxa"/>
            </w:tcMar>
          </w:tcPr>
          <w:p w14:paraId="5D195E9C" w14:textId="77777777" w:rsidR="000E2835" w:rsidRPr="00347A00" w:rsidRDefault="000E2835" w:rsidP="000E1413">
            <w:pPr>
              <w:pStyle w:val="En-tte"/>
              <w:numPr>
                <w:ilvl w:val="0"/>
                <w:numId w:val="10"/>
              </w:numPr>
              <w:tabs>
                <w:tab w:val="clear" w:pos="4320"/>
                <w:tab w:val="clear" w:pos="8640"/>
              </w:tabs>
              <w:spacing w:before="40"/>
              <w:rPr>
                <w:i/>
                <w:sz w:val="22"/>
                <w:szCs w:val="22"/>
              </w:rPr>
            </w:pPr>
            <w:r w:rsidRPr="00347A00">
              <w:rPr>
                <w:i/>
                <w:sz w:val="22"/>
                <w:szCs w:val="22"/>
              </w:rPr>
              <w:t>[insert tax type]</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D" w14:textId="77777777" w:rsidR="000E2835" w:rsidRPr="00347A00" w:rsidRDefault="000E2835" w:rsidP="000E2835"/>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E"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F"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A0" w14:textId="77777777" w:rsidR="000E2835" w:rsidRPr="00347A00" w:rsidRDefault="000E2835" w:rsidP="000E2835"/>
        </w:tc>
      </w:tr>
      <w:tr w:rsidR="009E59E4" w:rsidRPr="00347A00" w14:paraId="5D195EA7" w14:textId="77777777" w:rsidTr="00536533">
        <w:trPr>
          <w:trHeight w:val="631"/>
        </w:trPr>
        <w:tc>
          <w:tcPr>
            <w:tcW w:w="4018" w:type="dxa"/>
            <w:tcBorders>
              <w:top w:val="single" w:sz="12" w:space="0" w:color="auto"/>
              <w:bottom w:val="double" w:sz="4" w:space="0" w:color="auto"/>
            </w:tcBorders>
            <w:tcMar>
              <w:top w:w="28" w:type="dxa"/>
              <w:left w:w="57" w:type="dxa"/>
              <w:bottom w:w="28" w:type="dxa"/>
              <w:right w:w="57" w:type="dxa"/>
            </w:tcMar>
          </w:tcPr>
          <w:p w14:paraId="5D195EA2" w14:textId="556CD552" w:rsidR="000E2835" w:rsidRPr="00347A00" w:rsidRDefault="000E2835" w:rsidP="009E59E4">
            <w:pPr>
              <w:pStyle w:val="En-tte"/>
              <w:rPr>
                <w:sz w:val="22"/>
                <w:szCs w:val="22"/>
                <w:u w:val="single"/>
              </w:rPr>
            </w:pPr>
            <w:r w:rsidRPr="00347A00">
              <w:rPr>
                <w:sz w:val="22"/>
                <w:szCs w:val="22"/>
                <w:u w:val="single"/>
              </w:rPr>
              <w:t>Total estimated indirect taxes in the CA country:</w:t>
            </w:r>
          </w:p>
        </w:tc>
        <w:tc>
          <w:tcPr>
            <w:tcW w:w="2113" w:type="dxa"/>
            <w:tcBorders>
              <w:top w:val="single" w:sz="12" w:space="0" w:color="auto"/>
              <w:bottom w:val="double" w:sz="4" w:space="0" w:color="auto"/>
            </w:tcBorders>
            <w:tcMar>
              <w:top w:w="28" w:type="dxa"/>
              <w:left w:w="57" w:type="dxa"/>
              <w:bottom w:w="28" w:type="dxa"/>
              <w:right w:w="57" w:type="dxa"/>
            </w:tcMar>
            <w:vAlign w:val="center"/>
          </w:tcPr>
          <w:p w14:paraId="5D195EA3" w14:textId="77777777" w:rsidR="000E2835" w:rsidRPr="00347A00" w:rsidRDefault="000E2835" w:rsidP="000E2835">
            <w:pPr>
              <w:spacing w:before="40"/>
            </w:pPr>
          </w:p>
        </w:tc>
        <w:tc>
          <w:tcPr>
            <w:tcW w:w="2198" w:type="dxa"/>
            <w:tcBorders>
              <w:top w:val="single" w:sz="12" w:space="0" w:color="auto"/>
              <w:bottom w:val="double" w:sz="4" w:space="0" w:color="auto"/>
            </w:tcBorders>
            <w:tcMar>
              <w:top w:w="28" w:type="dxa"/>
              <w:left w:w="57" w:type="dxa"/>
              <w:bottom w:w="28" w:type="dxa"/>
              <w:right w:w="57" w:type="dxa"/>
            </w:tcMar>
            <w:vAlign w:val="center"/>
          </w:tcPr>
          <w:p w14:paraId="5D195EA4" w14:textId="77777777" w:rsidR="000E2835" w:rsidRPr="00347A00" w:rsidRDefault="000E2835" w:rsidP="000E2835">
            <w:pPr>
              <w:spacing w:before="40"/>
            </w:pPr>
          </w:p>
        </w:tc>
        <w:tc>
          <w:tcPr>
            <w:tcW w:w="2091" w:type="dxa"/>
            <w:tcBorders>
              <w:top w:val="single" w:sz="12" w:space="0" w:color="auto"/>
              <w:bottom w:val="double" w:sz="4" w:space="0" w:color="auto"/>
            </w:tcBorders>
            <w:tcMar>
              <w:top w:w="28" w:type="dxa"/>
              <w:left w:w="57" w:type="dxa"/>
              <w:bottom w:w="28" w:type="dxa"/>
              <w:right w:w="57" w:type="dxa"/>
            </w:tcMar>
            <w:vAlign w:val="center"/>
          </w:tcPr>
          <w:p w14:paraId="5D195EA5" w14:textId="77777777" w:rsidR="000E2835" w:rsidRPr="00347A00" w:rsidRDefault="000E2835" w:rsidP="000E2835">
            <w:pPr>
              <w:spacing w:before="40"/>
            </w:pPr>
          </w:p>
        </w:tc>
        <w:tc>
          <w:tcPr>
            <w:tcW w:w="2542" w:type="dxa"/>
            <w:tcBorders>
              <w:top w:val="single" w:sz="12" w:space="0" w:color="auto"/>
              <w:bottom w:val="double" w:sz="4" w:space="0" w:color="auto"/>
            </w:tcBorders>
            <w:tcMar>
              <w:top w:w="28" w:type="dxa"/>
              <w:left w:w="57" w:type="dxa"/>
              <w:bottom w:w="28" w:type="dxa"/>
              <w:right w:w="57" w:type="dxa"/>
            </w:tcMar>
            <w:vAlign w:val="center"/>
          </w:tcPr>
          <w:p w14:paraId="5D195EA6" w14:textId="77777777" w:rsidR="000E2835" w:rsidRPr="00347A00" w:rsidRDefault="000E2835" w:rsidP="000E2835">
            <w:pPr>
              <w:spacing w:before="40"/>
            </w:pPr>
          </w:p>
        </w:tc>
      </w:tr>
    </w:tbl>
    <w:p w14:paraId="5D195EA8" w14:textId="77777777" w:rsidR="009E59E4" w:rsidRPr="00347A00" w:rsidRDefault="000E2835" w:rsidP="00536533">
      <w:pPr>
        <w:spacing w:before="60"/>
      </w:pPr>
      <w:r w:rsidRPr="00347A00">
        <w:t>Note: Payments will be made in the currency(ies) indicated above (Reference to IC 16.4).</w:t>
      </w:r>
    </w:p>
    <w:p w14:paraId="5D195EA9" w14:textId="77777777" w:rsidR="000E2835" w:rsidRPr="00347A00" w:rsidRDefault="000E2835" w:rsidP="0097067C">
      <w:pPr>
        <w:spacing w:before="120" w:after="120"/>
        <w:ind w:left="42"/>
        <w:jc w:val="center"/>
        <w:rPr>
          <w:rFonts w:ascii="Times New Roman Bold" w:hAnsi="Times New Roman Bold"/>
          <w:b/>
          <w:smallCaps/>
          <w:sz w:val="28"/>
          <w:szCs w:val="28"/>
        </w:rPr>
      </w:pPr>
      <w:r w:rsidRPr="00347A00">
        <w:rPr>
          <w:smallCaps/>
        </w:rPr>
        <w:br w:type="page"/>
      </w:r>
      <w:r w:rsidRPr="00347A00">
        <w:rPr>
          <w:rStyle w:val="Style11Char"/>
        </w:rPr>
        <w:lastRenderedPageBreak/>
        <w:t xml:space="preserve">Form </w:t>
      </w:r>
      <w:r w:rsidR="00EA0D40" w:rsidRPr="00347A00">
        <w:rPr>
          <w:rStyle w:val="Style11Char"/>
        </w:rPr>
        <w:t>FIN-3 Sub-detail of Remuneration</w:t>
      </w:r>
    </w:p>
    <w:p w14:paraId="5D195EAA" w14:textId="3D4509F6" w:rsidR="000E2835" w:rsidRPr="00347A00" w:rsidRDefault="000E2835" w:rsidP="0097067C">
      <w:pPr>
        <w:spacing w:before="120" w:after="120"/>
        <w:ind w:left="42"/>
        <w:jc w:val="both"/>
      </w:pPr>
      <w:r w:rsidRPr="00347A00">
        <w:t>When used for a fixed fee contract, this form will be used to indicate the basis for calculating the contract price, for the calculation of taxes and fees during contract negotiation and, where applicable, to establish the price to be paid to the Consultant for additional services at the request of the CA. This form will not be used to make payments for the lump sum contract.</w:t>
      </w:r>
    </w:p>
    <w:tbl>
      <w:tblPr>
        <w:tblW w:w="129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27"/>
        <w:gridCol w:w="2249"/>
        <w:gridCol w:w="1417"/>
        <w:gridCol w:w="1418"/>
        <w:gridCol w:w="1701"/>
        <w:gridCol w:w="1276"/>
        <w:gridCol w:w="1275"/>
        <w:gridCol w:w="1276"/>
        <w:gridCol w:w="1418"/>
      </w:tblGrid>
      <w:tr w:rsidR="00CC5A76" w:rsidRPr="00347A00" w14:paraId="5D195EAC" w14:textId="77777777" w:rsidTr="00536533">
        <w:tc>
          <w:tcPr>
            <w:tcW w:w="12957" w:type="dxa"/>
            <w:gridSpan w:val="9"/>
            <w:tcBorders>
              <w:top w:val="double" w:sz="4" w:space="0" w:color="auto"/>
              <w:bottom w:val="double" w:sz="4" w:space="0" w:color="auto"/>
            </w:tcBorders>
            <w:tcMar>
              <w:top w:w="57" w:type="dxa"/>
              <w:left w:w="57" w:type="dxa"/>
              <w:bottom w:w="57" w:type="dxa"/>
              <w:right w:w="57" w:type="dxa"/>
            </w:tcMar>
          </w:tcPr>
          <w:p w14:paraId="5D195EAB" w14:textId="77777777" w:rsidR="000E2835" w:rsidRPr="00347A00" w:rsidRDefault="000E2835" w:rsidP="00CC5A76">
            <w:pPr>
              <w:pStyle w:val="En-tte"/>
              <w:tabs>
                <w:tab w:val="clear" w:pos="4320"/>
                <w:tab w:val="clear" w:pos="8640"/>
                <w:tab w:val="right" w:pos="12070"/>
              </w:tabs>
              <w:spacing w:before="120"/>
              <w:rPr>
                <w:sz w:val="20"/>
                <w:u w:val="single"/>
              </w:rPr>
            </w:pPr>
            <w:r w:rsidRPr="00347A00">
              <w:rPr>
                <w:b/>
                <w:bCs/>
                <w:sz w:val="20"/>
              </w:rPr>
              <w:t>A. Remuneration</w:t>
            </w:r>
            <w:r w:rsidRPr="00347A00">
              <w:rPr>
                <w:sz w:val="20"/>
              </w:rPr>
              <w:t xml:space="preserve"> </w:t>
            </w:r>
            <w:r w:rsidRPr="00347A00">
              <w:rPr>
                <w:sz w:val="20"/>
                <w:u w:val="single"/>
              </w:rPr>
              <w:tab/>
            </w:r>
          </w:p>
        </w:tc>
      </w:tr>
      <w:tr w:rsidR="00CC5A76" w:rsidRPr="00347A00" w14:paraId="5D195EB6" w14:textId="77777777" w:rsidTr="00536533">
        <w:tc>
          <w:tcPr>
            <w:tcW w:w="927" w:type="dxa"/>
            <w:tcBorders>
              <w:top w:val="double" w:sz="4" w:space="0" w:color="auto"/>
              <w:bottom w:val="single" w:sz="12" w:space="0" w:color="auto"/>
            </w:tcBorders>
            <w:tcMar>
              <w:top w:w="57" w:type="dxa"/>
              <w:left w:w="57" w:type="dxa"/>
              <w:bottom w:w="57" w:type="dxa"/>
              <w:right w:w="57" w:type="dxa"/>
            </w:tcMar>
            <w:vAlign w:val="center"/>
          </w:tcPr>
          <w:p w14:paraId="5D195EAD" w14:textId="77777777" w:rsidR="000E2835" w:rsidRPr="00347A00" w:rsidRDefault="000E2835" w:rsidP="00CC5A76">
            <w:pPr>
              <w:spacing w:before="40" w:after="40"/>
              <w:jc w:val="center"/>
              <w:rPr>
                <w:b/>
                <w:bCs/>
                <w:sz w:val="20"/>
              </w:rPr>
            </w:pPr>
            <w:r w:rsidRPr="00347A00">
              <w:rPr>
                <w:b/>
                <w:bCs/>
                <w:sz w:val="20"/>
              </w:rPr>
              <w:t>No.</w:t>
            </w:r>
          </w:p>
        </w:tc>
        <w:tc>
          <w:tcPr>
            <w:tcW w:w="2249" w:type="dxa"/>
            <w:tcBorders>
              <w:top w:val="double" w:sz="4" w:space="0" w:color="auto"/>
              <w:bottom w:val="single" w:sz="12" w:space="0" w:color="auto"/>
            </w:tcBorders>
            <w:tcMar>
              <w:top w:w="57" w:type="dxa"/>
              <w:left w:w="57" w:type="dxa"/>
              <w:bottom w:w="57" w:type="dxa"/>
              <w:right w:w="57" w:type="dxa"/>
            </w:tcMar>
            <w:vAlign w:val="center"/>
          </w:tcPr>
          <w:p w14:paraId="5D195EAE" w14:textId="77777777" w:rsidR="000E2835" w:rsidRPr="00347A00" w:rsidRDefault="000E2835" w:rsidP="00CC5A76">
            <w:pPr>
              <w:spacing w:before="40" w:after="40"/>
              <w:jc w:val="center"/>
              <w:rPr>
                <w:b/>
                <w:bCs/>
                <w:sz w:val="20"/>
              </w:rPr>
            </w:pPr>
            <w:r w:rsidRPr="00347A00">
              <w:rPr>
                <w:b/>
                <w:bCs/>
                <w:sz w:val="20"/>
              </w:rPr>
              <w:t>Name</w:t>
            </w:r>
          </w:p>
        </w:tc>
        <w:tc>
          <w:tcPr>
            <w:tcW w:w="1417" w:type="dxa"/>
            <w:tcBorders>
              <w:top w:val="double" w:sz="4" w:space="0" w:color="auto"/>
              <w:bottom w:val="single" w:sz="12" w:space="0" w:color="auto"/>
            </w:tcBorders>
            <w:tcMar>
              <w:top w:w="57" w:type="dxa"/>
              <w:left w:w="57" w:type="dxa"/>
              <w:bottom w:w="57" w:type="dxa"/>
              <w:right w:w="57" w:type="dxa"/>
            </w:tcMar>
            <w:vAlign w:val="center"/>
          </w:tcPr>
          <w:p w14:paraId="5D195EAF" w14:textId="77777777" w:rsidR="000E2835" w:rsidRPr="00347A00" w:rsidRDefault="000E2835" w:rsidP="00CC5A76">
            <w:pPr>
              <w:spacing w:before="40" w:after="40"/>
              <w:jc w:val="center"/>
              <w:rPr>
                <w:b/>
                <w:bCs/>
                <w:sz w:val="20"/>
              </w:rPr>
            </w:pPr>
            <w:r w:rsidRPr="00347A00">
              <w:rPr>
                <w:b/>
                <w:bCs/>
                <w:sz w:val="20"/>
              </w:rPr>
              <w:t xml:space="preserve">Position </w:t>
            </w:r>
            <w:r w:rsidR="0097067C" w:rsidRPr="00347A00">
              <w:rPr>
                <w:b/>
                <w:bCs/>
                <w:sz w:val="20"/>
              </w:rPr>
              <w:br/>
            </w:r>
            <w:r w:rsidRPr="00347A00">
              <w:rPr>
                <w:sz w:val="20"/>
              </w:rPr>
              <w:t>(see TECH-6)</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195EB0" w14:textId="77777777" w:rsidR="000E2835" w:rsidRPr="00347A00" w:rsidRDefault="000E2835" w:rsidP="00CC5A76">
            <w:pPr>
              <w:spacing w:before="40" w:after="40"/>
              <w:jc w:val="center"/>
              <w:rPr>
                <w:b/>
                <w:bCs/>
                <w:sz w:val="20"/>
              </w:rPr>
            </w:pPr>
            <w:r w:rsidRPr="00347A00">
              <w:rPr>
                <w:b/>
                <w:bCs/>
                <w:sz w:val="20"/>
              </w:rPr>
              <w:t>Expert-month remuneration</w:t>
            </w:r>
          </w:p>
        </w:tc>
        <w:tc>
          <w:tcPr>
            <w:tcW w:w="1701" w:type="dxa"/>
            <w:tcBorders>
              <w:top w:val="double" w:sz="4" w:space="0" w:color="auto"/>
              <w:bottom w:val="single" w:sz="12" w:space="0" w:color="auto"/>
            </w:tcBorders>
            <w:tcMar>
              <w:top w:w="57" w:type="dxa"/>
              <w:left w:w="57" w:type="dxa"/>
              <w:bottom w:w="57" w:type="dxa"/>
              <w:right w:w="57" w:type="dxa"/>
            </w:tcMar>
            <w:vAlign w:val="center"/>
          </w:tcPr>
          <w:p w14:paraId="5D195EB1" w14:textId="5313640A" w:rsidR="000E2835" w:rsidRPr="00347A00" w:rsidRDefault="00BE0C5D" w:rsidP="00CC5A76">
            <w:pPr>
              <w:spacing w:before="40" w:after="40"/>
              <w:jc w:val="center"/>
              <w:rPr>
                <w:sz w:val="20"/>
              </w:rPr>
            </w:pPr>
            <w:r w:rsidRPr="00347A00">
              <w:rPr>
                <w:b/>
                <w:bCs/>
                <w:sz w:val="20"/>
              </w:rPr>
              <w:t xml:space="preserve">Total contribution in Expert/Month </w:t>
            </w:r>
            <w:r w:rsidR="00CC5A76" w:rsidRPr="00347A00">
              <w:rPr>
                <w:b/>
                <w:bCs/>
                <w:sz w:val="20"/>
              </w:rPr>
              <w:br/>
            </w:r>
            <w:r w:rsidR="000E2835" w:rsidRPr="00347A00">
              <w:rPr>
                <w:sz w:val="20"/>
              </w:rPr>
              <w:t>(see TECH-6)</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D195EB2" w14:textId="77777777" w:rsidR="000E2835" w:rsidRPr="00347A00" w:rsidRDefault="000E2835" w:rsidP="00CC5A76">
            <w:pPr>
              <w:spacing w:before="40" w:after="40"/>
              <w:jc w:val="center"/>
              <w:rPr>
                <w:i/>
                <w:sz w:val="20"/>
              </w:rPr>
            </w:pPr>
            <w:r w:rsidRPr="00347A00">
              <w:rPr>
                <w:i/>
                <w:sz w:val="20"/>
              </w:rPr>
              <w:t xml:space="preserve">[ </w:t>
            </w:r>
            <w:r w:rsidRPr="00347A00">
              <w:rPr>
                <w:i/>
                <w:iCs/>
                <w:sz w:val="20"/>
              </w:rPr>
              <w:t xml:space="preserve">Currency #1- cf. END-2 </w:t>
            </w:r>
            <w:r w:rsidRPr="00347A00">
              <w:rPr>
                <w:i/>
                <w:sz w:val="20"/>
              </w:rPr>
              <w:t>]</w:t>
            </w:r>
          </w:p>
        </w:tc>
        <w:tc>
          <w:tcPr>
            <w:tcW w:w="1275" w:type="dxa"/>
            <w:tcBorders>
              <w:top w:val="double" w:sz="4" w:space="0" w:color="auto"/>
              <w:bottom w:val="single" w:sz="12" w:space="0" w:color="auto"/>
            </w:tcBorders>
            <w:tcMar>
              <w:top w:w="57" w:type="dxa"/>
              <w:left w:w="57" w:type="dxa"/>
              <w:bottom w:w="57" w:type="dxa"/>
              <w:right w:w="57" w:type="dxa"/>
            </w:tcMar>
            <w:vAlign w:val="center"/>
          </w:tcPr>
          <w:p w14:paraId="5D195EB3" w14:textId="77777777" w:rsidR="000E2835" w:rsidRPr="00347A00" w:rsidRDefault="000E2835" w:rsidP="00CC5A76">
            <w:pPr>
              <w:spacing w:before="40" w:after="40"/>
              <w:jc w:val="center"/>
              <w:rPr>
                <w:i/>
                <w:sz w:val="20"/>
              </w:rPr>
            </w:pPr>
            <w:r w:rsidRPr="00347A00">
              <w:rPr>
                <w:i/>
                <w:sz w:val="20"/>
              </w:rPr>
              <w:t xml:space="preserve">[ </w:t>
            </w:r>
            <w:r w:rsidRPr="00347A00">
              <w:rPr>
                <w:i/>
                <w:iCs/>
                <w:sz w:val="20"/>
              </w:rPr>
              <w:t>Currency #2- cf. END-2]</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D195EB4" w14:textId="77777777" w:rsidR="000E2835" w:rsidRPr="00347A00" w:rsidRDefault="000E2835" w:rsidP="00CC5A76">
            <w:pPr>
              <w:spacing w:before="40" w:after="40"/>
              <w:jc w:val="center"/>
              <w:rPr>
                <w:i/>
                <w:sz w:val="20"/>
              </w:rPr>
            </w:pPr>
            <w:r w:rsidRPr="00347A00">
              <w:rPr>
                <w:i/>
                <w:iCs/>
                <w:sz w:val="20"/>
              </w:rPr>
              <w:t xml:space="preserve">[Currency# 3- cf. END-2 </w:t>
            </w:r>
            <w:r w:rsidRPr="00347A00">
              <w:rPr>
                <w:i/>
                <w:sz w:val="20"/>
              </w:rPr>
              <w:t>]</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195EB5" w14:textId="77777777" w:rsidR="000E2835" w:rsidRPr="00347A00" w:rsidRDefault="000E2835" w:rsidP="00CC5A76">
            <w:pPr>
              <w:spacing w:before="40" w:after="40"/>
              <w:jc w:val="center"/>
              <w:rPr>
                <w:i/>
                <w:sz w:val="20"/>
              </w:rPr>
            </w:pPr>
            <w:r w:rsidRPr="00347A00">
              <w:rPr>
                <w:i/>
                <w:sz w:val="20"/>
              </w:rPr>
              <w:t xml:space="preserve">[ </w:t>
            </w:r>
            <w:r w:rsidRPr="00347A00">
              <w:rPr>
                <w:i/>
                <w:iCs/>
                <w:sz w:val="20"/>
              </w:rPr>
              <w:t>National currency cf. END-2]</w:t>
            </w:r>
          </w:p>
        </w:tc>
      </w:tr>
      <w:tr w:rsidR="00CC5A76" w:rsidRPr="00347A00" w14:paraId="5D195EC0" w14:textId="77777777" w:rsidTr="00536533">
        <w:tc>
          <w:tcPr>
            <w:tcW w:w="927" w:type="dxa"/>
            <w:tcBorders>
              <w:top w:val="single" w:sz="12" w:space="0" w:color="auto"/>
              <w:right w:val="nil"/>
            </w:tcBorders>
            <w:tcMar>
              <w:top w:w="57" w:type="dxa"/>
              <w:left w:w="57" w:type="dxa"/>
              <w:bottom w:w="57" w:type="dxa"/>
              <w:right w:w="57" w:type="dxa"/>
            </w:tcMar>
          </w:tcPr>
          <w:p w14:paraId="5D195EB7" w14:textId="77777777" w:rsidR="000E2835" w:rsidRPr="00347A00" w:rsidRDefault="000E2835" w:rsidP="0097067C">
            <w:pPr>
              <w:pStyle w:val="En-tte"/>
              <w:rPr>
                <w:b/>
                <w:bCs/>
                <w:sz w:val="20"/>
                <w:lang w:eastAsia="it-IT"/>
              </w:rPr>
            </w:pPr>
          </w:p>
        </w:tc>
        <w:tc>
          <w:tcPr>
            <w:tcW w:w="2249" w:type="dxa"/>
            <w:tcBorders>
              <w:top w:val="single" w:sz="12" w:space="0" w:color="auto"/>
              <w:right w:val="nil"/>
            </w:tcBorders>
            <w:tcMar>
              <w:top w:w="57" w:type="dxa"/>
              <w:left w:w="57" w:type="dxa"/>
              <w:bottom w:w="57" w:type="dxa"/>
              <w:right w:w="57" w:type="dxa"/>
            </w:tcMar>
            <w:vAlign w:val="bottom"/>
          </w:tcPr>
          <w:p w14:paraId="5D195EB8" w14:textId="77777777" w:rsidR="000E2835" w:rsidRPr="00347A00" w:rsidRDefault="0097067C" w:rsidP="0097067C">
            <w:pPr>
              <w:pStyle w:val="En-tte"/>
              <w:rPr>
                <w:b/>
                <w:bCs/>
                <w:sz w:val="20"/>
                <w:lang w:eastAsia="it-IT"/>
              </w:rPr>
            </w:pPr>
            <w:r w:rsidRPr="00347A00">
              <w:rPr>
                <w:b/>
                <w:bCs/>
                <w:sz w:val="20"/>
                <w:lang w:eastAsia="it-IT"/>
              </w:rPr>
              <w:t>Key personnel</w:t>
            </w:r>
          </w:p>
        </w:tc>
        <w:tc>
          <w:tcPr>
            <w:tcW w:w="1417" w:type="dxa"/>
            <w:tcBorders>
              <w:top w:val="single" w:sz="12" w:space="0" w:color="auto"/>
              <w:left w:val="nil"/>
              <w:right w:val="nil"/>
            </w:tcBorders>
            <w:tcMar>
              <w:top w:w="57" w:type="dxa"/>
              <w:left w:w="57" w:type="dxa"/>
              <w:bottom w:w="57" w:type="dxa"/>
              <w:right w:w="57" w:type="dxa"/>
            </w:tcMar>
            <w:vAlign w:val="center"/>
          </w:tcPr>
          <w:p w14:paraId="5D195EB9" w14:textId="77777777" w:rsidR="000E2835" w:rsidRPr="00347A00" w:rsidRDefault="000E2835" w:rsidP="0097067C">
            <w:pPr>
              <w:pStyle w:val="En-tte"/>
              <w:rPr>
                <w:b/>
                <w:bCs/>
                <w:sz w:val="20"/>
                <w:lang w:eastAsia="it-IT"/>
              </w:rPr>
            </w:pPr>
          </w:p>
        </w:tc>
        <w:tc>
          <w:tcPr>
            <w:tcW w:w="1418" w:type="dxa"/>
            <w:tcBorders>
              <w:top w:val="single" w:sz="12" w:space="0" w:color="auto"/>
              <w:left w:val="nil"/>
              <w:right w:val="nil"/>
            </w:tcBorders>
            <w:tcMar>
              <w:top w:w="57" w:type="dxa"/>
              <w:left w:w="57" w:type="dxa"/>
              <w:bottom w:w="57" w:type="dxa"/>
              <w:right w:w="57" w:type="dxa"/>
            </w:tcMar>
            <w:vAlign w:val="center"/>
          </w:tcPr>
          <w:p w14:paraId="5D195EBA" w14:textId="77777777" w:rsidR="000E2835" w:rsidRPr="00347A00" w:rsidRDefault="000E2835" w:rsidP="0097067C">
            <w:pPr>
              <w:pStyle w:val="En-tte"/>
              <w:rPr>
                <w:sz w:val="20"/>
                <w:lang w:eastAsia="it-IT"/>
              </w:rPr>
            </w:pPr>
          </w:p>
        </w:tc>
        <w:tc>
          <w:tcPr>
            <w:tcW w:w="1701" w:type="dxa"/>
            <w:tcBorders>
              <w:top w:val="single" w:sz="12" w:space="0" w:color="auto"/>
              <w:left w:val="nil"/>
              <w:right w:val="nil"/>
            </w:tcBorders>
            <w:tcMar>
              <w:top w:w="57" w:type="dxa"/>
              <w:left w:w="57" w:type="dxa"/>
              <w:bottom w:w="57" w:type="dxa"/>
              <w:right w:w="57" w:type="dxa"/>
            </w:tcMar>
            <w:vAlign w:val="center"/>
          </w:tcPr>
          <w:p w14:paraId="5D195EBB" w14:textId="77777777" w:rsidR="000E2835" w:rsidRPr="00347A00" w:rsidRDefault="000E2835" w:rsidP="0097067C">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5D195EBC" w14:textId="77777777" w:rsidR="000E2835" w:rsidRPr="00347A00" w:rsidRDefault="000E2835" w:rsidP="0097067C">
            <w:pPr>
              <w:pStyle w:val="En-tte"/>
              <w:rPr>
                <w:sz w:val="20"/>
                <w:lang w:eastAsia="it-IT"/>
              </w:rPr>
            </w:pPr>
          </w:p>
        </w:tc>
        <w:tc>
          <w:tcPr>
            <w:tcW w:w="1275" w:type="dxa"/>
            <w:tcBorders>
              <w:top w:val="single" w:sz="12" w:space="0" w:color="auto"/>
              <w:left w:val="nil"/>
              <w:right w:val="nil"/>
            </w:tcBorders>
            <w:tcMar>
              <w:top w:w="57" w:type="dxa"/>
              <w:left w:w="57" w:type="dxa"/>
              <w:bottom w:w="57" w:type="dxa"/>
              <w:right w:w="57" w:type="dxa"/>
            </w:tcMar>
            <w:vAlign w:val="center"/>
          </w:tcPr>
          <w:p w14:paraId="5D195EBD" w14:textId="77777777" w:rsidR="000E2835" w:rsidRPr="00347A00" w:rsidRDefault="000E2835" w:rsidP="0097067C">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5D195EBE" w14:textId="77777777" w:rsidR="000E2835" w:rsidRPr="00347A00" w:rsidRDefault="000E2835" w:rsidP="0097067C">
            <w:pPr>
              <w:pStyle w:val="En-tte"/>
              <w:rPr>
                <w:sz w:val="20"/>
                <w:lang w:eastAsia="it-IT"/>
              </w:rPr>
            </w:pPr>
          </w:p>
        </w:tc>
        <w:tc>
          <w:tcPr>
            <w:tcW w:w="1418" w:type="dxa"/>
            <w:tcBorders>
              <w:top w:val="single" w:sz="12" w:space="0" w:color="auto"/>
              <w:left w:val="nil"/>
            </w:tcBorders>
            <w:tcMar>
              <w:top w:w="57" w:type="dxa"/>
              <w:left w:w="57" w:type="dxa"/>
              <w:bottom w:w="57" w:type="dxa"/>
              <w:right w:w="57" w:type="dxa"/>
            </w:tcMar>
            <w:vAlign w:val="center"/>
          </w:tcPr>
          <w:p w14:paraId="5D195EBF" w14:textId="77777777" w:rsidR="000E2835" w:rsidRPr="00347A00" w:rsidRDefault="000E2835" w:rsidP="0097067C">
            <w:pPr>
              <w:pStyle w:val="En-tte"/>
              <w:rPr>
                <w:sz w:val="20"/>
                <w:lang w:eastAsia="it-IT"/>
              </w:rPr>
            </w:pPr>
          </w:p>
        </w:tc>
      </w:tr>
      <w:tr w:rsidR="00CC5A76" w:rsidRPr="00347A00" w14:paraId="5D195ECA" w14:textId="77777777" w:rsidTr="00536533">
        <w:tc>
          <w:tcPr>
            <w:tcW w:w="927" w:type="dxa"/>
            <w:tcMar>
              <w:top w:w="57" w:type="dxa"/>
              <w:left w:w="57" w:type="dxa"/>
              <w:bottom w:w="57" w:type="dxa"/>
              <w:right w:w="57" w:type="dxa"/>
            </w:tcMar>
          </w:tcPr>
          <w:p w14:paraId="5D195EC1" w14:textId="77777777" w:rsidR="000E2835" w:rsidRPr="00347A00" w:rsidRDefault="000E2835" w:rsidP="0097067C">
            <w:pPr>
              <w:pStyle w:val="En-tte"/>
              <w:rPr>
                <w:sz w:val="20"/>
                <w:lang w:eastAsia="it-IT"/>
              </w:rPr>
            </w:pPr>
            <w:r w:rsidRPr="00347A00">
              <w:rPr>
                <w:sz w:val="20"/>
                <w:lang w:eastAsia="it-IT"/>
              </w:rPr>
              <w:t>PC-1</w:t>
            </w:r>
          </w:p>
        </w:tc>
        <w:tc>
          <w:tcPr>
            <w:tcW w:w="2249" w:type="dxa"/>
            <w:vMerge w:val="restart"/>
            <w:tcMar>
              <w:top w:w="57" w:type="dxa"/>
              <w:left w:w="57" w:type="dxa"/>
              <w:bottom w:w="57" w:type="dxa"/>
              <w:right w:w="57" w:type="dxa"/>
            </w:tcMar>
            <w:vAlign w:val="center"/>
          </w:tcPr>
          <w:p w14:paraId="5D195EC2"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C3"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C4" w14:textId="77777777" w:rsidR="000E2835" w:rsidRPr="00347A00" w:rsidRDefault="000E2835" w:rsidP="0097067C">
            <w:pPr>
              <w:rPr>
                <w:i/>
                <w:iCs/>
                <w:sz w:val="20"/>
              </w:rPr>
            </w:pPr>
            <w:r w:rsidRPr="00347A00">
              <w:rPr>
                <w:i/>
                <w:iCs/>
                <w:sz w:val="20"/>
              </w:rPr>
              <w:t>[Seat]</w:t>
            </w:r>
          </w:p>
        </w:tc>
        <w:tc>
          <w:tcPr>
            <w:tcW w:w="1701" w:type="dxa"/>
            <w:tcBorders>
              <w:bottom w:val="dashSmallGap" w:sz="4" w:space="0" w:color="auto"/>
            </w:tcBorders>
            <w:tcMar>
              <w:top w:w="57" w:type="dxa"/>
              <w:left w:w="57" w:type="dxa"/>
              <w:bottom w:w="57" w:type="dxa"/>
              <w:right w:w="57" w:type="dxa"/>
            </w:tcMar>
            <w:vAlign w:val="center"/>
          </w:tcPr>
          <w:p w14:paraId="5D195EC5"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C6"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C7"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C8"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C9" w14:textId="77777777" w:rsidR="000E2835" w:rsidRPr="00347A00" w:rsidRDefault="000E2835" w:rsidP="0097067C">
            <w:pPr>
              <w:rPr>
                <w:sz w:val="20"/>
              </w:rPr>
            </w:pPr>
          </w:p>
        </w:tc>
      </w:tr>
      <w:tr w:rsidR="00CC5A76" w:rsidRPr="00347A00" w14:paraId="5D195ED4" w14:textId="77777777" w:rsidTr="00536533">
        <w:tc>
          <w:tcPr>
            <w:tcW w:w="927" w:type="dxa"/>
            <w:tcMar>
              <w:top w:w="57" w:type="dxa"/>
              <w:left w:w="57" w:type="dxa"/>
              <w:bottom w:w="57" w:type="dxa"/>
              <w:right w:w="57" w:type="dxa"/>
            </w:tcMar>
          </w:tcPr>
          <w:p w14:paraId="5D195ECB"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CC"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CD"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CE" w14:textId="77777777" w:rsidR="000E2835" w:rsidRPr="00347A00" w:rsidRDefault="000E2835" w:rsidP="0097067C">
            <w:pPr>
              <w:rPr>
                <w:i/>
                <w:iCs/>
                <w:sz w:val="20"/>
              </w:rPr>
            </w:pPr>
            <w:r w:rsidRPr="00347A00">
              <w:rPr>
                <w:i/>
                <w:iCs/>
                <w:sz w:val="20"/>
              </w:rPr>
              <w:t>[Ground]</w:t>
            </w:r>
          </w:p>
        </w:tc>
        <w:tc>
          <w:tcPr>
            <w:tcW w:w="1701" w:type="dxa"/>
            <w:tcBorders>
              <w:top w:val="dashSmallGap" w:sz="4" w:space="0" w:color="auto"/>
            </w:tcBorders>
            <w:tcMar>
              <w:top w:w="57" w:type="dxa"/>
              <w:left w:w="57" w:type="dxa"/>
              <w:bottom w:w="57" w:type="dxa"/>
              <w:right w:w="57" w:type="dxa"/>
            </w:tcMar>
            <w:vAlign w:val="center"/>
          </w:tcPr>
          <w:p w14:paraId="5D195ECF"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D0"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D1"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D2"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D3" w14:textId="77777777" w:rsidR="000E2835" w:rsidRPr="00347A00" w:rsidRDefault="000E2835" w:rsidP="0097067C">
            <w:pPr>
              <w:rPr>
                <w:sz w:val="20"/>
              </w:rPr>
            </w:pPr>
          </w:p>
        </w:tc>
      </w:tr>
      <w:tr w:rsidR="00CC5A76" w:rsidRPr="00347A00" w14:paraId="5D195EDE" w14:textId="77777777" w:rsidTr="00536533">
        <w:tc>
          <w:tcPr>
            <w:tcW w:w="927" w:type="dxa"/>
            <w:tcMar>
              <w:top w:w="57" w:type="dxa"/>
              <w:left w:w="57" w:type="dxa"/>
              <w:bottom w:w="57" w:type="dxa"/>
              <w:right w:w="57" w:type="dxa"/>
            </w:tcMar>
          </w:tcPr>
          <w:p w14:paraId="5D195ED5" w14:textId="77777777" w:rsidR="000E2835" w:rsidRPr="00347A00" w:rsidRDefault="000E2835" w:rsidP="0097067C">
            <w:pPr>
              <w:pStyle w:val="En-tte"/>
              <w:rPr>
                <w:sz w:val="20"/>
                <w:lang w:eastAsia="it-IT"/>
              </w:rPr>
            </w:pPr>
            <w:r w:rsidRPr="00347A00">
              <w:rPr>
                <w:sz w:val="20"/>
                <w:lang w:eastAsia="it-IT"/>
              </w:rPr>
              <w:t>PC-2</w:t>
            </w:r>
          </w:p>
        </w:tc>
        <w:tc>
          <w:tcPr>
            <w:tcW w:w="2249" w:type="dxa"/>
            <w:vMerge w:val="restart"/>
            <w:tcMar>
              <w:top w:w="57" w:type="dxa"/>
              <w:left w:w="57" w:type="dxa"/>
              <w:bottom w:w="57" w:type="dxa"/>
              <w:right w:w="57" w:type="dxa"/>
            </w:tcMar>
            <w:vAlign w:val="center"/>
          </w:tcPr>
          <w:p w14:paraId="5D195ED6"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D7"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D8" w14:textId="77777777" w:rsidR="000E2835" w:rsidRPr="00347A00" w:rsidRDefault="000E2835" w:rsidP="0097067C">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5D195ED9"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DA"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DB"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DC"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DD" w14:textId="77777777" w:rsidR="000E2835" w:rsidRPr="00347A00" w:rsidRDefault="000E2835" w:rsidP="0097067C">
            <w:pPr>
              <w:rPr>
                <w:sz w:val="20"/>
              </w:rPr>
            </w:pPr>
          </w:p>
        </w:tc>
      </w:tr>
      <w:tr w:rsidR="00CC5A76" w:rsidRPr="00347A00" w14:paraId="5D195EE8" w14:textId="77777777" w:rsidTr="00536533">
        <w:tc>
          <w:tcPr>
            <w:tcW w:w="927" w:type="dxa"/>
            <w:tcMar>
              <w:top w:w="57" w:type="dxa"/>
              <w:left w:w="57" w:type="dxa"/>
              <w:bottom w:w="57" w:type="dxa"/>
              <w:right w:w="57" w:type="dxa"/>
            </w:tcMar>
          </w:tcPr>
          <w:p w14:paraId="5D195EDF"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E0"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E1"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E2"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EE3"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E4"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E5"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E6"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E7" w14:textId="77777777" w:rsidR="000E2835" w:rsidRPr="00347A00" w:rsidRDefault="000E2835" w:rsidP="0097067C">
            <w:pPr>
              <w:rPr>
                <w:sz w:val="20"/>
              </w:rPr>
            </w:pPr>
          </w:p>
        </w:tc>
      </w:tr>
      <w:tr w:rsidR="00CC5A76" w:rsidRPr="00347A00" w14:paraId="5D195EF2" w14:textId="77777777" w:rsidTr="00536533">
        <w:tc>
          <w:tcPr>
            <w:tcW w:w="927" w:type="dxa"/>
            <w:tcMar>
              <w:top w:w="57" w:type="dxa"/>
              <w:left w:w="57" w:type="dxa"/>
              <w:bottom w:w="57" w:type="dxa"/>
              <w:right w:w="57" w:type="dxa"/>
            </w:tcMar>
          </w:tcPr>
          <w:p w14:paraId="5D195EE9"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EA"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EB"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EC"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EED"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EE"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EF"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F0"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F1" w14:textId="77777777" w:rsidR="000E2835" w:rsidRPr="00347A00" w:rsidRDefault="000E2835" w:rsidP="0097067C">
            <w:pPr>
              <w:rPr>
                <w:sz w:val="20"/>
              </w:rPr>
            </w:pPr>
          </w:p>
        </w:tc>
      </w:tr>
      <w:tr w:rsidR="00CC5A76" w:rsidRPr="00347A00" w14:paraId="5D195EFC" w14:textId="77777777" w:rsidTr="00536533">
        <w:tc>
          <w:tcPr>
            <w:tcW w:w="927" w:type="dxa"/>
            <w:tcMar>
              <w:top w:w="57" w:type="dxa"/>
              <w:left w:w="57" w:type="dxa"/>
              <w:bottom w:w="57" w:type="dxa"/>
              <w:right w:w="57" w:type="dxa"/>
            </w:tcMar>
          </w:tcPr>
          <w:p w14:paraId="5D195EF3" w14:textId="77777777" w:rsidR="000E2835" w:rsidRPr="00347A00" w:rsidRDefault="000E2835" w:rsidP="0097067C">
            <w:pPr>
              <w:pStyle w:val="En-tte"/>
              <w:rPr>
                <w:sz w:val="20"/>
                <w:lang w:eastAsia="it-IT"/>
              </w:rPr>
            </w:pPr>
          </w:p>
        </w:tc>
        <w:tc>
          <w:tcPr>
            <w:tcW w:w="2249" w:type="dxa"/>
            <w:vMerge w:val="restart"/>
            <w:tcMar>
              <w:top w:w="57" w:type="dxa"/>
              <w:left w:w="57" w:type="dxa"/>
              <w:bottom w:w="57" w:type="dxa"/>
              <w:right w:w="57" w:type="dxa"/>
            </w:tcMar>
            <w:vAlign w:val="center"/>
          </w:tcPr>
          <w:p w14:paraId="5D195EF4"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F5"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F6" w14:textId="77777777" w:rsidR="000E2835" w:rsidRPr="00347A00" w:rsidRDefault="000E2835" w:rsidP="0097067C">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5D195EF7"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F8"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F9"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FA"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FB" w14:textId="77777777" w:rsidR="000E2835" w:rsidRPr="00347A00" w:rsidRDefault="000E2835" w:rsidP="0097067C">
            <w:pPr>
              <w:rPr>
                <w:sz w:val="20"/>
              </w:rPr>
            </w:pPr>
          </w:p>
        </w:tc>
      </w:tr>
      <w:tr w:rsidR="00CC5A76" w:rsidRPr="00347A00" w14:paraId="5D195F06" w14:textId="77777777" w:rsidTr="00536533">
        <w:tc>
          <w:tcPr>
            <w:tcW w:w="927" w:type="dxa"/>
            <w:tcMar>
              <w:top w:w="57" w:type="dxa"/>
              <w:left w:w="57" w:type="dxa"/>
              <w:bottom w:w="57" w:type="dxa"/>
              <w:right w:w="57" w:type="dxa"/>
            </w:tcMar>
          </w:tcPr>
          <w:p w14:paraId="5D195EFD"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FE"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FF"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F00"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F01"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F02"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F03"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F04"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05" w14:textId="77777777" w:rsidR="000E2835" w:rsidRPr="00347A00" w:rsidRDefault="000E2835" w:rsidP="0097067C">
            <w:pPr>
              <w:rPr>
                <w:sz w:val="20"/>
              </w:rPr>
            </w:pPr>
          </w:p>
        </w:tc>
      </w:tr>
      <w:tr w:rsidR="00CC5A76" w:rsidRPr="00347A00" w14:paraId="5D195F10" w14:textId="77777777" w:rsidTr="00536533">
        <w:tc>
          <w:tcPr>
            <w:tcW w:w="927" w:type="dxa"/>
            <w:tcBorders>
              <w:bottom w:val="single" w:sz="8" w:space="0" w:color="auto"/>
            </w:tcBorders>
            <w:tcMar>
              <w:top w:w="57" w:type="dxa"/>
              <w:left w:w="57" w:type="dxa"/>
              <w:bottom w:w="57" w:type="dxa"/>
              <w:right w:w="57" w:type="dxa"/>
            </w:tcMar>
          </w:tcPr>
          <w:p w14:paraId="5D195F07" w14:textId="77777777" w:rsidR="000E2835" w:rsidRPr="00347A00" w:rsidRDefault="000E2835" w:rsidP="0097067C">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5D195F08" w14:textId="77777777" w:rsidR="000E2835" w:rsidRPr="00347A00" w:rsidRDefault="000E2835" w:rsidP="0097067C">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5D195F09" w14:textId="77777777" w:rsidR="000E2835" w:rsidRPr="00347A00" w:rsidRDefault="000E2835" w:rsidP="0097067C">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5D195F0A" w14:textId="77777777" w:rsidR="000E2835" w:rsidRPr="00347A00" w:rsidRDefault="000E2835" w:rsidP="0097067C">
            <w:pPr>
              <w:rPr>
                <w:i/>
                <w:iCs/>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5D195F0B" w14:textId="77777777" w:rsidR="000E2835" w:rsidRPr="00347A00" w:rsidRDefault="000E2835" w:rsidP="0097067C">
            <w:pPr>
              <w:pStyle w:val="En-tte"/>
              <w:rPr>
                <w:sz w:val="20"/>
                <w:lang w:eastAsia="it-IT"/>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5D195F0C" w14:textId="77777777" w:rsidR="000E2835" w:rsidRPr="00347A00" w:rsidRDefault="000E2835" w:rsidP="0097067C">
            <w:pPr>
              <w:rPr>
                <w:sz w:val="20"/>
              </w:rPr>
            </w:pPr>
          </w:p>
        </w:tc>
        <w:tc>
          <w:tcPr>
            <w:tcW w:w="1275" w:type="dxa"/>
            <w:tcBorders>
              <w:bottom w:val="single" w:sz="8" w:space="0" w:color="auto"/>
            </w:tcBorders>
            <w:shd w:val="thinDiagCross" w:color="auto" w:fill="auto"/>
            <w:tcMar>
              <w:top w:w="57" w:type="dxa"/>
              <w:left w:w="57" w:type="dxa"/>
              <w:bottom w:w="57" w:type="dxa"/>
              <w:right w:w="57" w:type="dxa"/>
            </w:tcMar>
            <w:vAlign w:val="center"/>
          </w:tcPr>
          <w:p w14:paraId="5D195F0D" w14:textId="77777777" w:rsidR="000E2835" w:rsidRPr="00347A00" w:rsidRDefault="000E2835" w:rsidP="0097067C">
            <w:pPr>
              <w:rPr>
                <w:sz w:val="20"/>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5D195F0E" w14:textId="77777777" w:rsidR="000E2835" w:rsidRPr="00347A00" w:rsidRDefault="000E2835" w:rsidP="0097067C">
            <w:pPr>
              <w:rPr>
                <w:sz w:val="20"/>
              </w:rPr>
            </w:pPr>
          </w:p>
        </w:tc>
        <w:tc>
          <w:tcPr>
            <w:tcW w:w="1418" w:type="dxa"/>
            <w:tcBorders>
              <w:bottom w:val="single" w:sz="8" w:space="0" w:color="auto"/>
            </w:tcBorders>
            <w:tcMar>
              <w:top w:w="57" w:type="dxa"/>
              <w:left w:w="57" w:type="dxa"/>
              <w:bottom w:w="57" w:type="dxa"/>
              <w:right w:w="57" w:type="dxa"/>
            </w:tcMar>
            <w:vAlign w:val="center"/>
          </w:tcPr>
          <w:p w14:paraId="5D195F0F" w14:textId="77777777" w:rsidR="000E2835" w:rsidRPr="00347A00" w:rsidRDefault="000E2835" w:rsidP="0097067C">
            <w:pPr>
              <w:rPr>
                <w:sz w:val="20"/>
              </w:rPr>
            </w:pPr>
          </w:p>
        </w:tc>
      </w:tr>
      <w:tr w:rsidR="00CC5A76" w:rsidRPr="00347A00" w14:paraId="5D195F1A" w14:textId="77777777" w:rsidTr="00536533">
        <w:tc>
          <w:tcPr>
            <w:tcW w:w="927" w:type="dxa"/>
            <w:tcBorders>
              <w:top w:val="single" w:sz="8" w:space="0" w:color="auto"/>
              <w:right w:val="nil"/>
            </w:tcBorders>
            <w:tcMar>
              <w:top w:w="57" w:type="dxa"/>
              <w:left w:w="57" w:type="dxa"/>
              <w:bottom w:w="57" w:type="dxa"/>
              <w:right w:w="57" w:type="dxa"/>
            </w:tcMar>
          </w:tcPr>
          <w:p w14:paraId="5D195F11" w14:textId="77777777" w:rsidR="000E2835" w:rsidRPr="00347A00" w:rsidRDefault="000E2835" w:rsidP="0097067C">
            <w:pPr>
              <w:pStyle w:val="En-tte"/>
              <w:rPr>
                <w:b/>
                <w:bCs/>
                <w:sz w:val="20"/>
                <w:lang w:eastAsia="it-IT"/>
              </w:rPr>
            </w:pPr>
          </w:p>
        </w:tc>
        <w:tc>
          <w:tcPr>
            <w:tcW w:w="2249" w:type="dxa"/>
            <w:tcBorders>
              <w:top w:val="single" w:sz="8" w:space="0" w:color="auto"/>
              <w:right w:val="nil"/>
            </w:tcBorders>
            <w:tcMar>
              <w:top w:w="57" w:type="dxa"/>
              <w:left w:w="57" w:type="dxa"/>
              <w:bottom w:w="57" w:type="dxa"/>
              <w:right w:w="57" w:type="dxa"/>
            </w:tcMar>
            <w:vAlign w:val="bottom"/>
          </w:tcPr>
          <w:p w14:paraId="5D195F12" w14:textId="77777777" w:rsidR="000E2835" w:rsidRPr="00347A00" w:rsidRDefault="000E2835" w:rsidP="0097067C">
            <w:pPr>
              <w:pStyle w:val="En-tte"/>
              <w:rPr>
                <w:b/>
                <w:bCs/>
                <w:sz w:val="20"/>
                <w:lang w:eastAsia="it-IT"/>
              </w:rPr>
            </w:pPr>
            <w:r w:rsidRPr="00347A00">
              <w:rPr>
                <w:b/>
                <w:bCs/>
                <w:sz w:val="20"/>
                <w:lang w:eastAsia="it-IT"/>
              </w:rPr>
              <w:t>Other personnel</w:t>
            </w:r>
          </w:p>
        </w:tc>
        <w:tc>
          <w:tcPr>
            <w:tcW w:w="1417" w:type="dxa"/>
            <w:tcBorders>
              <w:top w:val="single" w:sz="8" w:space="0" w:color="auto"/>
              <w:left w:val="nil"/>
              <w:right w:val="nil"/>
            </w:tcBorders>
            <w:tcMar>
              <w:top w:w="57" w:type="dxa"/>
              <w:left w:w="57" w:type="dxa"/>
              <w:bottom w:w="57" w:type="dxa"/>
              <w:right w:w="57" w:type="dxa"/>
            </w:tcMar>
            <w:vAlign w:val="center"/>
          </w:tcPr>
          <w:p w14:paraId="5D195F13" w14:textId="77777777" w:rsidR="000E2835" w:rsidRPr="00347A00" w:rsidRDefault="000E2835" w:rsidP="0097067C">
            <w:pPr>
              <w:pStyle w:val="En-tte"/>
              <w:rPr>
                <w:sz w:val="20"/>
                <w:lang w:eastAsia="it-IT"/>
              </w:rPr>
            </w:pPr>
          </w:p>
        </w:tc>
        <w:tc>
          <w:tcPr>
            <w:tcW w:w="1418" w:type="dxa"/>
            <w:tcBorders>
              <w:top w:val="single" w:sz="8" w:space="0" w:color="auto"/>
              <w:left w:val="nil"/>
              <w:right w:val="nil"/>
            </w:tcBorders>
            <w:tcMar>
              <w:top w:w="57" w:type="dxa"/>
              <w:left w:w="57" w:type="dxa"/>
              <w:bottom w:w="57" w:type="dxa"/>
              <w:right w:w="57" w:type="dxa"/>
            </w:tcMar>
            <w:vAlign w:val="center"/>
          </w:tcPr>
          <w:p w14:paraId="5D195F14" w14:textId="77777777" w:rsidR="000E2835" w:rsidRPr="00347A00" w:rsidRDefault="000E2835" w:rsidP="0097067C">
            <w:pPr>
              <w:pStyle w:val="En-tte"/>
              <w:rPr>
                <w:i/>
                <w:iCs/>
                <w:sz w:val="20"/>
              </w:rPr>
            </w:pPr>
          </w:p>
        </w:tc>
        <w:tc>
          <w:tcPr>
            <w:tcW w:w="1701" w:type="dxa"/>
            <w:tcBorders>
              <w:top w:val="single" w:sz="8" w:space="0" w:color="auto"/>
              <w:left w:val="nil"/>
              <w:right w:val="nil"/>
            </w:tcBorders>
            <w:tcMar>
              <w:top w:w="57" w:type="dxa"/>
              <w:left w:w="57" w:type="dxa"/>
              <w:bottom w:w="57" w:type="dxa"/>
              <w:right w:w="57" w:type="dxa"/>
            </w:tcMar>
            <w:vAlign w:val="center"/>
          </w:tcPr>
          <w:p w14:paraId="5D195F15" w14:textId="77777777" w:rsidR="000E2835" w:rsidRPr="00347A00" w:rsidRDefault="000E2835" w:rsidP="0097067C">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5D195F16" w14:textId="77777777" w:rsidR="000E2835" w:rsidRPr="00347A00" w:rsidRDefault="000E2835" w:rsidP="0097067C">
            <w:pPr>
              <w:pStyle w:val="En-tte"/>
              <w:rPr>
                <w:sz w:val="20"/>
                <w:lang w:eastAsia="it-IT"/>
              </w:rPr>
            </w:pPr>
          </w:p>
        </w:tc>
        <w:tc>
          <w:tcPr>
            <w:tcW w:w="1275" w:type="dxa"/>
            <w:tcBorders>
              <w:top w:val="single" w:sz="8" w:space="0" w:color="auto"/>
              <w:left w:val="nil"/>
              <w:right w:val="nil"/>
            </w:tcBorders>
            <w:tcMar>
              <w:top w:w="57" w:type="dxa"/>
              <w:left w:w="57" w:type="dxa"/>
              <w:bottom w:w="57" w:type="dxa"/>
              <w:right w:w="57" w:type="dxa"/>
            </w:tcMar>
            <w:vAlign w:val="center"/>
          </w:tcPr>
          <w:p w14:paraId="5D195F17" w14:textId="77777777" w:rsidR="000E2835" w:rsidRPr="00347A00" w:rsidRDefault="000E2835" w:rsidP="0097067C">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5D195F18" w14:textId="77777777" w:rsidR="000E2835" w:rsidRPr="00347A00" w:rsidRDefault="000E2835" w:rsidP="0097067C">
            <w:pPr>
              <w:rPr>
                <w:sz w:val="20"/>
              </w:rPr>
            </w:pPr>
          </w:p>
        </w:tc>
        <w:tc>
          <w:tcPr>
            <w:tcW w:w="1418" w:type="dxa"/>
            <w:tcBorders>
              <w:top w:val="single" w:sz="8" w:space="0" w:color="auto"/>
              <w:left w:val="nil"/>
            </w:tcBorders>
            <w:tcMar>
              <w:top w:w="57" w:type="dxa"/>
              <w:left w:w="57" w:type="dxa"/>
              <w:bottom w:w="57" w:type="dxa"/>
              <w:right w:w="57" w:type="dxa"/>
            </w:tcMar>
            <w:vAlign w:val="center"/>
          </w:tcPr>
          <w:p w14:paraId="5D195F19" w14:textId="77777777" w:rsidR="000E2835" w:rsidRPr="00347A00" w:rsidRDefault="000E2835" w:rsidP="0097067C">
            <w:pPr>
              <w:rPr>
                <w:sz w:val="20"/>
              </w:rPr>
            </w:pPr>
          </w:p>
        </w:tc>
      </w:tr>
      <w:tr w:rsidR="00CC5A76" w:rsidRPr="00347A00" w14:paraId="5D195F24" w14:textId="77777777" w:rsidTr="00536533">
        <w:tc>
          <w:tcPr>
            <w:tcW w:w="927" w:type="dxa"/>
            <w:tcMar>
              <w:top w:w="57" w:type="dxa"/>
              <w:left w:w="57" w:type="dxa"/>
              <w:bottom w:w="57" w:type="dxa"/>
              <w:right w:w="57" w:type="dxa"/>
            </w:tcMar>
          </w:tcPr>
          <w:p w14:paraId="5D195F1B" w14:textId="77777777" w:rsidR="000E2835" w:rsidRPr="00347A00" w:rsidRDefault="000E2835" w:rsidP="0097067C">
            <w:pPr>
              <w:pStyle w:val="En-tte"/>
              <w:rPr>
                <w:sz w:val="20"/>
                <w:lang w:eastAsia="it-IT"/>
              </w:rPr>
            </w:pPr>
            <w:r w:rsidRPr="00347A00">
              <w:rPr>
                <w:sz w:val="20"/>
                <w:lang w:eastAsia="it-IT"/>
              </w:rPr>
              <w:t>AP-1</w:t>
            </w:r>
          </w:p>
        </w:tc>
        <w:tc>
          <w:tcPr>
            <w:tcW w:w="2249" w:type="dxa"/>
            <w:vMerge w:val="restart"/>
            <w:tcMar>
              <w:top w:w="57" w:type="dxa"/>
              <w:left w:w="57" w:type="dxa"/>
              <w:bottom w:w="57" w:type="dxa"/>
              <w:right w:w="57" w:type="dxa"/>
            </w:tcMar>
            <w:vAlign w:val="center"/>
          </w:tcPr>
          <w:p w14:paraId="5D195F1C"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F1D" w14:textId="77777777" w:rsidR="000E2835" w:rsidRPr="00347A00" w:rsidRDefault="000E2835" w:rsidP="0097067C">
            <w:pPr>
              <w:pStyle w:val="En-tte"/>
              <w:rPr>
                <w:sz w:val="20"/>
                <w:lang w:eastAsia="it-IT"/>
              </w:rPr>
            </w:pPr>
          </w:p>
        </w:tc>
        <w:tc>
          <w:tcPr>
            <w:tcW w:w="1418" w:type="dxa"/>
            <w:tcBorders>
              <w:bottom w:val="dashSmallGap" w:sz="4" w:space="0" w:color="auto"/>
            </w:tcBorders>
            <w:tcMar>
              <w:top w:w="57" w:type="dxa"/>
              <w:left w:w="57" w:type="dxa"/>
              <w:bottom w:w="57" w:type="dxa"/>
              <w:right w:w="57" w:type="dxa"/>
            </w:tcMar>
            <w:vAlign w:val="center"/>
          </w:tcPr>
          <w:p w14:paraId="5D195F1E" w14:textId="77777777" w:rsidR="000E2835" w:rsidRPr="00347A00" w:rsidRDefault="000E2835" w:rsidP="0097067C">
            <w:pPr>
              <w:rPr>
                <w:i/>
                <w:iCs/>
                <w:sz w:val="20"/>
              </w:rPr>
            </w:pPr>
            <w:r w:rsidRPr="00347A00">
              <w:rPr>
                <w:i/>
                <w:iCs/>
                <w:sz w:val="20"/>
              </w:rPr>
              <w:t>[Seat]</w:t>
            </w:r>
          </w:p>
        </w:tc>
        <w:tc>
          <w:tcPr>
            <w:tcW w:w="1701" w:type="dxa"/>
            <w:tcBorders>
              <w:bottom w:val="dashSmallGap" w:sz="4" w:space="0" w:color="auto"/>
            </w:tcBorders>
            <w:tcMar>
              <w:top w:w="57" w:type="dxa"/>
              <w:left w:w="57" w:type="dxa"/>
              <w:bottom w:w="57" w:type="dxa"/>
              <w:right w:w="57" w:type="dxa"/>
            </w:tcMar>
            <w:vAlign w:val="center"/>
          </w:tcPr>
          <w:p w14:paraId="5D195F1F" w14:textId="77777777" w:rsidR="000E2835" w:rsidRPr="00347A00" w:rsidRDefault="000E2835" w:rsidP="0097067C">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5D195F20" w14:textId="77777777" w:rsidR="000E2835" w:rsidRPr="00347A00" w:rsidRDefault="000E2835" w:rsidP="0097067C">
            <w:pPr>
              <w:rPr>
                <w:sz w:val="20"/>
              </w:rPr>
            </w:pPr>
          </w:p>
        </w:tc>
        <w:tc>
          <w:tcPr>
            <w:tcW w:w="1275" w:type="dxa"/>
            <w:vMerge w:val="restart"/>
            <w:shd w:val="thinDiagCross" w:color="auto" w:fill="auto"/>
            <w:tcMar>
              <w:top w:w="57" w:type="dxa"/>
              <w:left w:w="57" w:type="dxa"/>
              <w:bottom w:w="57" w:type="dxa"/>
              <w:right w:w="57" w:type="dxa"/>
            </w:tcMar>
            <w:vAlign w:val="center"/>
          </w:tcPr>
          <w:p w14:paraId="5D195F21" w14:textId="77777777" w:rsidR="000E2835" w:rsidRPr="00347A00" w:rsidRDefault="000E2835" w:rsidP="0097067C">
            <w:pPr>
              <w:rPr>
                <w:sz w:val="20"/>
              </w:rPr>
            </w:pPr>
          </w:p>
        </w:tc>
        <w:tc>
          <w:tcPr>
            <w:tcW w:w="1276" w:type="dxa"/>
            <w:vMerge w:val="restart"/>
            <w:shd w:val="thinDiagCross" w:color="auto" w:fill="auto"/>
            <w:tcMar>
              <w:top w:w="57" w:type="dxa"/>
              <w:left w:w="57" w:type="dxa"/>
              <w:bottom w:w="57" w:type="dxa"/>
              <w:right w:w="57" w:type="dxa"/>
            </w:tcMar>
            <w:vAlign w:val="center"/>
          </w:tcPr>
          <w:p w14:paraId="5D195F22"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23" w14:textId="77777777" w:rsidR="000E2835" w:rsidRPr="00347A00" w:rsidRDefault="000E2835" w:rsidP="0097067C">
            <w:pPr>
              <w:rPr>
                <w:sz w:val="20"/>
              </w:rPr>
            </w:pPr>
          </w:p>
        </w:tc>
      </w:tr>
      <w:tr w:rsidR="00CC5A76" w:rsidRPr="00347A00" w14:paraId="5D195F2E" w14:textId="77777777" w:rsidTr="00536533">
        <w:tc>
          <w:tcPr>
            <w:tcW w:w="927" w:type="dxa"/>
            <w:tcMar>
              <w:top w:w="57" w:type="dxa"/>
              <w:left w:w="57" w:type="dxa"/>
              <w:bottom w:w="57" w:type="dxa"/>
              <w:right w:w="57" w:type="dxa"/>
            </w:tcMar>
          </w:tcPr>
          <w:p w14:paraId="5D195F25" w14:textId="77777777" w:rsidR="000E2835" w:rsidRPr="00347A00" w:rsidRDefault="000E2835" w:rsidP="0097067C">
            <w:pPr>
              <w:pStyle w:val="En-tte"/>
              <w:rPr>
                <w:sz w:val="20"/>
                <w:lang w:eastAsia="it-IT"/>
              </w:rPr>
            </w:pPr>
            <w:r w:rsidRPr="00347A00">
              <w:rPr>
                <w:sz w:val="20"/>
                <w:lang w:eastAsia="it-IT"/>
              </w:rPr>
              <w:t>AP-2</w:t>
            </w:r>
          </w:p>
        </w:tc>
        <w:tc>
          <w:tcPr>
            <w:tcW w:w="2249" w:type="dxa"/>
            <w:vMerge/>
            <w:tcMar>
              <w:top w:w="57" w:type="dxa"/>
              <w:left w:w="57" w:type="dxa"/>
              <w:bottom w:w="57" w:type="dxa"/>
              <w:right w:w="57" w:type="dxa"/>
            </w:tcMar>
            <w:vAlign w:val="center"/>
          </w:tcPr>
          <w:p w14:paraId="5D195F26"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F27" w14:textId="77777777" w:rsidR="000E2835" w:rsidRPr="00347A00" w:rsidRDefault="000E2835" w:rsidP="0097067C">
            <w:pPr>
              <w:pStyle w:val="En-tte"/>
              <w:rPr>
                <w:sz w:val="20"/>
                <w:lang w:eastAsia="it-IT"/>
              </w:rPr>
            </w:pPr>
          </w:p>
        </w:tc>
        <w:tc>
          <w:tcPr>
            <w:tcW w:w="1418" w:type="dxa"/>
            <w:tcBorders>
              <w:top w:val="dashSmallGap" w:sz="4" w:space="0" w:color="auto"/>
            </w:tcBorders>
            <w:tcMar>
              <w:top w:w="57" w:type="dxa"/>
              <w:left w:w="57" w:type="dxa"/>
              <w:bottom w:w="57" w:type="dxa"/>
              <w:right w:w="57" w:type="dxa"/>
            </w:tcMar>
            <w:vAlign w:val="center"/>
          </w:tcPr>
          <w:p w14:paraId="5D195F28" w14:textId="77777777" w:rsidR="000E2835" w:rsidRPr="00347A00" w:rsidRDefault="000E2835" w:rsidP="0097067C">
            <w:pPr>
              <w:rPr>
                <w:i/>
                <w:iCs/>
                <w:sz w:val="20"/>
              </w:rPr>
            </w:pPr>
            <w:r w:rsidRPr="00347A00">
              <w:rPr>
                <w:i/>
                <w:iCs/>
                <w:sz w:val="20"/>
              </w:rPr>
              <w:t>[Ground]</w:t>
            </w:r>
          </w:p>
        </w:tc>
        <w:tc>
          <w:tcPr>
            <w:tcW w:w="1701" w:type="dxa"/>
            <w:tcBorders>
              <w:top w:val="dashSmallGap" w:sz="4" w:space="0" w:color="auto"/>
            </w:tcBorders>
            <w:tcMar>
              <w:top w:w="57" w:type="dxa"/>
              <w:left w:w="57" w:type="dxa"/>
              <w:bottom w:w="57" w:type="dxa"/>
              <w:right w:w="57" w:type="dxa"/>
            </w:tcMar>
            <w:vAlign w:val="center"/>
          </w:tcPr>
          <w:p w14:paraId="5D195F29"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2A"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2B"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2C"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2D" w14:textId="77777777" w:rsidR="000E2835" w:rsidRPr="00347A00" w:rsidRDefault="000E2835" w:rsidP="0097067C">
            <w:pPr>
              <w:rPr>
                <w:sz w:val="20"/>
              </w:rPr>
            </w:pPr>
          </w:p>
        </w:tc>
      </w:tr>
      <w:tr w:rsidR="00CC5A76" w:rsidRPr="00347A00" w14:paraId="5D195F38" w14:textId="77777777" w:rsidTr="00536533">
        <w:tc>
          <w:tcPr>
            <w:tcW w:w="927" w:type="dxa"/>
            <w:tcMar>
              <w:top w:w="57" w:type="dxa"/>
              <w:left w:w="57" w:type="dxa"/>
              <w:bottom w:w="57" w:type="dxa"/>
              <w:right w:w="57" w:type="dxa"/>
            </w:tcMar>
          </w:tcPr>
          <w:p w14:paraId="5D195F2F" w14:textId="77777777" w:rsidR="000E2835" w:rsidRPr="00347A00" w:rsidRDefault="000E2835" w:rsidP="0097067C">
            <w:pPr>
              <w:pStyle w:val="En-tte"/>
              <w:rPr>
                <w:sz w:val="20"/>
                <w:lang w:eastAsia="it-IT"/>
              </w:rPr>
            </w:pPr>
          </w:p>
        </w:tc>
        <w:tc>
          <w:tcPr>
            <w:tcW w:w="2249" w:type="dxa"/>
            <w:vMerge w:val="restart"/>
            <w:tcMar>
              <w:top w:w="57" w:type="dxa"/>
              <w:left w:w="57" w:type="dxa"/>
              <w:bottom w:w="57" w:type="dxa"/>
              <w:right w:w="57" w:type="dxa"/>
            </w:tcMar>
            <w:vAlign w:val="center"/>
          </w:tcPr>
          <w:p w14:paraId="5D195F30"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F31"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F32" w14:textId="77777777" w:rsidR="000E2835" w:rsidRPr="00347A00" w:rsidRDefault="000E2835" w:rsidP="0097067C">
            <w:pPr>
              <w:rPr>
                <w:sz w:val="20"/>
              </w:rPr>
            </w:pPr>
          </w:p>
        </w:tc>
        <w:tc>
          <w:tcPr>
            <w:tcW w:w="1701" w:type="dxa"/>
            <w:tcBorders>
              <w:bottom w:val="dashSmallGap" w:sz="4" w:space="0" w:color="auto"/>
            </w:tcBorders>
            <w:tcMar>
              <w:top w:w="57" w:type="dxa"/>
              <w:left w:w="57" w:type="dxa"/>
              <w:bottom w:w="57" w:type="dxa"/>
              <w:right w:w="57" w:type="dxa"/>
            </w:tcMar>
            <w:vAlign w:val="center"/>
          </w:tcPr>
          <w:p w14:paraId="5D195F33" w14:textId="77777777" w:rsidR="000E2835" w:rsidRPr="00347A00" w:rsidRDefault="000E2835" w:rsidP="0097067C">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5D195F34" w14:textId="77777777" w:rsidR="000E2835" w:rsidRPr="00347A00" w:rsidRDefault="000E2835" w:rsidP="0097067C">
            <w:pPr>
              <w:rPr>
                <w:sz w:val="20"/>
              </w:rPr>
            </w:pPr>
          </w:p>
        </w:tc>
        <w:tc>
          <w:tcPr>
            <w:tcW w:w="1275" w:type="dxa"/>
            <w:vMerge w:val="restart"/>
            <w:shd w:val="thinDiagCross" w:color="auto" w:fill="auto"/>
            <w:tcMar>
              <w:top w:w="57" w:type="dxa"/>
              <w:left w:w="57" w:type="dxa"/>
              <w:bottom w:w="57" w:type="dxa"/>
              <w:right w:w="57" w:type="dxa"/>
            </w:tcMar>
            <w:vAlign w:val="center"/>
          </w:tcPr>
          <w:p w14:paraId="5D195F35" w14:textId="77777777" w:rsidR="000E2835" w:rsidRPr="00347A00" w:rsidRDefault="000E2835" w:rsidP="0097067C">
            <w:pPr>
              <w:rPr>
                <w:sz w:val="20"/>
              </w:rPr>
            </w:pPr>
          </w:p>
        </w:tc>
        <w:tc>
          <w:tcPr>
            <w:tcW w:w="1276" w:type="dxa"/>
            <w:vMerge w:val="restart"/>
            <w:shd w:val="thinDiagCross" w:color="auto" w:fill="auto"/>
            <w:tcMar>
              <w:top w:w="57" w:type="dxa"/>
              <w:left w:w="57" w:type="dxa"/>
              <w:bottom w:w="57" w:type="dxa"/>
              <w:right w:w="57" w:type="dxa"/>
            </w:tcMar>
            <w:vAlign w:val="center"/>
          </w:tcPr>
          <w:p w14:paraId="5D195F36"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37" w14:textId="77777777" w:rsidR="000E2835" w:rsidRPr="00347A00" w:rsidRDefault="000E2835" w:rsidP="0097067C">
            <w:pPr>
              <w:rPr>
                <w:sz w:val="20"/>
              </w:rPr>
            </w:pPr>
          </w:p>
        </w:tc>
      </w:tr>
      <w:tr w:rsidR="00CC5A76" w:rsidRPr="00347A00" w14:paraId="5D195F42" w14:textId="77777777" w:rsidTr="00536533">
        <w:tc>
          <w:tcPr>
            <w:tcW w:w="927" w:type="dxa"/>
            <w:tcMar>
              <w:top w:w="57" w:type="dxa"/>
              <w:left w:w="57" w:type="dxa"/>
              <w:bottom w:w="57" w:type="dxa"/>
              <w:right w:w="57" w:type="dxa"/>
            </w:tcMar>
          </w:tcPr>
          <w:p w14:paraId="5D195F39"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F3A"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F3B"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F3C" w14:textId="77777777" w:rsidR="000E2835" w:rsidRPr="00347A00" w:rsidRDefault="000E2835" w:rsidP="0097067C">
            <w:pPr>
              <w:rPr>
                <w:sz w:val="20"/>
              </w:rPr>
            </w:pPr>
          </w:p>
        </w:tc>
        <w:tc>
          <w:tcPr>
            <w:tcW w:w="1701" w:type="dxa"/>
            <w:tcBorders>
              <w:top w:val="dashSmallGap" w:sz="4" w:space="0" w:color="auto"/>
            </w:tcBorders>
            <w:tcMar>
              <w:top w:w="57" w:type="dxa"/>
              <w:left w:w="57" w:type="dxa"/>
              <w:bottom w:w="57" w:type="dxa"/>
              <w:right w:w="57" w:type="dxa"/>
            </w:tcMar>
            <w:vAlign w:val="center"/>
          </w:tcPr>
          <w:p w14:paraId="5D195F3D"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3E"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3F"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40"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41" w14:textId="77777777" w:rsidR="000E2835" w:rsidRPr="00347A00" w:rsidRDefault="000E2835" w:rsidP="0097067C">
            <w:pPr>
              <w:rPr>
                <w:sz w:val="20"/>
              </w:rPr>
            </w:pPr>
          </w:p>
        </w:tc>
      </w:tr>
      <w:tr w:rsidR="00CC5A76" w:rsidRPr="00347A00" w14:paraId="5D195F4C" w14:textId="77777777" w:rsidTr="00536533">
        <w:tc>
          <w:tcPr>
            <w:tcW w:w="927" w:type="dxa"/>
            <w:tcBorders>
              <w:bottom w:val="single" w:sz="8" w:space="0" w:color="auto"/>
            </w:tcBorders>
            <w:tcMar>
              <w:top w:w="57" w:type="dxa"/>
              <w:left w:w="57" w:type="dxa"/>
              <w:bottom w:w="57" w:type="dxa"/>
              <w:right w:w="57" w:type="dxa"/>
            </w:tcMar>
          </w:tcPr>
          <w:p w14:paraId="5D195F43" w14:textId="77777777" w:rsidR="000E2835" w:rsidRPr="00347A00" w:rsidRDefault="000E2835" w:rsidP="0097067C">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5D195F44" w14:textId="77777777" w:rsidR="000E2835" w:rsidRPr="00347A00" w:rsidRDefault="000E2835" w:rsidP="0097067C">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5D195F45" w14:textId="77777777" w:rsidR="000E2835" w:rsidRPr="00347A00" w:rsidRDefault="000E2835" w:rsidP="0097067C">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5D195F46" w14:textId="77777777" w:rsidR="000E2835" w:rsidRPr="00347A00" w:rsidRDefault="000E2835" w:rsidP="0097067C">
            <w:pPr>
              <w:rPr>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5D195F47"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48"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49"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4A" w14:textId="77777777" w:rsidR="000E2835" w:rsidRPr="00347A00" w:rsidRDefault="000E2835" w:rsidP="0097067C">
            <w:pPr>
              <w:rPr>
                <w:sz w:val="20"/>
              </w:rPr>
            </w:pPr>
          </w:p>
        </w:tc>
        <w:tc>
          <w:tcPr>
            <w:tcW w:w="1418" w:type="dxa"/>
            <w:tcBorders>
              <w:bottom w:val="single" w:sz="8" w:space="0" w:color="auto"/>
            </w:tcBorders>
            <w:tcMar>
              <w:top w:w="57" w:type="dxa"/>
              <w:left w:w="57" w:type="dxa"/>
              <w:bottom w:w="57" w:type="dxa"/>
              <w:right w:w="57" w:type="dxa"/>
            </w:tcMar>
            <w:vAlign w:val="center"/>
          </w:tcPr>
          <w:p w14:paraId="5D195F4B" w14:textId="77777777" w:rsidR="000E2835" w:rsidRPr="00347A00" w:rsidRDefault="000E2835" w:rsidP="0097067C">
            <w:pPr>
              <w:rPr>
                <w:sz w:val="20"/>
              </w:rPr>
            </w:pPr>
          </w:p>
        </w:tc>
      </w:tr>
      <w:tr w:rsidR="00CC5A76" w:rsidRPr="00347A00" w14:paraId="5D195F56" w14:textId="77777777" w:rsidTr="00536533">
        <w:tc>
          <w:tcPr>
            <w:tcW w:w="927" w:type="dxa"/>
            <w:tcBorders>
              <w:top w:val="single" w:sz="8" w:space="0" w:color="auto"/>
              <w:bottom w:val="double" w:sz="4" w:space="0" w:color="auto"/>
              <w:right w:val="nil"/>
            </w:tcBorders>
            <w:tcMar>
              <w:top w:w="57" w:type="dxa"/>
              <w:left w:w="57" w:type="dxa"/>
              <w:bottom w:w="57" w:type="dxa"/>
              <w:right w:w="57" w:type="dxa"/>
            </w:tcMar>
          </w:tcPr>
          <w:p w14:paraId="5D195F4D" w14:textId="77777777" w:rsidR="000E2835" w:rsidRPr="00347A00" w:rsidRDefault="000E2835" w:rsidP="0097067C">
            <w:pPr>
              <w:rPr>
                <w:sz w:val="20"/>
              </w:rPr>
            </w:pPr>
          </w:p>
        </w:tc>
        <w:tc>
          <w:tcPr>
            <w:tcW w:w="2249" w:type="dxa"/>
            <w:tcBorders>
              <w:top w:val="single" w:sz="8" w:space="0" w:color="auto"/>
              <w:bottom w:val="double" w:sz="4" w:space="0" w:color="auto"/>
              <w:right w:val="nil"/>
            </w:tcBorders>
            <w:tcMar>
              <w:top w:w="57" w:type="dxa"/>
              <w:left w:w="57" w:type="dxa"/>
              <w:bottom w:w="57" w:type="dxa"/>
              <w:right w:w="57" w:type="dxa"/>
            </w:tcMar>
            <w:vAlign w:val="center"/>
          </w:tcPr>
          <w:p w14:paraId="5D195F4E" w14:textId="77777777" w:rsidR="000E2835" w:rsidRPr="00347A00" w:rsidRDefault="000E2835" w:rsidP="0097067C">
            <w:pPr>
              <w:rPr>
                <w:sz w:val="20"/>
              </w:rPr>
            </w:pPr>
          </w:p>
        </w:tc>
        <w:tc>
          <w:tcPr>
            <w:tcW w:w="1417" w:type="dxa"/>
            <w:tcBorders>
              <w:top w:val="single" w:sz="8" w:space="0" w:color="auto"/>
              <w:left w:val="nil"/>
              <w:bottom w:val="double" w:sz="4" w:space="0" w:color="auto"/>
              <w:right w:val="nil"/>
            </w:tcBorders>
            <w:tcMar>
              <w:top w:w="57" w:type="dxa"/>
              <w:left w:w="57" w:type="dxa"/>
              <w:bottom w:w="57" w:type="dxa"/>
              <w:right w:w="57" w:type="dxa"/>
            </w:tcMar>
            <w:vAlign w:val="center"/>
          </w:tcPr>
          <w:p w14:paraId="5D195F4F" w14:textId="77777777" w:rsidR="000E2835" w:rsidRPr="00347A00" w:rsidRDefault="000E2835" w:rsidP="0097067C">
            <w:pPr>
              <w:rPr>
                <w:sz w:val="20"/>
              </w:rPr>
            </w:pPr>
          </w:p>
        </w:tc>
        <w:tc>
          <w:tcPr>
            <w:tcW w:w="1418" w:type="dxa"/>
            <w:tcBorders>
              <w:top w:val="single" w:sz="8" w:space="0" w:color="auto"/>
              <w:left w:val="nil"/>
              <w:bottom w:val="double" w:sz="4" w:space="0" w:color="auto"/>
              <w:right w:val="nil"/>
            </w:tcBorders>
            <w:tcMar>
              <w:top w:w="57" w:type="dxa"/>
              <w:left w:w="57" w:type="dxa"/>
              <w:bottom w:w="57" w:type="dxa"/>
              <w:right w:w="57" w:type="dxa"/>
            </w:tcMar>
            <w:vAlign w:val="center"/>
          </w:tcPr>
          <w:p w14:paraId="5D195F50" w14:textId="77777777" w:rsidR="000E2835" w:rsidRPr="00347A00" w:rsidRDefault="000E2835" w:rsidP="0097067C">
            <w:pPr>
              <w:rPr>
                <w:sz w:val="20"/>
              </w:rPr>
            </w:pPr>
          </w:p>
        </w:tc>
        <w:tc>
          <w:tcPr>
            <w:tcW w:w="1701" w:type="dxa"/>
            <w:tcBorders>
              <w:top w:val="single" w:sz="8" w:space="0" w:color="auto"/>
              <w:left w:val="nil"/>
              <w:bottom w:val="double" w:sz="4" w:space="0" w:color="auto"/>
            </w:tcBorders>
            <w:tcMar>
              <w:top w:w="57" w:type="dxa"/>
              <w:left w:w="57" w:type="dxa"/>
              <w:bottom w:w="57" w:type="dxa"/>
              <w:right w:w="57" w:type="dxa"/>
            </w:tcMar>
            <w:vAlign w:val="center"/>
          </w:tcPr>
          <w:p w14:paraId="5D195F51" w14:textId="77777777" w:rsidR="000E2835" w:rsidRPr="00347A00" w:rsidRDefault="000E2835" w:rsidP="0097067C">
            <w:pPr>
              <w:jc w:val="right"/>
              <w:rPr>
                <w:b/>
                <w:bCs/>
                <w:sz w:val="20"/>
              </w:rPr>
            </w:pPr>
            <w:r w:rsidRPr="00347A00">
              <w:rPr>
                <w:b/>
                <w:bCs/>
                <w:sz w:val="20"/>
              </w:rPr>
              <w:t>Total costs</w:t>
            </w:r>
          </w:p>
        </w:tc>
        <w:tc>
          <w:tcPr>
            <w:tcW w:w="1276" w:type="dxa"/>
            <w:tcBorders>
              <w:bottom w:val="double" w:sz="4" w:space="0" w:color="auto"/>
            </w:tcBorders>
            <w:tcMar>
              <w:top w:w="57" w:type="dxa"/>
              <w:left w:w="57" w:type="dxa"/>
              <w:bottom w:w="57" w:type="dxa"/>
              <w:right w:w="57" w:type="dxa"/>
            </w:tcMar>
            <w:vAlign w:val="center"/>
          </w:tcPr>
          <w:p w14:paraId="5D195F52" w14:textId="77777777" w:rsidR="000E2835" w:rsidRPr="00347A00" w:rsidRDefault="000E2835" w:rsidP="0097067C">
            <w:pPr>
              <w:rPr>
                <w:sz w:val="20"/>
              </w:rPr>
            </w:pPr>
          </w:p>
        </w:tc>
        <w:tc>
          <w:tcPr>
            <w:tcW w:w="1275" w:type="dxa"/>
            <w:tcBorders>
              <w:bottom w:val="double" w:sz="4" w:space="0" w:color="auto"/>
            </w:tcBorders>
            <w:tcMar>
              <w:top w:w="57" w:type="dxa"/>
              <w:left w:w="57" w:type="dxa"/>
              <w:bottom w:w="57" w:type="dxa"/>
              <w:right w:w="57" w:type="dxa"/>
            </w:tcMar>
            <w:vAlign w:val="center"/>
          </w:tcPr>
          <w:p w14:paraId="5D195F53" w14:textId="77777777" w:rsidR="000E2835" w:rsidRPr="00347A00" w:rsidRDefault="000E2835" w:rsidP="0097067C">
            <w:pPr>
              <w:rPr>
                <w:sz w:val="20"/>
              </w:rPr>
            </w:pPr>
          </w:p>
        </w:tc>
        <w:tc>
          <w:tcPr>
            <w:tcW w:w="1276" w:type="dxa"/>
            <w:tcBorders>
              <w:bottom w:val="double" w:sz="4" w:space="0" w:color="auto"/>
            </w:tcBorders>
            <w:tcMar>
              <w:top w:w="57" w:type="dxa"/>
              <w:left w:w="57" w:type="dxa"/>
              <w:bottom w:w="57" w:type="dxa"/>
              <w:right w:w="57" w:type="dxa"/>
            </w:tcMar>
            <w:vAlign w:val="center"/>
          </w:tcPr>
          <w:p w14:paraId="5D195F54" w14:textId="77777777" w:rsidR="000E2835" w:rsidRPr="00347A00" w:rsidRDefault="000E2835" w:rsidP="0097067C">
            <w:pPr>
              <w:rPr>
                <w:sz w:val="20"/>
              </w:rPr>
            </w:pPr>
          </w:p>
        </w:tc>
        <w:tc>
          <w:tcPr>
            <w:tcW w:w="1418" w:type="dxa"/>
            <w:tcBorders>
              <w:top w:val="single" w:sz="8" w:space="0" w:color="auto"/>
              <w:bottom w:val="double" w:sz="4" w:space="0" w:color="auto"/>
            </w:tcBorders>
            <w:tcMar>
              <w:top w:w="57" w:type="dxa"/>
              <w:left w:w="57" w:type="dxa"/>
              <w:bottom w:w="57" w:type="dxa"/>
              <w:right w:w="57" w:type="dxa"/>
            </w:tcMar>
            <w:vAlign w:val="center"/>
          </w:tcPr>
          <w:p w14:paraId="5D195F55" w14:textId="77777777" w:rsidR="000E2835" w:rsidRPr="00347A00" w:rsidRDefault="000E2835" w:rsidP="0097067C">
            <w:pPr>
              <w:rPr>
                <w:sz w:val="20"/>
              </w:rPr>
            </w:pPr>
          </w:p>
        </w:tc>
      </w:tr>
    </w:tbl>
    <w:p w14:paraId="5D195F57" w14:textId="77777777" w:rsidR="000E2835" w:rsidRPr="00347A00" w:rsidRDefault="000E2835" w:rsidP="0097067C">
      <w:pPr>
        <w:pStyle w:val="En-tte"/>
        <w:spacing w:line="120" w:lineRule="exact"/>
        <w:ind w:left="360"/>
        <w:rPr>
          <w:szCs w:val="24"/>
          <w:lang w:eastAsia="it-IT"/>
        </w:rPr>
      </w:pPr>
    </w:p>
    <w:p w14:paraId="5D195F58" w14:textId="77777777" w:rsidR="000E2835" w:rsidRPr="00347A00" w:rsidRDefault="000E2835" w:rsidP="0097067C">
      <w:pPr>
        <w:pStyle w:val="Notedebasdepage"/>
        <w:tabs>
          <w:tab w:val="left" w:pos="360"/>
        </w:tabs>
        <w:ind w:left="360"/>
        <w:rPr>
          <w:i/>
          <w:szCs w:val="24"/>
        </w:rPr>
        <w:sectPr w:rsidR="000E2835" w:rsidRPr="00347A00" w:rsidSect="007D3B1E">
          <w:headerReference w:type="even" r:id="rId54"/>
          <w:headerReference w:type="default" r:id="rId55"/>
          <w:footerReference w:type="default" r:id="rId56"/>
          <w:headerReference w:type="first" r:id="rId57"/>
          <w:type w:val="nextColumn"/>
          <w:pgSz w:w="15842" w:h="12242" w:orient="landscape" w:code="1"/>
          <w:pgMar w:top="1440" w:right="1440" w:bottom="1440" w:left="1440" w:header="720" w:footer="720" w:gutter="0"/>
          <w:cols w:space="708"/>
          <w:titlePg/>
          <w:docGrid w:linePitch="360"/>
        </w:sectPr>
      </w:pPr>
    </w:p>
    <w:p w14:paraId="5D195F59" w14:textId="77777777" w:rsidR="000E2835" w:rsidRPr="00347A00" w:rsidRDefault="000E2835" w:rsidP="0097067C">
      <w:pPr>
        <w:pStyle w:val="Section4-Heading1"/>
        <w:rPr>
          <w:sz w:val="28"/>
          <w:szCs w:val="28"/>
          <w:lang w:eastAsia="en-US"/>
        </w:rPr>
      </w:pPr>
      <w:bookmarkStart w:id="174" w:name="_Toc72513671"/>
      <w:bookmarkStart w:id="175" w:name="_Toc72514651"/>
      <w:bookmarkStart w:id="176" w:name="_Toc72514830"/>
      <w:bookmarkStart w:id="177" w:name="_Toc72515064"/>
      <w:bookmarkStart w:id="178" w:name="_Toc369861990"/>
      <w:r w:rsidRPr="00347A00">
        <w:rPr>
          <w:sz w:val="28"/>
          <w:szCs w:val="28"/>
          <w:lang w:eastAsia="en-US"/>
        </w:rPr>
        <w:lastRenderedPageBreak/>
        <w:t xml:space="preserve">Appendix </w:t>
      </w:r>
      <w:bookmarkEnd w:id="174"/>
      <w:bookmarkEnd w:id="175"/>
      <w:bookmarkEnd w:id="176"/>
      <w:bookmarkEnd w:id="177"/>
      <w:r w:rsidRPr="00347A00">
        <w:rPr>
          <w:sz w:val="28"/>
          <w:szCs w:val="28"/>
          <w:lang w:eastAsia="en-US"/>
        </w:rPr>
        <w:t>A - Financial Negotiations - Breakdown of Remuneration Rates</w:t>
      </w:r>
      <w:bookmarkEnd w:id="178"/>
      <w:r w:rsidRPr="00347A00">
        <w:rPr>
          <w:sz w:val="28"/>
          <w:szCs w:val="28"/>
          <w:lang w:eastAsia="en-US"/>
        </w:rPr>
        <w:t xml:space="preserve"> </w:t>
      </w:r>
    </w:p>
    <w:p w14:paraId="5D195F5A" w14:textId="77777777" w:rsidR="000E2835" w:rsidRPr="00347A00" w:rsidRDefault="000E2835" w:rsidP="0097067C">
      <w:pPr>
        <w:pStyle w:val="Paragraphedeliste"/>
        <w:spacing w:after="200"/>
        <w:ind w:left="360" w:hanging="360"/>
        <w:contextualSpacing w:val="0"/>
        <w:jc w:val="both"/>
        <w:rPr>
          <w:spacing w:val="-2"/>
          <w:u w:val="single"/>
        </w:rPr>
      </w:pPr>
      <w:r w:rsidRPr="00347A00">
        <w:rPr>
          <w:b/>
          <w:spacing w:val="-2"/>
        </w:rPr>
        <w:t xml:space="preserve">1. </w:t>
      </w:r>
      <w:r w:rsidR="0097067C" w:rsidRPr="00347A00">
        <w:rPr>
          <w:b/>
          <w:spacing w:val="-2"/>
        </w:rPr>
        <w:tab/>
      </w:r>
      <w:r w:rsidRPr="00347A00">
        <w:rPr>
          <w:b/>
          <w:szCs w:val="24"/>
          <w:lang w:eastAsia="en-US"/>
        </w:rPr>
        <w:t xml:space="preserve">Review </w:t>
      </w:r>
      <w:r w:rsidRPr="00347A00">
        <w:rPr>
          <w:b/>
          <w:spacing w:val="-2"/>
        </w:rPr>
        <w:t>of pay rates</w:t>
      </w:r>
    </w:p>
    <w:p w14:paraId="5D195F5B"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Staff remuneration includes salaries, social charges, overheads, profit margin, and any bonus or allowance paid for assignment away from headquarters or home office. A form indicating the breakdown of the remuneration elements is attached.</w:t>
      </w:r>
    </w:p>
    <w:p w14:paraId="5D195F5C"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In the event that the RFP requests the submission of a technical proposal only, the form is used by the Consultant to prepare for contract negotiations. In the event that the RFP also requests the submission of the financial proposal, the form must be completed and attached to Form FIN-3. The forms agreed during negotiations, indicating the agreed breakdown, form part of the negotiated contract and must be included in Annexes D or C.</w:t>
      </w:r>
    </w:p>
    <w:p w14:paraId="5D195F5D" w14:textId="3DE35E5F"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During negotiations, the Consultant must be willing to disclose audited financial statements for the past three years, justify its rates, and agree to have its proposed rates and other financial aspects subject to review. in-depth. The CA, custodian of public funds, must spend them prudently.</w:t>
      </w:r>
    </w:p>
    <w:p w14:paraId="5D195F5E"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The details of the rates are examined below.</w:t>
      </w:r>
    </w:p>
    <w:p w14:paraId="5D195F5F" w14:textId="77777777" w:rsidR="000E2835" w:rsidRPr="00347A00" w:rsidRDefault="000E2835" w:rsidP="0097067C">
      <w:pPr>
        <w:suppressAutoHyphens/>
        <w:spacing w:after="120"/>
        <w:ind w:left="1622" w:hanging="580"/>
        <w:jc w:val="both"/>
        <w:rPr>
          <w:spacing w:val="-2"/>
        </w:rPr>
      </w:pPr>
      <w:r w:rsidRPr="00347A00">
        <w:rPr>
          <w:spacing w:val="-2"/>
        </w:rPr>
        <w:t xml:space="preserve">(i) </w:t>
      </w:r>
      <w:r w:rsidRPr="00347A00">
        <w:rPr>
          <w:b/>
          <w:spacing w:val="-2"/>
        </w:rPr>
        <w:tab/>
      </w:r>
      <w:r w:rsidRPr="00347A00">
        <w:rPr>
          <w:spacing w:val="-2"/>
        </w:rPr>
        <w:t xml:space="preserve">salary is </w:t>
      </w:r>
      <w:r w:rsidRPr="00347A00">
        <w:rPr>
          <w:spacing w:val="-2"/>
          <w:u w:val="single"/>
        </w:rPr>
        <w:t xml:space="preserve">the </w:t>
      </w:r>
      <w:r w:rsidRPr="00347A00">
        <w:rPr>
          <w:spacing w:val="-2"/>
        </w:rPr>
        <w:t>regular gross salary paid to an employee at the Consultant's headquarters. It does not include any out-of-headquarters or other bonus (unless these are included under legislation or official regulation).</w:t>
      </w:r>
    </w:p>
    <w:p w14:paraId="5D195F60" w14:textId="6D77A74F" w:rsidR="000E2835" w:rsidRPr="00347A00" w:rsidRDefault="000E2835" w:rsidP="0097067C">
      <w:pPr>
        <w:suppressAutoHyphens/>
        <w:spacing w:after="120"/>
        <w:ind w:left="1622" w:hanging="580"/>
        <w:jc w:val="both"/>
        <w:rPr>
          <w:spacing w:val="-2"/>
        </w:rPr>
      </w:pPr>
      <w:r w:rsidRPr="00347A00">
        <w:rPr>
          <w:spacing w:val="-2"/>
        </w:rPr>
        <w:t xml:space="preserve">(ii) </w:t>
      </w:r>
      <w:r w:rsidRPr="00347A00">
        <w:rPr>
          <w:spacing w:val="-2"/>
        </w:rPr>
        <w:tab/>
        <w:t xml:space="preserve">Premiums are in principle settled on the profits made </w:t>
      </w:r>
      <w:r w:rsidRPr="00347A00">
        <w:rPr>
          <w:spacing w:val="-2"/>
          <w:u w:val="single"/>
        </w:rPr>
        <w:t xml:space="preserve">. </w:t>
      </w:r>
      <w:r w:rsidRPr="00347A00">
        <w:rPr>
          <w:spacing w:val="-2"/>
        </w:rPr>
        <w:t>As the CA does not wish to make double payments, bonuses granted to staff are not part of the “salary” and must be indicated separately. If the Consultant's accounting is such that the percentage of its social charges and overheads is based on its total revenues, including bonuses, these percentages must be adjusted downwards proportionally. If national legislation stipulates the payment of a thirteenth month, there is no need to adjust the profit element downwards. Any possible discussion relating to bonuses must be based on the audited accounting documents, which will be considered confidential.</w:t>
      </w:r>
    </w:p>
    <w:p w14:paraId="5D195F61" w14:textId="77777777" w:rsidR="000E2835" w:rsidRPr="00347A00" w:rsidRDefault="000E2835" w:rsidP="0097067C">
      <w:pPr>
        <w:suppressAutoHyphens/>
        <w:spacing w:after="120"/>
        <w:ind w:left="1622" w:hanging="580"/>
        <w:jc w:val="both"/>
        <w:rPr>
          <w:spacing w:val="-2"/>
        </w:rPr>
      </w:pPr>
      <w:r w:rsidRPr="00347A00">
        <w:rPr>
          <w:spacing w:val="-2"/>
        </w:rPr>
        <w:t xml:space="preserve">(iii) </w:t>
      </w:r>
      <w:r w:rsidRPr="00347A00">
        <w:rPr>
          <w:spacing w:val="-2"/>
        </w:rPr>
        <w:tab/>
      </w:r>
      <w:r w:rsidRPr="00347A00">
        <w:rPr>
          <w:spacing w:val="-2"/>
          <w:u w:val="single"/>
        </w:rPr>
        <w:t xml:space="preserve">Social charges </w:t>
      </w:r>
      <w:r w:rsidRPr="00347A00">
        <w:rPr>
          <w:spacing w:val="-2"/>
        </w:rPr>
        <w:t xml:space="preserve">are the charges represented by the Consultant for the non-monetary benefits that it grants to its employees and include, </w:t>
      </w:r>
      <w:r w:rsidRPr="00347A00">
        <w:rPr>
          <w:i/>
          <w:spacing w:val="-2"/>
        </w:rPr>
        <w:t xml:space="preserve">inter alia </w:t>
      </w:r>
      <w:r w:rsidR="00EA0D40" w:rsidRPr="00347A00">
        <w:rPr>
          <w:spacing w:val="-2"/>
        </w:rPr>
        <w:t>: pension, health insurance and life insurance contributions, as well as annual leave and sick leave at the expense of the Consultant. In this regard, the cost of statutory holiday leave is not part of the acceptable social charges, nor is the cost of leave taken during a mission if no replacement staff is provided.</w:t>
      </w:r>
    </w:p>
    <w:p w14:paraId="5D195F62" w14:textId="77777777" w:rsidR="000E2835" w:rsidRPr="00347A00" w:rsidRDefault="000E2835" w:rsidP="0097067C">
      <w:pPr>
        <w:suppressAutoHyphens/>
        <w:spacing w:after="120"/>
        <w:ind w:left="1622" w:hanging="540"/>
        <w:jc w:val="both"/>
        <w:rPr>
          <w:spacing w:val="-2"/>
        </w:rPr>
      </w:pPr>
      <w:r w:rsidRPr="00347A00">
        <w:rPr>
          <w:spacing w:val="-2"/>
        </w:rPr>
        <w:t xml:space="preserve">(iv) </w:t>
      </w:r>
      <w:r w:rsidRPr="00347A00">
        <w:rPr>
          <w:spacing w:val="-2"/>
        </w:rPr>
        <w:tab/>
      </w:r>
      <w:r w:rsidRPr="00347A00">
        <w:rPr>
          <w:spacing w:val="-2"/>
          <w:u w:val="single"/>
        </w:rPr>
        <w:t xml:space="preserve">Cost of leave </w:t>
      </w:r>
      <w:r w:rsidRPr="00347A00">
        <w:rPr>
          <w:spacing w:val="-2"/>
        </w:rPr>
        <w:t>. The rules for calculating the cost of the total number of annual leave days as a percentage of basic salary are normally as follows:</w:t>
      </w:r>
    </w:p>
    <w:p w14:paraId="5D195F63" w14:textId="73B2A4A1" w:rsidR="000E2835" w:rsidRPr="00347A00" w:rsidRDefault="000E2835" w:rsidP="000E2835">
      <w:pPr>
        <w:tabs>
          <w:tab w:val="left" w:pos="1800"/>
        </w:tabs>
        <w:suppressAutoHyphens/>
        <w:ind w:left="1800" w:hanging="1440"/>
        <w:rPr>
          <w:i/>
          <w:spacing w:val="-2"/>
          <w:sz w:val="20"/>
        </w:rPr>
      </w:pPr>
      <w:r w:rsidRPr="00347A00">
        <w:rPr>
          <w:spacing w:val="-2"/>
        </w:rPr>
        <w:t>Cost of leave as a percentage of salary=</w:t>
      </w:r>
      <w:r w:rsidRPr="00347A00">
        <w:rPr>
          <w:i/>
          <w:spacing w:val="-2"/>
        </w:rPr>
        <w:t xml:space="preserve"> </w:t>
      </w:r>
      <w:r w:rsidR="00322CD9">
        <w:rPr>
          <w:i/>
          <w:spacing w:val="-2"/>
          <w:sz w:val="20"/>
        </w:rPr>
        <w:t xml:space="preserve"> </w:t>
      </w:r>
    </w:p>
    <w:p w14:paraId="5D195F64" w14:textId="77777777" w:rsidR="000E2835" w:rsidRPr="00347A00" w:rsidRDefault="000E2835" w:rsidP="0097067C">
      <w:pPr>
        <w:suppressAutoHyphens/>
        <w:spacing w:after="120"/>
        <w:ind w:left="1624"/>
        <w:jc w:val="both"/>
      </w:pPr>
      <w:r w:rsidRPr="00347A00">
        <w:rPr>
          <w:i/>
        </w:rPr>
        <w:t xml:space="preserve">w </w:t>
      </w:r>
      <w:r w:rsidRPr="00347A00">
        <w:t xml:space="preserve">being weekends, </w:t>
      </w:r>
      <w:r w:rsidRPr="00347A00">
        <w:rPr>
          <w:i/>
        </w:rPr>
        <w:t xml:space="preserve">fl </w:t>
      </w:r>
      <w:r w:rsidRPr="00347A00">
        <w:t xml:space="preserve">legal holidays, </w:t>
      </w:r>
      <w:r w:rsidRPr="00347A00">
        <w:rPr>
          <w:i/>
        </w:rPr>
        <w:t xml:space="preserve">a </w:t>
      </w:r>
      <w:r w:rsidRPr="00347A00">
        <w:t xml:space="preserve">annual leave and </w:t>
      </w:r>
      <w:r w:rsidRPr="00347A00">
        <w:rPr>
          <w:i/>
        </w:rPr>
        <w:t xml:space="preserve">m </w:t>
      </w:r>
      <w:r w:rsidRPr="00347A00">
        <w:t>sick leave</w:t>
      </w:r>
    </w:p>
    <w:p w14:paraId="5D195F65" w14:textId="2FD7516B" w:rsidR="000E2835" w:rsidRPr="00347A00" w:rsidRDefault="000E2835" w:rsidP="0097067C">
      <w:pPr>
        <w:suppressAutoHyphens/>
        <w:spacing w:after="120"/>
        <w:ind w:left="1624"/>
        <w:jc w:val="both"/>
        <w:rPr>
          <w:spacing w:val="-2"/>
        </w:rPr>
      </w:pPr>
      <w:r w:rsidRPr="00347A00">
        <w:rPr>
          <w:spacing w:val="-2"/>
        </w:rPr>
        <w:t>It is important to emphasize that leave can only be considered a social charge if it is not billed to the CA.</w:t>
      </w:r>
    </w:p>
    <w:p w14:paraId="5D195F66" w14:textId="3684E3C9" w:rsidR="000E2835" w:rsidRPr="00347A00" w:rsidRDefault="000E2835" w:rsidP="0097067C">
      <w:pPr>
        <w:suppressAutoHyphens/>
        <w:spacing w:after="120"/>
        <w:ind w:left="1622" w:hanging="540"/>
        <w:jc w:val="both"/>
        <w:rPr>
          <w:spacing w:val="-2"/>
        </w:rPr>
      </w:pPr>
      <w:r w:rsidRPr="00347A00">
        <w:rPr>
          <w:spacing w:val="-2"/>
        </w:rPr>
        <w:lastRenderedPageBreak/>
        <w:t xml:space="preserve">(v) </w:t>
      </w:r>
      <w:r w:rsidRPr="00347A00">
        <w:rPr>
          <w:spacing w:val="-2"/>
        </w:rPr>
        <w:tab/>
        <w:t xml:space="preserve">Overheads are operating </w:t>
      </w:r>
      <w:r w:rsidRPr="00347A00">
        <w:rPr>
          <w:spacing w:val="-2"/>
          <w:u w:val="single"/>
        </w:rPr>
        <w:t xml:space="preserve">expenses </w:t>
      </w:r>
      <w:r w:rsidRPr="00347A00">
        <w:rPr>
          <w:spacing w:val="-2"/>
        </w:rPr>
        <w:t>of the Consultant which are not directly related to the performance of the engagement and are not reimbursed as a separate cost item under the Contract. These are usually head office expenses (non-billable working time, working time of managers who administer the project, rent, support staff, research costs, staff training, commercial costs, etc.), the cost personnel who are not currently assigned to income-generating activities, business taxes and business promotion costs. During negotiations, audited financial statements, certified by an independent auditor and justifying overhead costs for the last three financial years, must be available for review, as well as detailed lists of the elements constituting these overhead costs and the percentage of salary. basic that each of them represents. The CA does not agree to pay an additional margin for social charges, overheads, and other costs relating to personnel who are not permanently employed by the Consultant. In this case, the Consultant can only claim payment of administrative costs and commissions on the sums it invoices monthly for subcontracting personnel.</w:t>
      </w:r>
    </w:p>
    <w:p w14:paraId="5D195F67" w14:textId="77777777" w:rsidR="000E2835" w:rsidRPr="00347A00" w:rsidRDefault="000E2835" w:rsidP="0097067C">
      <w:pPr>
        <w:suppressAutoHyphens/>
        <w:spacing w:after="120"/>
        <w:ind w:left="1622" w:hanging="540"/>
        <w:jc w:val="both"/>
        <w:rPr>
          <w:spacing w:val="-2"/>
        </w:rPr>
      </w:pPr>
      <w:r w:rsidRPr="00347A00">
        <w:rPr>
          <w:spacing w:val="-2"/>
        </w:rPr>
        <w:t xml:space="preserve">(vi) </w:t>
      </w:r>
      <w:r w:rsidRPr="00347A00">
        <w:rPr>
          <w:spacing w:val="-2"/>
        </w:rPr>
        <w:tab/>
        <w:t xml:space="preserve">The </w:t>
      </w:r>
      <w:r w:rsidRPr="00347A00">
        <w:rPr>
          <w:spacing w:val="-2"/>
          <w:u w:val="single"/>
        </w:rPr>
        <w:t xml:space="preserve">profit margin </w:t>
      </w:r>
      <w:r w:rsidRPr="00347A00">
        <w:rPr>
          <w:spacing w:val="-2"/>
        </w:rPr>
        <w:t>is normally calculated on the sum of salaries, social charges and overheads. If any periodic bonuses are indicated, there will in principle be a corresponding reduction in the profit element. Travel expenses and other reimbursable expenses cannot be included in the profit calculation basis.</w:t>
      </w:r>
    </w:p>
    <w:p w14:paraId="5D195F68" w14:textId="77777777" w:rsidR="0097067C" w:rsidRPr="00347A00" w:rsidRDefault="000E2835" w:rsidP="0097067C">
      <w:pPr>
        <w:suppressAutoHyphens/>
        <w:spacing w:after="120"/>
        <w:ind w:left="1622" w:hanging="540"/>
        <w:jc w:val="both"/>
        <w:rPr>
          <w:spacing w:val="-2"/>
        </w:rPr>
      </w:pPr>
      <w:r w:rsidRPr="00347A00">
        <w:rPr>
          <w:spacing w:val="-2"/>
        </w:rPr>
        <w:t xml:space="preserve">(vii) </w:t>
      </w:r>
      <w:r w:rsidRPr="00347A00">
        <w:rPr>
          <w:spacing w:val="-2"/>
        </w:rPr>
        <w:tab/>
        <w:t xml:space="preserve">Allowance, field assignment bonus or subsistence allowance </w:t>
      </w:r>
      <w:r w:rsidR="00EA0D40" w:rsidRPr="00347A00">
        <w:rPr>
          <w:spacing w:val="-2"/>
        </w:rPr>
        <w:t>:</w:t>
      </w:r>
      <w:r w:rsidRPr="00347A00">
        <w:rPr>
          <w:b/>
          <w:spacing w:val="-2"/>
        </w:rPr>
        <w:t xml:space="preserve"> </w:t>
      </w:r>
      <w:r w:rsidRPr="00347A00">
        <w:rPr>
          <w:spacing w:val="-2"/>
        </w:rPr>
        <w:t>Some consultants pay expatriation allowances to their staff assigned away from headquarters or home office. These allowances are calculated as a percentage of salary and cannot give rise to overheads or profits. If the applicable legislation imposes social charges on them, the corresponding amount appears under the heading social charges, the net amount of the compensation being indicated separately.</w:t>
      </w:r>
    </w:p>
    <w:p w14:paraId="5D195F69" w14:textId="0D5A67F9" w:rsidR="000E2835" w:rsidRPr="00347A00" w:rsidRDefault="000E2835" w:rsidP="0097067C">
      <w:pPr>
        <w:suppressAutoHyphens/>
        <w:spacing w:after="120"/>
        <w:ind w:left="1624" w:hanging="12"/>
        <w:jc w:val="both"/>
        <w:rPr>
          <w:spacing w:val="-2"/>
        </w:rPr>
      </w:pPr>
      <w:r w:rsidRPr="00347A00">
        <w:rPr>
          <w:spacing w:val="-2"/>
        </w:rPr>
        <w:t>The rates commonly applied by ECOWAS can serve as a reference for establishing subsistence allowances.</w:t>
      </w:r>
    </w:p>
    <w:p w14:paraId="5D195F6A" w14:textId="77777777" w:rsidR="000E2835" w:rsidRPr="00347A00" w:rsidRDefault="000E2835" w:rsidP="0097067C">
      <w:pPr>
        <w:numPr>
          <w:ilvl w:val="12"/>
          <w:numId w:val="0"/>
        </w:numPr>
        <w:spacing w:before="240" w:after="240"/>
        <w:ind w:left="360"/>
        <w:jc w:val="center"/>
        <w:rPr>
          <w:b/>
          <w:bCs/>
          <w:spacing w:val="-3"/>
          <w:sz w:val="28"/>
        </w:rPr>
      </w:pPr>
      <w:r w:rsidRPr="00347A00">
        <w:br w:type="page"/>
      </w:r>
      <w:r w:rsidRPr="00347A00">
        <w:rPr>
          <w:b/>
          <w:bCs/>
          <w:sz w:val="28"/>
        </w:rPr>
        <w:lastRenderedPageBreak/>
        <w:t>Typical Form</w:t>
      </w:r>
    </w:p>
    <w:p w14:paraId="5D195F6B" w14:textId="77777777" w:rsidR="000E2835" w:rsidRPr="00347A00" w:rsidRDefault="000E2835" w:rsidP="0097067C">
      <w:pPr>
        <w:numPr>
          <w:ilvl w:val="12"/>
          <w:numId w:val="0"/>
        </w:numPr>
        <w:tabs>
          <w:tab w:val="left" w:pos="5760"/>
        </w:tabs>
        <w:spacing w:before="600"/>
        <w:ind w:left="360"/>
        <w:rPr>
          <w:spacing w:val="-3"/>
        </w:rPr>
      </w:pPr>
      <w:r w:rsidRPr="00347A00">
        <w:rPr>
          <w:spacing w:val="-3"/>
        </w:rPr>
        <w:t xml:space="preserve">Consultant: </w:t>
      </w:r>
      <w:r w:rsidRPr="00347A00">
        <w:rPr>
          <w:spacing w:val="-3"/>
        </w:rPr>
        <w:tab/>
        <w:t xml:space="preserve">Country </w:t>
      </w:r>
      <w:r w:rsidR="00EA0D40" w:rsidRPr="00347A00">
        <w:rPr>
          <w:spacing w:val="-3"/>
        </w:rPr>
        <w:t>:</w:t>
      </w:r>
    </w:p>
    <w:p w14:paraId="5D195F6C" w14:textId="77777777" w:rsidR="000E2835" w:rsidRPr="00347A00" w:rsidRDefault="000E2835" w:rsidP="000E2835">
      <w:pPr>
        <w:numPr>
          <w:ilvl w:val="12"/>
          <w:numId w:val="0"/>
        </w:numPr>
        <w:tabs>
          <w:tab w:val="left" w:pos="5760"/>
        </w:tabs>
        <w:ind w:left="360" w:right="-394"/>
        <w:rPr>
          <w:spacing w:val="-3"/>
        </w:rPr>
      </w:pPr>
      <w:r w:rsidRPr="00347A00">
        <w:rPr>
          <w:spacing w:val="-3"/>
        </w:rPr>
        <w:t xml:space="preserve">Mission: </w:t>
      </w:r>
      <w:r w:rsidRPr="00347A00">
        <w:rPr>
          <w:spacing w:val="-3"/>
        </w:rPr>
        <w:tab/>
        <w:t xml:space="preserve">Date </w:t>
      </w:r>
      <w:r w:rsidR="00EA0D40" w:rsidRPr="00347A00">
        <w:rPr>
          <w:spacing w:val="-3"/>
        </w:rPr>
        <w:t>:</w:t>
      </w:r>
    </w:p>
    <w:p w14:paraId="5D195F6D" w14:textId="77777777" w:rsidR="000E2835" w:rsidRPr="00347A00" w:rsidRDefault="000E2835" w:rsidP="0097067C">
      <w:pPr>
        <w:numPr>
          <w:ilvl w:val="12"/>
          <w:numId w:val="0"/>
        </w:numPr>
        <w:spacing w:before="360" w:after="360"/>
        <w:ind w:left="360"/>
        <w:jc w:val="center"/>
        <w:rPr>
          <w:b/>
          <w:spacing w:val="-3"/>
        </w:rPr>
      </w:pPr>
      <w:r w:rsidRPr="00347A00">
        <w:rPr>
          <w:b/>
        </w:rPr>
        <w:t xml:space="preserve">Consultant Costs </w:t>
      </w:r>
      <w:r w:rsidRPr="00347A00">
        <w:rPr>
          <w:b/>
          <w:spacing w:val="-3"/>
        </w:rPr>
        <w:t>and Charges</w:t>
      </w:r>
    </w:p>
    <w:p w14:paraId="5D195F6E" w14:textId="77777777" w:rsidR="000E2835" w:rsidRPr="00347A00" w:rsidRDefault="000E2835" w:rsidP="0097067C">
      <w:pPr>
        <w:numPr>
          <w:ilvl w:val="12"/>
          <w:numId w:val="0"/>
        </w:numPr>
        <w:spacing w:after="120"/>
        <w:ind w:left="360"/>
        <w:jc w:val="both"/>
        <w:rPr>
          <w:spacing w:val="-3"/>
        </w:rPr>
      </w:pPr>
      <w:r w:rsidRPr="00347A00">
        <w:t xml:space="preserve">We hereby confirm that </w:t>
      </w:r>
      <w:r w:rsidR="00EA0D40" w:rsidRPr="00347A00">
        <w:rPr>
          <w:spacing w:val="-3"/>
        </w:rPr>
        <w:t>:</w:t>
      </w:r>
    </w:p>
    <w:p w14:paraId="5D195F6F" w14:textId="77777777" w:rsidR="000E2835" w:rsidRPr="00347A00" w:rsidRDefault="000E2835" w:rsidP="000E1413">
      <w:pPr>
        <w:pStyle w:val="Paragraphedeliste"/>
        <w:numPr>
          <w:ilvl w:val="1"/>
          <w:numId w:val="76"/>
        </w:numPr>
        <w:spacing w:after="120"/>
        <w:ind w:left="993" w:hanging="615"/>
        <w:contextualSpacing w:val="0"/>
        <w:jc w:val="both"/>
      </w:pPr>
      <w:r w:rsidRPr="00347A00">
        <w:t>The base fees shown in the attached table are taken from the company's pay stubs and reflect the current rates of the experts listed. These rates have not undergone any increase other than the normal annual increase according to the policy applied by the company to its staff;</w:t>
      </w:r>
    </w:p>
    <w:p w14:paraId="5D195F70" w14:textId="77777777" w:rsidR="000E2835" w:rsidRPr="00347A00" w:rsidRDefault="000E2835" w:rsidP="000E1413">
      <w:pPr>
        <w:pStyle w:val="Paragraphedeliste"/>
        <w:numPr>
          <w:ilvl w:val="1"/>
          <w:numId w:val="76"/>
        </w:numPr>
        <w:spacing w:after="120"/>
        <w:ind w:left="993" w:hanging="615"/>
        <w:contextualSpacing w:val="0"/>
        <w:jc w:val="both"/>
      </w:pPr>
      <w:r w:rsidRPr="00347A00">
        <w:t xml:space="preserve">certified copies of the latest pay slips of the listed experts are attached; </w:t>
      </w:r>
      <w:r w:rsidRPr="00347A00">
        <w:br/>
        <w:t xml:space="preserve">(c) the costs of the mission outside the headquarters indicated below are those that the company has agreed to pay for this mission to the experts mentioned </w:t>
      </w:r>
      <w:r w:rsidR="00EA0D40" w:rsidRPr="00347A00">
        <w:t>;</w:t>
      </w:r>
    </w:p>
    <w:p w14:paraId="5D195F71" w14:textId="77777777" w:rsidR="000E2835" w:rsidRPr="00347A00" w:rsidRDefault="000E2835" w:rsidP="000E1413">
      <w:pPr>
        <w:pStyle w:val="Paragraphedeliste"/>
        <w:numPr>
          <w:ilvl w:val="1"/>
          <w:numId w:val="76"/>
        </w:numPr>
        <w:spacing w:after="120"/>
        <w:ind w:left="993" w:hanging="615"/>
        <w:contextualSpacing w:val="0"/>
        <w:jc w:val="both"/>
      </w:pPr>
      <w:r w:rsidRPr="00347A00">
        <w:t>the weightings listed in the attached table for payroll and overhead costs are based on the average cost over the past three years as represented by the company's financial statements, and</w:t>
      </w:r>
    </w:p>
    <w:p w14:paraId="5D195F72" w14:textId="77777777" w:rsidR="000E2835" w:rsidRPr="00347A00" w:rsidRDefault="000E2835" w:rsidP="000E1413">
      <w:pPr>
        <w:pStyle w:val="Paragraphedeliste"/>
        <w:numPr>
          <w:ilvl w:val="1"/>
          <w:numId w:val="76"/>
        </w:numPr>
        <w:spacing w:after="120"/>
        <w:ind w:left="993" w:hanging="615"/>
        <w:contextualSpacing w:val="0"/>
        <w:jc w:val="both"/>
        <w:rPr>
          <w:spacing w:val="-3"/>
        </w:rPr>
      </w:pPr>
      <w:r w:rsidRPr="00347A00">
        <w:t xml:space="preserve">these weightings relating to social charges and general expenses do not include bonuses or any other type of remuneration </w:t>
      </w:r>
      <w:r w:rsidRPr="00347A00">
        <w:rPr>
          <w:spacing w:val="-3"/>
        </w:rPr>
        <w:t>.</w:t>
      </w:r>
    </w:p>
    <w:p w14:paraId="5D195F73" w14:textId="77777777" w:rsidR="000E2835" w:rsidRPr="00347A00" w:rsidRDefault="000E2835" w:rsidP="000E2835">
      <w:pPr>
        <w:ind w:left="2214" w:hanging="414"/>
        <w:jc w:val="both"/>
      </w:pPr>
    </w:p>
    <w:p w14:paraId="5D195F74" w14:textId="77777777" w:rsidR="000E2835" w:rsidRPr="00347A00" w:rsidRDefault="000E2835" w:rsidP="000E2835">
      <w:pPr>
        <w:numPr>
          <w:ilvl w:val="12"/>
          <w:numId w:val="0"/>
        </w:numPr>
        <w:tabs>
          <w:tab w:val="left" w:pos="5040"/>
        </w:tabs>
        <w:ind w:left="360"/>
        <w:rPr>
          <w:spacing w:val="-3"/>
        </w:rPr>
      </w:pPr>
      <w:r w:rsidRPr="00347A00">
        <w:rPr>
          <w:spacing w:val="-3"/>
          <w:u w:val="single"/>
        </w:rPr>
        <w:tab/>
      </w:r>
    </w:p>
    <w:p w14:paraId="5D195F75" w14:textId="77777777" w:rsidR="000E2835" w:rsidRPr="00347A00" w:rsidRDefault="000E2835" w:rsidP="000E2835">
      <w:pPr>
        <w:numPr>
          <w:ilvl w:val="12"/>
          <w:numId w:val="0"/>
        </w:numPr>
        <w:ind w:left="360"/>
        <w:rPr>
          <w:i/>
          <w:spacing w:val="-3"/>
        </w:rPr>
      </w:pPr>
      <w:r w:rsidRPr="00347A00">
        <w:rPr>
          <w:i/>
          <w:spacing w:val="-3"/>
        </w:rPr>
        <w:t>[Name of Consultant]</w:t>
      </w:r>
    </w:p>
    <w:p w14:paraId="5D195F76" w14:textId="77777777" w:rsidR="000E2835" w:rsidRPr="00347A00" w:rsidRDefault="000E2835" w:rsidP="000E2835">
      <w:pPr>
        <w:numPr>
          <w:ilvl w:val="12"/>
          <w:numId w:val="0"/>
        </w:numPr>
        <w:ind w:left="360"/>
        <w:rPr>
          <w:spacing w:val="-3"/>
        </w:rPr>
      </w:pPr>
    </w:p>
    <w:p w14:paraId="5D195F77" w14:textId="77777777" w:rsidR="000E2835" w:rsidRPr="00347A00" w:rsidRDefault="000E2835" w:rsidP="000E2835">
      <w:pPr>
        <w:numPr>
          <w:ilvl w:val="12"/>
          <w:numId w:val="0"/>
        </w:numPr>
        <w:tabs>
          <w:tab w:val="left" w:pos="5040"/>
          <w:tab w:val="left" w:pos="5760"/>
          <w:tab w:val="left" w:pos="8640"/>
        </w:tabs>
        <w:ind w:left="360"/>
        <w:rPr>
          <w:spacing w:val="-3"/>
        </w:rPr>
      </w:pPr>
      <w:r w:rsidRPr="00347A00">
        <w:rPr>
          <w:spacing w:val="-3"/>
          <w:u w:val="single"/>
        </w:rPr>
        <w:tab/>
      </w:r>
      <w:r w:rsidRPr="00347A00">
        <w:rPr>
          <w:spacing w:val="-3"/>
        </w:rPr>
        <w:tab/>
      </w:r>
      <w:r w:rsidRPr="00347A00">
        <w:rPr>
          <w:spacing w:val="-3"/>
          <w:u w:val="single"/>
        </w:rPr>
        <w:tab/>
      </w:r>
    </w:p>
    <w:p w14:paraId="5D195F78" w14:textId="77777777" w:rsidR="000E2835" w:rsidRPr="00347A00" w:rsidRDefault="000E2835" w:rsidP="000E2835">
      <w:pPr>
        <w:numPr>
          <w:ilvl w:val="12"/>
          <w:numId w:val="0"/>
        </w:numPr>
        <w:tabs>
          <w:tab w:val="left" w:pos="5760"/>
        </w:tabs>
        <w:ind w:left="360"/>
        <w:rPr>
          <w:spacing w:val="-3"/>
        </w:rPr>
      </w:pPr>
      <w:r w:rsidRPr="00347A00">
        <w:rPr>
          <w:spacing w:val="-3"/>
        </w:rPr>
        <w:t xml:space="preserve">(Signature of the </w:t>
      </w:r>
      <w:r w:rsidRPr="00347A00">
        <w:t xml:space="preserve">Authorized Representative </w:t>
      </w:r>
      <w:r w:rsidRPr="00347A00">
        <w:rPr>
          <w:spacing w:val="-3"/>
        </w:rPr>
        <w:t xml:space="preserve">) </w:t>
      </w:r>
      <w:r w:rsidRPr="00347A00">
        <w:rPr>
          <w:spacing w:val="-3"/>
        </w:rPr>
        <w:tab/>
        <w:t>Date</w:t>
      </w:r>
    </w:p>
    <w:p w14:paraId="5D195F79" w14:textId="77777777" w:rsidR="000E2835" w:rsidRPr="00347A00" w:rsidRDefault="000E2835" w:rsidP="000E2835">
      <w:pPr>
        <w:numPr>
          <w:ilvl w:val="12"/>
          <w:numId w:val="0"/>
        </w:numPr>
        <w:ind w:left="360"/>
        <w:rPr>
          <w:spacing w:val="-3"/>
        </w:rPr>
      </w:pPr>
    </w:p>
    <w:p w14:paraId="5D195F7A" w14:textId="77777777" w:rsidR="000E2835" w:rsidRPr="00347A00" w:rsidRDefault="000E2835" w:rsidP="000E2835">
      <w:pPr>
        <w:numPr>
          <w:ilvl w:val="12"/>
          <w:numId w:val="0"/>
        </w:numPr>
        <w:tabs>
          <w:tab w:val="left" w:pos="5040"/>
        </w:tabs>
        <w:ind w:left="360"/>
        <w:rPr>
          <w:spacing w:val="-3"/>
        </w:rPr>
      </w:pPr>
      <w:r w:rsidRPr="00347A00">
        <w:rPr>
          <w:spacing w:val="-3"/>
        </w:rPr>
        <w:t>Name :</w:t>
      </w:r>
      <w:r w:rsidRPr="00347A00">
        <w:rPr>
          <w:spacing w:val="-3"/>
          <w:u w:val="single"/>
        </w:rPr>
        <w:tab/>
      </w:r>
    </w:p>
    <w:p w14:paraId="5D195F7B" w14:textId="77777777" w:rsidR="000E2835" w:rsidRPr="00347A00" w:rsidRDefault="000E2835" w:rsidP="000E2835">
      <w:pPr>
        <w:numPr>
          <w:ilvl w:val="12"/>
          <w:numId w:val="0"/>
        </w:numPr>
        <w:ind w:left="360"/>
        <w:rPr>
          <w:spacing w:val="-3"/>
        </w:rPr>
      </w:pPr>
    </w:p>
    <w:p w14:paraId="5D195F7C" w14:textId="77777777" w:rsidR="000E2835" w:rsidRPr="00347A00" w:rsidRDefault="000E2835" w:rsidP="000E2835">
      <w:pPr>
        <w:numPr>
          <w:ilvl w:val="12"/>
          <w:numId w:val="0"/>
        </w:numPr>
        <w:tabs>
          <w:tab w:val="left" w:pos="5040"/>
        </w:tabs>
        <w:ind w:left="360"/>
        <w:rPr>
          <w:spacing w:val="-3"/>
          <w:u w:val="single"/>
        </w:rPr>
      </w:pPr>
      <w:r w:rsidRPr="00347A00">
        <w:rPr>
          <w:spacing w:val="-3"/>
        </w:rPr>
        <w:t>Title :</w:t>
      </w:r>
      <w:r w:rsidRPr="00347A00">
        <w:rPr>
          <w:spacing w:val="-3"/>
          <w:u w:val="single"/>
        </w:rPr>
        <w:tab/>
      </w:r>
    </w:p>
    <w:p w14:paraId="5D195F7D" w14:textId="77777777" w:rsidR="00C864E1" w:rsidRPr="00347A00" w:rsidRDefault="00C864E1" w:rsidP="000E2835">
      <w:pPr>
        <w:numPr>
          <w:ilvl w:val="12"/>
          <w:numId w:val="0"/>
        </w:numPr>
        <w:tabs>
          <w:tab w:val="left" w:pos="5040"/>
        </w:tabs>
        <w:ind w:left="360"/>
        <w:rPr>
          <w:spacing w:val="-3"/>
          <w:u w:val="single"/>
        </w:rPr>
      </w:pPr>
    </w:p>
    <w:p w14:paraId="5D195F7E" w14:textId="77777777" w:rsidR="00C864E1" w:rsidRPr="00347A00" w:rsidRDefault="00C864E1" w:rsidP="000E2835">
      <w:pPr>
        <w:numPr>
          <w:ilvl w:val="12"/>
          <w:numId w:val="0"/>
        </w:numPr>
        <w:tabs>
          <w:tab w:val="left" w:pos="5040"/>
        </w:tabs>
        <w:ind w:left="360"/>
        <w:rPr>
          <w:i/>
          <w:spacing w:val="-3"/>
        </w:rPr>
      </w:pPr>
    </w:p>
    <w:p w14:paraId="5D195F7F" w14:textId="77777777" w:rsidR="000E2835" w:rsidRPr="00347A00" w:rsidRDefault="000E2835" w:rsidP="000E2835">
      <w:pPr>
        <w:ind w:left="720"/>
        <w:contextualSpacing/>
        <w:outlineLvl w:val="2"/>
        <w:rPr>
          <w:b/>
        </w:rPr>
        <w:sectPr w:rsidR="000E2835" w:rsidRPr="00347A00" w:rsidSect="007D3B1E">
          <w:headerReference w:type="even" r:id="rId58"/>
          <w:headerReference w:type="default" r:id="rId59"/>
          <w:headerReference w:type="first" r:id="rId60"/>
          <w:footerReference w:type="first" r:id="rId61"/>
          <w:type w:val="nextColumn"/>
          <w:pgSz w:w="12242" w:h="15842" w:code="1"/>
          <w:pgMar w:top="1440" w:right="1440" w:bottom="1440" w:left="1440" w:header="720" w:footer="720" w:gutter="0"/>
          <w:cols w:space="708"/>
          <w:titlePg/>
          <w:docGrid w:linePitch="360"/>
        </w:sectPr>
      </w:pPr>
    </w:p>
    <w:p w14:paraId="5D195F80" w14:textId="77777777" w:rsidR="000E2835" w:rsidRPr="00347A00" w:rsidRDefault="000E2835" w:rsidP="00755D06">
      <w:pPr>
        <w:numPr>
          <w:ilvl w:val="12"/>
          <w:numId w:val="0"/>
        </w:numPr>
        <w:spacing w:before="120"/>
        <w:jc w:val="center"/>
        <w:rPr>
          <w:b/>
          <w:iCs/>
          <w:spacing w:val="-3"/>
        </w:rPr>
      </w:pPr>
      <w:r w:rsidRPr="00347A00">
        <w:rPr>
          <w:b/>
          <w:iCs/>
        </w:rPr>
        <w:lastRenderedPageBreak/>
        <w:t>Declaration of Costs and Charges of the Consultant</w:t>
      </w:r>
      <w:r w:rsidR="00EA0D40" w:rsidRPr="00347A00">
        <w:rPr>
          <w:b/>
          <w:iCs/>
        </w:rPr>
        <w:t xml:space="preserve"> </w:t>
      </w:r>
    </w:p>
    <w:p w14:paraId="5D195F81" w14:textId="77777777" w:rsidR="000E2835" w:rsidRPr="00347A00" w:rsidRDefault="000E2835" w:rsidP="00755D06">
      <w:pPr>
        <w:numPr>
          <w:ilvl w:val="12"/>
          <w:numId w:val="0"/>
        </w:numPr>
        <w:spacing w:after="240"/>
        <w:jc w:val="center"/>
        <w:rPr>
          <w:b/>
          <w:iCs/>
          <w:spacing w:val="-3"/>
        </w:rPr>
      </w:pPr>
      <w:r w:rsidRPr="00347A00">
        <w:rPr>
          <w:b/>
          <w:iCs/>
          <w:spacing w:val="-3"/>
        </w:rPr>
        <w:t>(Form Type I)</w:t>
      </w:r>
    </w:p>
    <w:p w14:paraId="5D195F82" w14:textId="77777777" w:rsidR="000E2835" w:rsidRPr="00347A00" w:rsidRDefault="000E2835" w:rsidP="00755D06">
      <w:pPr>
        <w:numPr>
          <w:ilvl w:val="12"/>
          <w:numId w:val="0"/>
        </w:numPr>
        <w:jc w:val="center"/>
        <w:rPr>
          <w:iCs/>
          <w:spacing w:val="-2"/>
        </w:rPr>
      </w:pPr>
      <w:r w:rsidRPr="00347A00">
        <w:rPr>
          <w:iCs/>
          <w:spacing w:val="-2"/>
        </w:rPr>
        <w:t xml:space="preserve">( </w:t>
      </w:r>
      <w:r w:rsidRPr="00347A00">
        <w:rPr>
          <w:iCs/>
        </w:rPr>
        <w:t xml:space="preserve">Denominated in </w:t>
      </w:r>
      <w:r w:rsidRPr="00347A00">
        <w:rPr>
          <w:i/>
        </w:rPr>
        <w:t xml:space="preserve">[indicate currency </w:t>
      </w:r>
      <w:r w:rsidRPr="00347A00">
        <w:rPr>
          <w:i/>
          <w:spacing w:val="-2"/>
        </w:rPr>
        <w:t xml:space="preserve">*] </w:t>
      </w:r>
      <w:r w:rsidRPr="00347A00">
        <w:rPr>
          <w:iCs/>
          <w:spacing w:val="-2"/>
        </w:rPr>
        <w:t>)</w:t>
      </w:r>
    </w:p>
    <w:p w14:paraId="5D195F83" w14:textId="77777777" w:rsidR="000E2835" w:rsidRPr="00347A00" w:rsidRDefault="000E2835" w:rsidP="000E2835">
      <w:pPr>
        <w:numPr>
          <w:ilvl w:val="12"/>
          <w:numId w:val="0"/>
        </w:numPr>
        <w:pBdr>
          <w:bottom w:val="single" w:sz="4" w:space="1" w:color="auto"/>
        </w:pBdr>
        <w:tabs>
          <w:tab w:val="right" w:pos="9000"/>
        </w:tabs>
        <w:ind w:left="360" w:right="73"/>
        <w:rPr>
          <w:i/>
          <w:spacing w:val="-2"/>
          <w:lang w:eastAsia="it-IT"/>
        </w:rPr>
      </w:pPr>
    </w:p>
    <w:tbl>
      <w:tblPr>
        <w:tblW w:w="130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5"/>
        <w:gridCol w:w="1080"/>
        <w:gridCol w:w="1510"/>
        <w:gridCol w:w="1134"/>
        <w:gridCol w:w="1134"/>
        <w:gridCol w:w="1134"/>
        <w:gridCol w:w="1275"/>
        <w:gridCol w:w="1276"/>
        <w:gridCol w:w="1559"/>
        <w:gridCol w:w="1701"/>
      </w:tblGrid>
      <w:tr w:rsidR="000E2835" w:rsidRPr="00347A00" w14:paraId="5D195F8D" w14:textId="77777777" w:rsidTr="008E4F54">
        <w:trPr>
          <w:trHeight w:val="454"/>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5D195F84" w14:textId="77777777" w:rsidR="000E2835" w:rsidRPr="00347A00" w:rsidRDefault="000E2835" w:rsidP="000E2835">
            <w:pPr>
              <w:numPr>
                <w:ilvl w:val="12"/>
                <w:numId w:val="0"/>
              </w:numPr>
              <w:jc w:val="center"/>
              <w:rPr>
                <w:b/>
                <w:bCs/>
                <w:iCs/>
                <w:spacing w:val="-2"/>
                <w:sz w:val="20"/>
              </w:rPr>
            </w:pPr>
            <w:r w:rsidRPr="00347A00">
              <w:rPr>
                <w:b/>
                <w:bCs/>
                <w:iCs/>
                <w:spacing w:val="-2"/>
                <w:sz w:val="20"/>
              </w:rPr>
              <w:t>Staff</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5" w14:textId="77777777" w:rsidR="000E2835" w:rsidRPr="00347A00" w:rsidRDefault="000E2835" w:rsidP="000E2835">
            <w:pPr>
              <w:numPr>
                <w:ilvl w:val="12"/>
                <w:numId w:val="0"/>
              </w:numPr>
              <w:jc w:val="center"/>
              <w:rPr>
                <w:b/>
                <w:bCs/>
                <w:iCs/>
                <w:spacing w:val="-2"/>
                <w:sz w:val="20"/>
              </w:rPr>
            </w:pPr>
            <w:r w:rsidRPr="00347A00">
              <w:rPr>
                <w:b/>
                <w:bCs/>
                <w:iCs/>
                <w:spacing w:val="-2"/>
                <w:sz w:val="20"/>
              </w:rPr>
              <w:t>1</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6" w14:textId="77777777" w:rsidR="000E2835" w:rsidRPr="00347A00" w:rsidRDefault="000E2835" w:rsidP="000E2835">
            <w:pPr>
              <w:numPr>
                <w:ilvl w:val="12"/>
                <w:numId w:val="0"/>
              </w:numPr>
              <w:jc w:val="center"/>
              <w:rPr>
                <w:b/>
                <w:bCs/>
                <w:iCs/>
                <w:spacing w:val="-2"/>
                <w:sz w:val="20"/>
              </w:rPr>
            </w:pPr>
            <w:r w:rsidRPr="00347A00">
              <w:rPr>
                <w:b/>
                <w:bCs/>
                <w:iCs/>
                <w:spacing w:val="-2"/>
                <w:sz w:val="20"/>
              </w:rPr>
              <w:t>2</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7" w14:textId="77777777" w:rsidR="000E2835" w:rsidRPr="00347A00" w:rsidRDefault="000E2835" w:rsidP="000E2835">
            <w:pPr>
              <w:numPr>
                <w:ilvl w:val="12"/>
                <w:numId w:val="0"/>
              </w:numPr>
              <w:ind w:right="-83"/>
              <w:jc w:val="center"/>
              <w:rPr>
                <w:b/>
                <w:bCs/>
                <w:iCs/>
                <w:spacing w:val="-2"/>
                <w:sz w:val="20"/>
              </w:rPr>
            </w:pPr>
            <w:r w:rsidRPr="00347A00">
              <w:rPr>
                <w:b/>
                <w:bCs/>
                <w:iCs/>
                <w:spacing w:val="-2"/>
                <w:sz w:val="20"/>
              </w:rPr>
              <w:t>3</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8" w14:textId="77777777" w:rsidR="000E2835" w:rsidRPr="00347A00" w:rsidRDefault="000E2835" w:rsidP="000E2835">
            <w:pPr>
              <w:numPr>
                <w:ilvl w:val="12"/>
                <w:numId w:val="0"/>
              </w:numPr>
              <w:jc w:val="center"/>
              <w:rPr>
                <w:b/>
                <w:bCs/>
                <w:iCs/>
                <w:spacing w:val="-2"/>
                <w:sz w:val="20"/>
              </w:rPr>
            </w:pPr>
            <w:r w:rsidRPr="00347A00">
              <w:rPr>
                <w:b/>
                <w:bCs/>
                <w:iCs/>
                <w:spacing w:val="-2"/>
                <w:sz w:val="20"/>
              </w:rPr>
              <w:t>4</w:t>
            </w: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9" w14:textId="77777777" w:rsidR="000E2835" w:rsidRPr="00347A00" w:rsidRDefault="000E2835" w:rsidP="000E2835">
            <w:pPr>
              <w:numPr>
                <w:ilvl w:val="12"/>
                <w:numId w:val="0"/>
              </w:numPr>
              <w:jc w:val="center"/>
              <w:rPr>
                <w:b/>
                <w:bCs/>
                <w:iCs/>
                <w:spacing w:val="-2"/>
                <w:sz w:val="20"/>
              </w:rPr>
            </w:pPr>
            <w:r w:rsidRPr="00347A00">
              <w:rPr>
                <w:b/>
                <w:bCs/>
                <w:iCs/>
                <w:spacing w:val="-2"/>
                <w:sz w:val="20"/>
              </w:rPr>
              <w:t>5</w:t>
            </w: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A" w14:textId="77777777" w:rsidR="000E2835" w:rsidRPr="00347A00" w:rsidRDefault="000E2835" w:rsidP="000E2835">
            <w:pPr>
              <w:numPr>
                <w:ilvl w:val="12"/>
                <w:numId w:val="0"/>
              </w:numPr>
              <w:jc w:val="center"/>
              <w:rPr>
                <w:b/>
                <w:bCs/>
                <w:iCs/>
                <w:spacing w:val="-2"/>
                <w:sz w:val="20"/>
              </w:rPr>
            </w:pPr>
            <w:r w:rsidRPr="00347A00">
              <w:rPr>
                <w:b/>
                <w:bCs/>
                <w:iCs/>
                <w:spacing w:val="-2"/>
                <w:sz w:val="20"/>
              </w:rPr>
              <w:t>6</w:t>
            </w: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B" w14:textId="77777777" w:rsidR="000E2835" w:rsidRPr="00347A00" w:rsidRDefault="000E2835" w:rsidP="000E2835">
            <w:pPr>
              <w:numPr>
                <w:ilvl w:val="12"/>
                <w:numId w:val="0"/>
              </w:numPr>
              <w:jc w:val="center"/>
              <w:rPr>
                <w:b/>
                <w:bCs/>
                <w:iCs/>
                <w:spacing w:val="-2"/>
                <w:sz w:val="20"/>
              </w:rPr>
            </w:pPr>
            <w:r w:rsidRPr="00347A00">
              <w:rPr>
                <w:b/>
                <w:bCs/>
                <w:iCs/>
                <w:spacing w:val="-2"/>
                <w:sz w:val="20"/>
              </w:rPr>
              <w:t>7</w:t>
            </w: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5D195F8C" w14:textId="77777777" w:rsidR="000E2835" w:rsidRPr="00347A00" w:rsidRDefault="000E2835" w:rsidP="000E2835">
            <w:pPr>
              <w:numPr>
                <w:ilvl w:val="12"/>
                <w:numId w:val="0"/>
              </w:numPr>
              <w:jc w:val="center"/>
              <w:rPr>
                <w:b/>
                <w:bCs/>
                <w:iCs/>
                <w:spacing w:val="-2"/>
                <w:sz w:val="20"/>
              </w:rPr>
            </w:pPr>
            <w:r w:rsidRPr="00347A00">
              <w:rPr>
                <w:b/>
                <w:bCs/>
                <w:iCs/>
                <w:spacing w:val="-2"/>
                <w:sz w:val="20"/>
              </w:rPr>
              <w:t>8</w:t>
            </w:r>
          </w:p>
        </w:tc>
      </w:tr>
      <w:tr w:rsidR="000E2835" w:rsidRPr="00347A00" w14:paraId="5D195F98" w14:textId="77777777" w:rsidTr="008E4F54">
        <w:trPr>
          <w:trHeight w:val="90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5D195F8E" w14:textId="77777777" w:rsidR="000E2835" w:rsidRPr="00347A00" w:rsidRDefault="000E2835" w:rsidP="000E2835">
            <w:pPr>
              <w:numPr>
                <w:ilvl w:val="12"/>
                <w:numId w:val="0"/>
              </w:numPr>
              <w:jc w:val="center"/>
              <w:rPr>
                <w:b/>
                <w:bCs/>
                <w:iCs/>
                <w:spacing w:val="-2"/>
                <w:sz w:val="20"/>
              </w:rPr>
            </w:pPr>
            <w:r w:rsidRPr="00347A00">
              <w:rPr>
                <w:b/>
                <w:bCs/>
                <w:iCs/>
                <w:spacing w:val="-2"/>
                <w:sz w:val="20"/>
              </w:rPr>
              <w:t>Name</w:t>
            </w: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8F" w14:textId="77777777" w:rsidR="000E2835" w:rsidRPr="00347A00" w:rsidRDefault="000E2835" w:rsidP="000E2835">
            <w:pPr>
              <w:numPr>
                <w:ilvl w:val="12"/>
                <w:numId w:val="0"/>
              </w:numPr>
              <w:jc w:val="center"/>
              <w:rPr>
                <w:b/>
                <w:bCs/>
                <w:iCs/>
                <w:spacing w:val="-2"/>
                <w:sz w:val="20"/>
              </w:rPr>
            </w:pPr>
            <w:r w:rsidRPr="00347A00">
              <w:rPr>
                <w:b/>
                <w:bCs/>
                <w:iCs/>
                <w:spacing w:val="-2"/>
                <w:sz w:val="20"/>
              </w:rPr>
              <w:t>Job</w:t>
            </w: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0" w14:textId="77777777" w:rsidR="000E2835" w:rsidRPr="00347A00" w:rsidRDefault="000E2835" w:rsidP="000E2835">
            <w:pPr>
              <w:numPr>
                <w:ilvl w:val="12"/>
                <w:numId w:val="0"/>
              </w:numPr>
              <w:jc w:val="center"/>
              <w:rPr>
                <w:b/>
                <w:bCs/>
                <w:iCs/>
                <w:spacing w:val="-2"/>
                <w:sz w:val="20"/>
              </w:rPr>
            </w:pPr>
            <w:r w:rsidRPr="00347A00">
              <w:rPr>
                <w:b/>
                <w:bCs/>
                <w:iCs/>
                <w:spacing w:val="-2"/>
                <w:sz w:val="20"/>
              </w:rPr>
              <w:t xml:space="preserve">Base salary per month/day/ </w:t>
            </w:r>
            <w:r w:rsidR="008E4F54" w:rsidRPr="00347A00">
              <w:rPr>
                <w:b/>
                <w:bCs/>
                <w:iCs/>
                <w:spacing w:val="-2"/>
                <w:sz w:val="20"/>
              </w:rPr>
              <w:br/>
            </w:r>
            <w:r w:rsidRPr="00347A00">
              <w:rPr>
                <w:b/>
                <w:bCs/>
                <w:iCs/>
                <w:spacing w:val="-2"/>
                <w:sz w:val="20"/>
              </w:rPr>
              <w:t>working hour</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1" w14:textId="77777777" w:rsidR="000E2835" w:rsidRPr="00347A00" w:rsidRDefault="000E2835" w:rsidP="000E2835">
            <w:pPr>
              <w:numPr>
                <w:ilvl w:val="12"/>
                <w:numId w:val="0"/>
              </w:numPr>
              <w:jc w:val="center"/>
              <w:rPr>
                <w:b/>
                <w:bCs/>
                <w:iCs/>
                <w:spacing w:val="-2"/>
                <w:sz w:val="20"/>
              </w:rPr>
            </w:pPr>
            <w:r w:rsidRPr="00347A00">
              <w:rPr>
                <w:b/>
                <w:bCs/>
                <w:iCs/>
                <w:spacing w:val="-2"/>
                <w:sz w:val="20"/>
              </w:rPr>
              <w:t xml:space="preserve">Social Charges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2" w14:textId="77777777" w:rsidR="000E2835" w:rsidRPr="00347A00" w:rsidRDefault="000E2835" w:rsidP="000E2835">
            <w:pPr>
              <w:numPr>
                <w:ilvl w:val="12"/>
                <w:numId w:val="0"/>
              </w:numPr>
              <w:ind w:right="-83"/>
              <w:jc w:val="center"/>
              <w:rPr>
                <w:b/>
                <w:bCs/>
                <w:iCs/>
                <w:spacing w:val="-2"/>
                <w:sz w:val="20"/>
              </w:rPr>
            </w:pPr>
            <w:r w:rsidRPr="00347A00">
              <w:rPr>
                <w:b/>
                <w:bCs/>
                <w:iCs/>
                <w:spacing w:val="-2"/>
                <w:sz w:val="20"/>
              </w:rPr>
              <w:t xml:space="preserve">Overhead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3" w14:textId="77777777" w:rsidR="000E2835" w:rsidRPr="00347A00" w:rsidRDefault="000E2835" w:rsidP="000E2835">
            <w:pPr>
              <w:numPr>
                <w:ilvl w:val="12"/>
                <w:numId w:val="0"/>
              </w:numPr>
              <w:jc w:val="center"/>
              <w:rPr>
                <w:b/>
                <w:bCs/>
                <w:iCs/>
                <w:spacing w:val="-2"/>
                <w:sz w:val="20"/>
              </w:rPr>
            </w:pPr>
            <w:r w:rsidRPr="00347A00">
              <w:rPr>
                <w:b/>
                <w:bCs/>
                <w:iCs/>
                <w:spacing w:val="-2"/>
                <w:sz w:val="20"/>
              </w:rPr>
              <w:t>Subtotal</w:t>
            </w: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4" w14:textId="77777777" w:rsidR="000E2835" w:rsidRPr="00347A00" w:rsidRDefault="00755D06" w:rsidP="000E2835">
            <w:pPr>
              <w:numPr>
                <w:ilvl w:val="12"/>
                <w:numId w:val="0"/>
              </w:numPr>
              <w:jc w:val="center"/>
              <w:rPr>
                <w:b/>
                <w:bCs/>
                <w:iCs/>
                <w:spacing w:val="-2"/>
                <w:sz w:val="20"/>
              </w:rPr>
            </w:pPr>
            <w:r w:rsidRPr="00347A00">
              <w:rPr>
                <w:b/>
                <w:bCs/>
                <w:iCs/>
                <w:spacing w:val="-2"/>
                <w:sz w:val="20"/>
              </w:rPr>
              <w:t xml:space="preserve">Profit margin (profit) </w:t>
            </w:r>
            <w:r w:rsidR="000E2835" w:rsidRPr="00347A00">
              <w:rPr>
                <w:b/>
                <w:bCs/>
                <w:iCs/>
                <w:spacing w:val="-2"/>
                <w:sz w:val="20"/>
                <w:vertAlign w:val="superscript"/>
              </w:rPr>
              <w:t>2</w:t>
            </w: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5" w14:textId="77777777" w:rsidR="000E2835" w:rsidRPr="00347A00" w:rsidRDefault="000E2835" w:rsidP="000E2835">
            <w:pPr>
              <w:numPr>
                <w:ilvl w:val="12"/>
                <w:numId w:val="0"/>
              </w:numPr>
              <w:jc w:val="center"/>
              <w:rPr>
                <w:b/>
                <w:bCs/>
                <w:iCs/>
                <w:spacing w:val="-2"/>
                <w:sz w:val="20"/>
              </w:rPr>
            </w:pPr>
            <w:r w:rsidRPr="00347A00">
              <w:rPr>
                <w:b/>
                <w:bCs/>
                <w:iCs/>
                <w:spacing w:val="-2"/>
                <w:sz w:val="20"/>
              </w:rPr>
              <w:t xml:space="preserve">Mission allowances outside the office </w:t>
            </w:r>
            <w:r w:rsidRPr="00347A00">
              <w:rPr>
                <w:b/>
                <w:bCs/>
                <w:iCs/>
                <w:spacing w:val="-2"/>
                <w:sz w:val="20"/>
                <w:vertAlign w:val="superscript"/>
              </w:rPr>
              <w:t>1</w:t>
            </w: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6" w14:textId="77777777" w:rsidR="000E2835" w:rsidRPr="00347A00" w:rsidRDefault="000E2835" w:rsidP="000E2835">
            <w:pPr>
              <w:numPr>
                <w:ilvl w:val="12"/>
                <w:numId w:val="0"/>
              </w:numPr>
              <w:jc w:val="center"/>
              <w:rPr>
                <w:b/>
                <w:bCs/>
                <w:iCs/>
                <w:spacing w:val="-2"/>
                <w:sz w:val="20"/>
              </w:rPr>
            </w:pPr>
            <w:r w:rsidRPr="00347A00">
              <w:rPr>
                <w:b/>
                <w:bCs/>
                <w:iCs/>
                <w:spacing w:val="-2"/>
                <w:sz w:val="20"/>
              </w:rPr>
              <w:t>Fixed rate offered per month/day/business hour</w:t>
            </w: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5D195F97" w14:textId="77777777" w:rsidR="000E2835" w:rsidRPr="00347A00" w:rsidRDefault="000E2835" w:rsidP="000E2835">
            <w:pPr>
              <w:numPr>
                <w:ilvl w:val="12"/>
                <w:numId w:val="0"/>
              </w:numPr>
              <w:jc w:val="center"/>
              <w:rPr>
                <w:b/>
                <w:bCs/>
                <w:iCs/>
                <w:spacing w:val="-2"/>
                <w:sz w:val="20"/>
              </w:rPr>
            </w:pPr>
            <w:r w:rsidRPr="00347A00">
              <w:rPr>
                <w:b/>
                <w:bCs/>
                <w:iCs/>
                <w:spacing w:val="-2"/>
                <w:sz w:val="20"/>
              </w:rPr>
              <w:t xml:space="preserve">Fixed rate offered per month/day/ </w:t>
            </w:r>
            <w:r w:rsidR="008E4F54" w:rsidRPr="00347A00">
              <w:rPr>
                <w:b/>
                <w:bCs/>
                <w:iCs/>
                <w:spacing w:val="-2"/>
                <w:sz w:val="20"/>
              </w:rPr>
              <w:br/>
            </w:r>
            <w:r w:rsidRPr="00347A00">
              <w:rPr>
                <w:b/>
                <w:bCs/>
                <w:iCs/>
                <w:spacing w:val="-2"/>
                <w:sz w:val="20"/>
              </w:rPr>
              <w:t xml:space="preserve">business hour </w:t>
            </w:r>
            <w:r w:rsidRPr="00347A00">
              <w:rPr>
                <w:b/>
                <w:bCs/>
                <w:iCs/>
                <w:spacing w:val="-2"/>
                <w:sz w:val="20"/>
                <w:vertAlign w:val="superscript"/>
              </w:rPr>
              <w:t>1</w:t>
            </w:r>
          </w:p>
        </w:tc>
      </w:tr>
      <w:tr w:rsidR="000E2835" w:rsidRPr="00347A00" w14:paraId="5D195FA2" w14:textId="77777777" w:rsidTr="008E4F54">
        <w:trPr>
          <w:trHeight w:hRule="exact" w:val="397"/>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5D195F99" w14:textId="77777777" w:rsidR="000E2835" w:rsidRPr="00347A00" w:rsidRDefault="000E2835" w:rsidP="000E2835">
            <w:pPr>
              <w:numPr>
                <w:ilvl w:val="12"/>
                <w:numId w:val="0"/>
              </w:numPr>
              <w:jc w:val="center"/>
              <w:rPr>
                <w:b/>
                <w:bCs/>
                <w:iCs/>
                <w:spacing w:val="-2"/>
                <w:sz w:val="20"/>
              </w:rPr>
            </w:pPr>
            <w:r w:rsidRPr="00347A00">
              <w:rPr>
                <w:b/>
                <w:bCs/>
                <w:iCs/>
                <w:spacing w:val="-2"/>
                <w:sz w:val="20"/>
              </w:rPr>
              <w:t>Desk</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A"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B"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C"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D" w14:textId="77777777" w:rsidR="000E2835" w:rsidRPr="00347A00" w:rsidRDefault="000E2835" w:rsidP="000E2835">
            <w:pPr>
              <w:numPr>
                <w:ilvl w:val="12"/>
                <w:numId w:val="0"/>
              </w:numPr>
              <w:jc w:val="center"/>
              <w:rPr>
                <w:iCs/>
                <w:spacing w:val="-2"/>
                <w:sz w:val="20"/>
              </w:rPr>
            </w:pP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E" w14:textId="77777777" w:rsidR="000E2835" w:rsidRPr="00347A00" w:rsidRDefault="000E2835" w:rsidP="000E2835">
            <w:pPr>
              <w:numPr>
                <w:ilvl w:val="12"/>
                <w:numId w:val="0"/>
              </w:numPr>
              <w:jc w:val="center"/>
              <w:rPr>
                <w:iCs/>
                <w:spacing w:val="-2"/>
                <w:sz w:val="20"/>
              </w:rPr>
            </w:pP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F" w14:textId="77777777" w:rsidR="000E2835" w:rsidRPr="00347A00" w:rsidRDefault="000E2835" w:rsidP="000E2835">
            <w:pPr>
              <w:numPr>
                <w:ilvl w:val="12"/>
                <w:numId w:val="0"/>
              </w:numPr>
              <w:jc w:val="center"/>
              <w:rPr>
                <w:iCs/>
                <w:spacing w:val="-2"/>
                <w:sz w:val="20"/>
              </w:rPr>
            </w:pP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0" w14:textId="77777777" w:rsidR="000E2835" w:rsidRPr="00347A00" w:rsidRDefault="000E2835" w:rsidP="000E2835">
            <w:pPr>
              <w:numPr>
                <w:ilvl w:val="12"/>
                <w:numId w:val="0"/>
              </w:numPr>
              <w:jc w:val="center"/>
              <w:rPr>
                <w:iCs/>
                <w:spacing w:val="-2"/>
                <w:sz w:val="20"/>
              </w:rPr>
            </w:pP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5D195FA1" w14:textId="77777777" w:rsidR="000E2835" w:rsidRPr="00347A00" w:rsidRDefault="000E2835" w:rsidP="000E2835">
            <w:pPr>
              <w:numPr>
                <w:ilvl w:val="12"/>
                <w:numId w:val="0"/>
              </w:numPr>
              <w:jc w:val="center"/>
              <w:rPr>
                <w:iCs/>
                <w:spacing w:val="-2"/>
                <w:sz w:val="20"/>
              </w:rPr>
            </w:pPr>
          </w:p>
        </w:tc>
      </w:tr>
      <w:tr w:rsidR="000E2835" w:rsidRPr="00347A00" w14:paraId="5D195FAD"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A3"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4"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5"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8"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9"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A"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B"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AC" w14:textId="77777777" w:rsidR="000E2835" w:rsidRPr="00347A00" w:rsidRDefault="000E2835" w:rsidP="000E2835">
            <w:pPr>
              <w:numPr>
                <w:ilvl w:val="12"/>
                <w:numId w:val="0"/>
              </w:numPr>
              <w:jc w:val="center"/>
              <w:rPr>
                <w:iCs/>
                <w:spacing w:val="-2"/>
                <w:sz w:val="20"/>
              </w:rPr>
            </w:pPr>
          </w:p>
        </w:tc>
      </w:tr>
      <w:tr w:rsidR="000E2835" w:rsidRPr="00347A00" w14:paraId="5D195FB8"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AE"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F"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0"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3"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4"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5"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6"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B7" w14:textId="77777777" w:rsidR="000E2835" w:rsidRPr="00347A00" w:rsidRDefault="000E2835" w:rsidP="000E2835">
            <w:pPr>
              <w:numPr>
                <w:ilvl w:val="12"/>
                <w:numId w:val="0"/>
              </w:numPr>
              <w:jc w:val="center"/>
              <w:rPr>
                <w:iCs/>
                <w:spacing w:val="-2"/>
                <w:sz w:val="20"/>
              </w:rPr>
            </w:pPr>
          </w:p>
        </w:tc>
      </w:tr>
      <w:tr w:rsidR="000E2835" w:rsidRPr="00347A00" w14:paraId="5D195FC3"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B9"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A"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B"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E"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F"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0"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1"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C2" w14:textId="77777777" w:rsidR="000E2835" w:rsidRPr="00347A00" w:rsidRDefault="000E2835" w:rsidP="000E2835">
            <w:pPr>
              <w:numPr>
                <w:ilvl w:val="12"/>
                <w:numId w:val="0"/>
              </w:numPr>
              <w:jc w:val="center"/>
              <w:rPr>
                <w:iCs/>
                <w:spacing w:val="-2"/>
                <w:sz w:val="20"/>
              </w:rPr>
            </w:pPr>
          </w:p>
        </w:tc>
      </w:tr>
      <w:tr w:rsidR="000E2835" w:rsidRPr="00347A00" w14:paraId="5D195FCE"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C4"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5"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8"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9"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A"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B"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C"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CD" w14:textId="77777777" w:rsidR="000E2835" w:rsidRPr="00347A00" w:rsidRDefault="000E2835" w:rsidP="000E2835">
            <w:pPr>
              <w:numPr>
                <w:ilvl w:val="12"/>
                <w:numId w:val="0"/>
              </w:numPr>
              <w:jc w:val="center"/>
              <w:rPr>
                <w:iCs/>
                <w:spacing w:val="-2"/>
                <w:sz w:val="20"/>
              </w:rPr>
            </w:pPr>
          </w:p>
        </w:tc>
      </w:tr>
      <w:tr w:rsidR="000E2835" w:rsidRPr="00347A00" w14:paraId="5D195FD8" w14:textId="77777777" w:rsidTr="008E4F54">
        <w:trPr>
          <w:trHeight w:hRule="exact" w:val="397"/>
        </w:trPr>
        <w:tc>
          <w:tcPr>
            <w:tcW w:w="2375" w:type="dxa"/>
            <w:gridSpan w:val="2"/>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CF" w14:textId="0CA43821" w:rsidR="000E2835" w:rsidRPr="00347A00" w:rsidRDefault="000E2835" w:rsidP="000E2835">
            <w:pPr>
              <w:numPr>
                <w:ilvl w:val="12"/>
                <w:numId w:val="0"/>
              </w:numPr>
              <w:jc w:val="center"/>
              <w:rPr>
                <w:b/>
                <w:bCs/>
                <w:iCs/>
                <w:spacing w:val="-2"/>
                <w:sz w:val="20"/>
              </w:rPr>
            </w:pPr>
            <w:r w:rsidRPr="00347A00">
              <w:rPr>
                <w:b/>
                <w:bCs/>
                <w:iCs/>
                <w:spacing w:val="-2"/>
                <w:sz w:val="20"/>
              </w:rPr>
              <w:t>CA countries</w:t>
            </w: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0"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3"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4"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5"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6"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D7" w14:textId="77777777" w:rsidR="000E2835" w:rsidRPr="00347A00" w:rsidRDefault="000E2835" w:rsidP="000E2835">
            <w:pPr>
              <w:numPr>
                <w:ilvl w:val="12"/>
                <w:numId w:val="0"/>
              </w:numPr>
              <w:jc w:val="center"/>
              <w:rPr>
                <w:iCs/>
                <w:spacing w:val="-2"/>
                <w:sz w:val="20"/>
              </w:rPr>
            </w:pPr>
          </w:p>
        </w:tc>
      </w:tr>
      <w:tr w:rsidR="000E2835" w:rsidRPr="00347A00" w14:paraId="5D195FE3"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D9"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A"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B"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E"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F"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0"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1"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E2" w14:textId="77777777" w:rsidR="000E2835" w:rsidRPr="00347A00" w:rsidRDefault="000E2835" w:rsidP="000E2835">
            <w:pPr>
              <w:numPr>
                <w:ilvl w:val="12"/>
                <w:numId w:val="0"/>
              </w:numPr>
              <w:jc w:val="center"/>
              <w:rPr>
                <w:iCs/>
                <w:spacing w:val="-2"/>
                <w:sz w:val="20"/>
              </w:rPr>
            </w:pPr>
          </w:p>
        </w:tc>
      </w:tr>
      <w:tr w:rsidR="000E2835" w:rsidRPr="00347A00" w14:paraId="5D195FEE"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E4"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5"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8" w14:textId="77777777" w:rsidR="000E2835" w:rsidRPr="00347A00" w:rsidRDefault="000E2835" w:rsidP="000E2835">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9"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A"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B"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C"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ED" w14:textId="77777777" w:rsidR="000E2835" w:rsidRPr="00347A00" w:rsidRDefault="000E2835" w:rsidP="000E2835">
            <w:pPr>
              <w:numPr>
                <w:ilvl w:val="12"/>
                <w:numId w:val="0"/>
              </w:numPr>
              <w:jc w:val="center"/>
              <w:rPr>
                <w:iCs/>
                <w:spacing w:val="-2"/>
                <w:sz w:val="20"/>
              </w:rPr>
            </w:pPr>
          </w:p>
        </w:tc>
      </w:tr>
      <w:tr w:rsidR="000E2835" w:rsidRPr="00347A00" w14:paraId="5D195FF9"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EF"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0"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3" w14:textId="77777777" w:rsidR="000E2835" w:rsidRPr="00347A00" w:rsidRDefault="000E2835" w:rsidP="000E2835">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4"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5"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6"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7"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F8" w14:textId="77777777" w:rsidR="000E2835" w:rsidRPr="00347A00" w:rsidRDefault="000E2835" w:rsidP="000E2835">
            <w:pPr>
              <w:numPr>
                <w:ilvl w:val="12"/>
                <w:numId w:val="0"/>
              </w:numPr>
              <w:jc w:val="center"/>
              <w:rPr>
                <w:iCs/>
                <w:spacing w:val="-2"/>
                <w:sz w:val="20"/>
              </w:rPr>
            </w:pPr>
          </w:p>
        </w:tc>
      </w:tr>
      <w:tr w:rsidR="000E2835" w:rsidRPr="00347A00" w14:paraId="5D196004" w14:textId="77777777" w:rsidTr="008E4F54">
        <w:trPr>
          <w:trHeight w:hRule="exact" w:val="39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5D195FFA"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B"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E"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F"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0"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1"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2"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5D196003" w14:textId="77777777" w:rsidR="000E2835" w:rsidRPr="00347A00" w:rsidRDefault="000E2835" w:rsidP="000E2835">
            <w:pPr>
              <w:numPr>
                <w:ilvl w:val="12"/>
                <w:numId w:val="0"/>
              </w:numPr>
              <w:jc w:val="center"/>
              <w:rPr>
                <w:iCs/>
                <w:spacing w:val="-2"/>
                <w:sz w:val="20"/>
              </w:rPr>
            </w:pPr>
          </w:p>
        </w:tc>
      </w:tr>
    </w:tbl>
    <w:p w14:paraId="5D196005" w14:textId="78D26660" w:rsidR="000E2835" w:rsidRPr="00347A00" w:rsidRDefault="000E2835" w:rsidP="008E4F54">
      <w:pPr>
        <w:numPr>
          <w:ilvl w:val="12"/>
          <w:numId w:val="0"/>
        </w:numPr>
        <w:spacing w:before="60"/>
        <w:ind w:left="142"/>
        <w:rPr>
          <w:iCs/>
          <w:spacing w:val="-3"/>
        </w:rPr>
      </w:pPr>
      <w:r w:rsidRPr="00347A00">
        <w:rPr>
          <w:iCs/>
          <w:spacing w:val="-3"/>
        </w:rPr>
        <w:t xml:space="preserve">* </w:t>
      </w:r>
      <w:r w:rsidRPr="00347A00">
        <w:rPr>
          <w:iCs/>
        </w:rPr>
        <w:t>If more than one currency is used, use additional table(s) for each currency</w:t>
      </w:r>
    </w:p>
    <w:p w14:paraId="5D196006" w14:textId="77777777" w:rsidR="000E2835" w:rsidRPr="00347A00" w:rsidRDefault="000E2835" w:rsidP="00755D06">
      <w:pPr>
        <w:numPr>
          <w:ilvl w:val="12"/>
          <w:numId w:val="0"/>
        </w:numPr>
        <w:pBdr>
          <w:bottom w:val="single" w:sz="4" w:space="1" w:color="auto"/>
        </w:pBdr>
        <w:tabs>
          <w:tab w:val="right" w:pos="9000"/>
        </w:tabs>
        <w:ind w:left="567" w:right="73" w:hanging="425"/>
        <w:rPr>
          <w:b/>
          <w:iCs/>
          <w:spacing w:val="-3"/>
          <w:lang w:eastAsia="it-IT"/>
        </w:rPr>
      </w:pPr>
      <w:r w:rsidRPr="00347A00">
        <w:rPr>
          <w:iCs/>
          <w:spacing w:val="-3"/>
          <w:lang w:eastAsia="it-IT"/>
        </w:rPr>
        <w:t xml:space="preserve">1. </w:t>
      </w:r>
      <w:r w:rsidRPr="00347A00">
        <w:rPr>
          <w:iCs/>
          <w:spacing w:val="-3"/>
          <w:lang w:eastAsia="it-IT"/>
        </w:rPr>
        <w:tab/>
        <w:t>Expressed as a percentage of (1)</w:t>
      </w:r>
    </w:p>
    <w:p w14:paraId="5D196007" w14:textId="77777777" w:rsidR="000E2835" w:rsidRPr="00347A00" w:rsidRDefault="000E2835" w:rsidP="00755D06">
      <w:pPr>
        <w:numPr>
          <w:ilvl w:val="12"/>
          <w:numId w:val="0"/>
        </w:numPr>
        <w:pBdr>
          <w:bottom w:val="single" w:sz="4" w:space="1" w:color="auto"/>
        </w:pBdr>
        <w:tabs>
          <w:tab w:val="right" w:pos="9000"/>
        </w:tabs>
        <w:ind w:left="567" w:right="73" w:hanging="425"/>
        <w:rPr>
          <w:iCs/>
          <w:spacing w:val="-3"/>
        </w:rPr>
      </w:pPr>
      <w:r w:rsidRPr="00347A00">
        <w:rPr>
          <w:iCs/>
          <w:spacing w:val="-3"/>
        </w:rPr>
        <w:t xml:space="preserve">2. </w:t>
      </w:r>
      <w:r w:rsidRPr="00347A00">
        <w:rPr>
          <w:iCs/>
          <w:spacing w:val="-3"/>
        </w:rPr>
        <w:tab/>
      </w:r>
      <w:r w:rsidRPr="00347A00">
        <w:rPr>
          <w:iCs/>
          <w:spacing w:val="-3"/>
          <w:lang w:eastAsia="it-IT"/>
        </w:rPr>
        <w:t>Expressed as a percentage of (4)</w:t>
      </w:r>
    </w:p>
    <w:p w14:paraId="5D196008" w14:textId="77777777" w:rsidR="000E2835" w:rsidRPr="00347A00" w:rsidRDefault="000E2835" w:rsidP="008E4F54">
      <w:pPr>
        <w:spacing w:after="240"/>
        <w:jc w:val="center"/>
        <w:rPr>
          <w:i/>
        </w:rPr>
      </w:pPr>
      <w:r w:rsidRPr="00347A00">
        <w:rPr>
          <w:b/>
          <w:iCs/>
          <w:smallCaps/>
          <w:sz w:val="28"/>
          <w:szCs w:val="28"/>
        </w:rPr>
        <w:br w:type="page"/>
      </w:r>
      <w:bookmarkStart w:id="179" w:name="_Toc369861991"/>
      <w:r w:rsidRPr="00347A00">
        <w:rPr>
          <w:rStyle w:val="Style11Char"/>
        </w:rPr>
        <w:lastRenderedPageBreak/>
        <w:t xml:space="preserve">Form </w:t>
      </w:r>
      <w:r w:rsidR="00EA0D40" w:rsidRPr="00347A00">
        <w:rPr>
          <w:rStyle w:val="Style11Char"/>
        </w:rPr>
        <w:t xml:space="preserve">FIN-4 Breakdown of other expenses [Reimbursable </w:t>
      </w:r>
      <w:r w:rsidRPr="00347A00">
        <w:t>]</w:t>
      </w:r>
      <w:bookmarkEnd w:id="179"/>
    </w:p>
    <w:p w14:paraId="5D196009" w14:textId="58A4C341" w:rsidR="000E2835" w:rsidRPr="00347A00" w:rsidRDefault="000E2835" w:rsidP="008E4F54">
      <w:pPr>
        <w:spacing w:after="240"/>
        <w:jc w:val="both"/>
      </w:pPr>
      <w:r w:rsidRPr="00347A00">
        <w:t>When used for a fixed-fee contract, the information provided will be used to indicate the basis for calculating the contract price, the calculation of taxes and fees when negotiating the contract and, where applicable, to establish the price to be paid to the Consultant for additional services at the request of the CA. This form will not be used to make payments for the lump sum contract.</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19"/>
        <w:gridCol w:w="2714"/>
        <w:gridCol w:w="1113"/>
        <w:gridCol w:w="1134"/>
        <w:gridCol w:w="1134"/>
        <w:gridCol w:w="1432"/>
        <w:gridCol w:w="1560"/>
        <w:gridCol w:w="1417"/>
        <w:gridCol w:w="1985"/>
      </w:tblGrid>
      <w:tr w:rsidR="0076569D" w:rsidRPr="00347A00" w14:paraId="5D19600B" w14:textId="77777777" w:rsidTr="008E4F54">
        <w:trPr>
          <w:trHeight w:hRule="exact" w:val="454"/>
        </w:trPr>
        <w:tc>
          <w:tcPr>
            <w:tcW w:w="13008" w:type="dxa"/>
            <w:gridSpan w:val="9"/>
            <w:tcBorders>
              <w:top w:val="double" w:sz="4" w:space="0" w:color="auto"/>
              <w:bottom w:val="double" w:sz="4" w:space="0" w:color="auto"/>
            </w:tcBorders>
            <w:vAlign w:val="center"/>
          </w:tcPr>
          <w:p w14:paraId="5D19600A" w14:textId="77777777" w:rsidR="000E2835" w:rsidRPr="00347A00" w:rsidRDefault="000E2835" w:rsidP="000E2835">
            <w:pPr>
              <w:pStyle w:val="En-tte"/>
              <w:tabs>
                <w:tab w:val="right" w:pos="12070"/>
              </w:tabs>
              <w:rPr>
                <w:sz w:val="20"/>
                <w:u w:val="single"/>
              </w:rPr>
            </w:pPr>
            <w:r w:rsidRPr="00347A00">
              <w:rPr>
                <w:b/>
                <w:bCs/>
                <w:sz w:val="20"/>
              </w:rPr>
              <w:t xml:space="preserve">B. [ </w:t>
            </w:r>
            <w:r w:rsidRPr="00347A00">
              <w:rPr>
                <w:b/>
                <w:bCs/>
                <w:i/>
                <w:sz w:val="20"/>
              </w:rPr>
              <w:t>Refundable]</w:t>
            </w:r>
            <w:r w:rsidRPr="00347A00">
              <w:rPr>
                <w:sz w:val="20"/>
              </w:rPr>
              <w:t xml:space="preserve"> </w:t>
            </w:r>
            <w:r w:rsidRPr="00347A00">
              <w:rPr>
                <w:sz w:val="20"/>
                <w:u w:val="single"/>
              </w:rPr>
              <w:tab/>
            </w:r>
          </w:p>
        </w:tc>
      </w:tr>
      <w:tr w:rsidR="0076569D" w:rsidRPr="00347A00" w14:paraId="5D196015" w14:textId="77777777" w:rsidTr="008E4F54">
        <w:tc>
          <w:tcPr>
            <w:tcW w:w="519" w:type="dxa"/>
            <w:tcBorders>
              <w:top w:val="double" w:sz="4" w:space="0" w:color="auto"/>
              <w:bottom w:val="single" w:sz="12" w:space="0" w:color="auto"/>
            </w:tcBorders>
            <w:vAlign w:val="center"/>
          </w:tcPr>
          <w:p w14:paraId="5D19600C" w14:textId="77777777" w:rsidR="000E2835" w:rsidRPr="00347A00" w:rsidRDefault="000E2835" w:rsidP="000E2835">
            <w:pPr>
              <w:spacing w:before="40" w:after="40"/>
              <w:jc w:val="center"/>
              <w:rPr>
                <w:b/>
                <w:bCs/>
                <w:sz w:val="20"/>
              </w:rPr>
            </w:pPr>
            <w:r w:rsidRPr="00347A00">
              <w:rPr>
                <w:b/>
                <w:bCs/>
                <w:sz w:val="20"/>
              </w:rPr>
              <w:t>No.</w:t>
            </w:r>
          </w:p>
        </w:tc>
        <w:tc>
          <w:tcPr>
            <w:tcW w:w="2714" w:type="dxa"/>
            <w:tcBorders>
              <w:top w:val="double" w:sz="4" w:space="0" w:color="auto"/>
              <w:bottom w:val="single" w:sz="12" w:space="0" w:color="auto"/>
            </w:tcBorders>
            <w:vAlign w:val="center"/>
          </w:tcPr>
          <w:p w14:paraId="5D19600D" w14:textId="77777777" w:rsidR="000E2835" w:rsidRPr="00347A00" w:rsidRDefault="000E2835" w:rsidP="0076569D">
            <w:pPr>
              <w:spacing w:before="40" w:after="40"/>
              <w:jc w:val="center"/>
              <w:rPr>
                <w:b/>
                <w:bCs/>
                <w:sz w:val="20"/>
              </w:rPr>
            </w:pPr>
            <w:r w:rsidRPr="00347A00">
              <w:rPr>
                <w:b/>
                <w:bCs/>
                <w:sz w:val="20"/>
              </w:rPr>
              <w:t>Type of expense Reimbursable</w:t>
            </w:r>
          </w:p>
        </w:tc>
        <w:tc>
          <w:tcPr>
            <w:tcW w:w="1113" w:type="dxa"/>
            <w:tcBorders>
              <w:top w:val="double" w:sz="4" w:space="0" w:color="auto"/>
              <w:bottom w:val="single" w:sz="12" w:space="0" w:color="auto"/>
            </w:tcBorders>
            <w:vAlign w:val="center"/>
          </w:tcPr>
          <w:p w14:paraId="5D19600E" w14:textId="77777777" w:rsidR="000E2835" w:rsidRPr="00347A00" w:rsidRDefault="000E2835" w:rsidP="008E4F54">
            <w:pPr>
              <w:spacing w:before="40" w:after="40"/>
              <w:jc w:val="center"/>
              <w:rPr>
                <w:b/>
                <w:bCs/>
                <w:sz w:val="20"/>
              </w:rPr>
            </w:pPr>
            <w:r w:rsidRPr="00347A00">
              <w:rPr>
                <w:b/>
                <w:bCs/>
                <w:sz w:val="20"/>
              </w:rPr>
              <w:t>Unit</w:t>
            </w:r>
          </w:p>
        </w:tc>
        <w:tc>
          <w:tcPr>
            <w:tcW w:w="1134" w:type="dxa"/>
            <w:tcBorders>
              <w:top w:val="double" w:sz="4" w:space="0" w:color="auto"/>
              <w:bottom w:val="single" w:sz="12" w:space="0" w:color="auto"/>
            </w:tcBorders>
            <w:vAlign w:val="center"/>
          </w:tcPr>
          <w:p w14:paraId="5D19600F" w14:textId="77777777" w:rsidR="000E2835" w:rsidRPr="00347A00" w:rsidRDefault="000E2835" w:rsidP="008E4F54">
            <w:pPr>
              <w:spacing w:before="40" w:after="40"/>
              <w:jc w:val="center"/>
              <w:rPr>
                <w:b/>
                <w:bCs/>
                <w:sz w:val="20"/>
              </w:rPr>
            </w:pPr>
            <w:r w:rsidRPr="00347A00">
              <w:rPr>
                <w:b/>
                <w:bCs/>
                <w:sz w:val="20"/>
              </w:rPr>
              <w:t>Unit cost</w:t>
            </w:r>
          </w:p>
        </w:tc>
        <w:tc>
          <w:tcPr>
            <w:tcW w:w="1134" w:type="dxa"/>
            <w:tcBorders>
              <w:top w:val="double" w:sz="4" w:space="0" w:color="auto"/>
              <w:bottom w:val="single" w:sz="12" w:space="0" w:color="auto"/>
            </w:tcBorders>
            <w:vAlign w:val="center"/>
          </w:tcPr>
          <w:p w14:paraId="5D196010" w14:textId="77777777" w:rsidR="000E2835" w:rsidRPr="00347A00" w:rsidRDefault="000E2835" w:rsidP="008E4F54">
            <w:pPr>
              <w:spacing w:before="40" w:after="40"/>
              <w:jc w:val="center"/>
              <w:rPr>
                <w:sz w:val="20"/>
              </w:rPr>
            </w:pPr>
            <w:r w:rsidRPr="00347A00">
              <w:rPr>
                <w:b/>
                <w:bCs/>
                <w:sz w:val="20"/>
              </w:rPr>
              <w:t>Quantity</w:t>
            </w:r>
          </w:p>
        </w:tc>
        <w:tc>
          <w:tcPr>
            <w:tcW w:w="1432" w:type="dxa"/>
            <w:tcBorders>
              <w:top w:val="double" w:sz="4" w:space="0" w:color="auto"/>
              <w:bottom w:val="single" w:sz="12" w:space="0" w:color="auto"/>
            </w:tcBorders>
            <w:vAlign w:val="center"/>
          </w:tcPr>
          <w:p w14:paraId="5D196011" w14:textId="77777777" w:rsidR="000E2835" w:rsidRPr="00347A00" w:rsidRDefault="000E2835" w:rsidP="008E4F54">
            <w:pPr>
              <w:spacing w:before="40" w:after="40"/>
              <w:jc w:val="center"/>
              <w:rPr>
                <w:i/>
                <w:iCs/>
                <w:sz w:val="20"/>
              </w:rPr>
            </w:pPr>
            <w:r w:rsidRPr="00347A00">
              <w:rPr>
                <w:i/>
                <w:iCs/>
                <w:sz w:val="20"/>
              </w:rPr>
              <w:t>[Currency #1- cf. END-2]</w:t>
            </w:r>
          </w:p>
        </w:tc>
        <w:tc>
          <w:tcPr>
            <w:tcW w:w="1560" w:type="dxa"/>
            <w:tcBorders>
              <w:top w:val="double" w:sz="4" w:space="0" w:color="auto"/>
              <w:bottom w:val="single" w:sz="12" w:space="0" w:color="auto"/>
            </w:tcBorders>
            <w:vAlign w:val="center"/>
          </w:tcPr>
          <w:p w14:paraId="5D196012" w14:textId="77777777" w:rsidR="000E2835" w:rsidRPr="00347A00" w:rsidRDefault="000E2835" w:rsidP="008E4F54">
            <w:pPr>
              <w:spacing w:before="40" w:after="40"/>
              <w:jc w:val="center"/>
              <w:rPr>
                <w:i/>
                <w:iCs/>
                <w:sz w:val="20"/>
              </w:rPr>
            </w:pPr>
            <w:r w:rsidRPr="00347A00">
              <w:rPr>
                <w:i/>
                <w:iCs/>
                <w:sz w:val="20"/>
              </w:rPr>
              <w:t>[Currency #2- cf. END-2]</w:t>
            </w:r>
          </w:p>
        </w:tc>
        <w:tc>
          <w:tcPr>
            <w:tcW w:w="1417" w:type="dxa"/>
            <w:tcBorders>
              <w:top w:val="double" w:sz="4" w:space="0" w:color="auto"/>
              <w:bottom w:val="single" w:sz="12" w:space="0" w:color="auto"/>
            </w:tcBorders>
            <w:vAlign w:val="center"/>
          </w:tcPr>
          <w:p w14:paraId="5D196013" w14:textId="77777777" w:rsidR="000E2835" w:rsidRPr="00347A00" w:rsidRDefault="000E2835" w:rsidP="008E4F54">
            <w:pPr>
              <w:spacing w:before="40" w:after="40"/>
              <w:jc w:val="center"/>
              <w:rPr>
                <w:i/>
                <w:iCs/>
                <w:sz w:val="20"/>
              </w:rPr>
            </w:pPr>
            <w:r w:rsidRPr="00347A00">
              <w:rPr>
                <w:i/>
                <w:iCs/>
                <w:sz w:val="20"/>
              </w:rPr>
              <w:t>[Currency# 3- cf. END-2]</w:t>
            </w:r>
          </w:p>
        </w:tc>
        <w:tc>
          <w:tcPr>
            <w:tcW w:w="1985" w:type="dxa"/>
            <w:tcBorders>
              <w:top w:val="double" w:sz="4" w:space="0" w:color="auto"/>
              <w:bottom w:val="single" w:sz="12" w:space="0" w:color="auto"/>
            </w:tcBorders>
            <w:vAlign w:val="center"/>
          </w:tcPr>
          <w:p w14:paraId="5D196014" w14:textId="77777777" w:rsidR="000E2835" w:rsidRPr="00347A00" w:rsidRDefault="000E2835" w:rsidP="008E4F54">
            <w:pPr>
              <w:spacing w:before="40" w:after="40"/>
              <w:jc w:val="center"/>
              <w:rPr>
                <w:i/>
                <w:iCs/>
                <w:sz w:val="20"/>
              </w:rPr>
            </w:pPr>
            <w:r w:rsidRPr="00347A00">
              <w:rPr>
                <w:i/>
                <w:iCs/>
                <w:sz w:val="20"/>
              </w:rPr>
              <w:t>[National currency - cf. END-2]</w:t>
            </w:r>
          </w:p>
        </w:tc>
      </w:tr>
      <w:tr w:rsidR="0076569D" w:rsidRPr="00347A00" w14:paraId="5D19601F" w14:textId="77777777" w:rsidTr="008E4F54">
        <w:trPr>
          <w:trHeight w:hRule="exact" w:val="340"/>
        </w:trPr>
        <w:tc>
          <w:tcPr>
            <w:tcW w:w="519" w:type="dxa"/>
            <w:tcBorders>
              <w:top w:val="single" w:sz="12" w:space="0" w:color="auto"/>
            </w:tcBorders>
            <w:vAlign w:val="center"/>
          </w:tcPr>
          <w:p w14:paraId="5D196016" w14:textId="77777777" w:rsidR="000E2835" w:rsidRPr="00347A00" w:rsidRDefault="000E2835" w:rsidP="000E2835">
            <w:pPr>
              <w:pStyle w:val="En-tte"/>
              <w:spacing w:before="40"/>
              <w:rPr>
                <w:sz w:val="20"/>
                <w:lang w:eastAsia="it-IT"/>
              </w:rPr>
            </w:pPr>
          </w:p>
        </w:tc>
        <w:tc>
          <w:tcPr>
            <w:tcW w:w="2714" w:type="dxa"/>
            <w:tcBorders>
              <w:top w:val="single" w:sz="12" w:space="0" w:color="auto"/>
              <w:right w:val="single" w:sz="8" w:space="0" w:color="auto"/>
            </w:tcBorders>
            <w:vAlign w:val="center"/>
          </w:tcPr>
          <w:p w14:paraId="5D196017" w14:textId="77777777" w:rsidR="000E2835" w:rsidRPr="00347A00" w:rsidRDefault="000E2835" w:rsidP="000E2835">
            <w:pPr>
              <w:rPr>
                <w:i/>
                <w:sz w:val="20"/>
              </w:rPr>
            </w:pPr>
            <w:r w:rsidRPr="00347A00">
              <w:rPr>
                <w:i/>
                <w:sz w:val="20"/>
              </w:rPr>
              <w:t>[ex Per diem **]</w:t>
            </w:r>
          </w:p>
        </w:tc>
        <w:tc>
          <w:tcPr>
            <w:tcW w:w="1113" w:type="dxa"/>
            <w:tcBorders>
              <w:top w:val="single" w:sz="12" w:space="0" w:color="auto"/>
              <w:left w:val="single" w:sz="8" w:space="0" w:color="auto"/>
              <w:right w:val="single" w:sz="8" w:space="0" w:color="auto"/>
            </w:tcBorders>
            <w:vAlign w:val="center"/>
          </w:tcPr>
          <w:p w14:paraId="5D196018" w14:textId="77777777" w:rsidR="000E2835" w:rsidRPr="00347A00" w:rsidRDefault="000E2835" w:rsidP="000E2835">
            <w:pPr>
              <w:spacing w:before="40"/>
              <w:rPr>
                <w:i/>
                <w:iCs/>
                <w:sz w:val="20"/>
              </w:rPr>
            </w:pPr>
            <w:r w:rsidRPr="00347A00">
              <w:rPr>
                <w:i/>
                <w:iCs/>
                <w:sz w:val="20"/>
              </w:rPr>
              <w:t>[Day]</w:t>
            </w:r>
          </w:p>
        </w:tc>
        <w:tc>
          <w:tcPr>
            <w:tcW w:w="1134" w:type="dxa"/>
            <w:tcBorders>
              <w:top w:val="single" w:sz="12" w:space="0" w:color="auto"/>
              <w:left w:val="single" w:sz="8" w:space="0" w:color="auto"/>
              <w:right w:val="single" w:sz="8" w:space="0" w:color="auto"/>
            </w:tcBorders>
            <w:vAlign w:val="center"/>
          </w:tcPr>
          <w:p w14:paraId="5D196019" w14:textId="77777777" w:rsidR="000E2835" w:rsidRPr="00347A00" w:rsidRDefault="000E2835" w:rsidP="000E2835">
            <w:pPr>
              <w:spacing w:before="40"/>
              <w:jc w:val="center"/>
              <w:rPr>
                <w:sz w:val="20"/>
              </w:rPr>
            </w:pPr>
          </w:p>
        </w:tc>
        <w:tc>
          <w:tcPr>
            <w:tcW w:w="1134" w:type="dxa"/>
            <w:tcBorders>
              <w:top w:val="single" w:sz="12" w:space="0" w:color="auto"/>
              <w:left w:val="single" w:sz="8" w:space="0" w:color="auto"/>
              <w:right w:val="single" w:sz="8" w:space="0" w:color="auto"/>
            </w:tcBorders>
            <w:vAlign w:val="center"/>
          </w:tcPr>
          <w:p w14:paraId="5D19601A" w14:textId="77777777" w:rsidR="000E2835" w:rsidRPr="00347A00" w:rsidRDefault="000E2835" w:rsidP="000E2835">
            <w:pPr>
              <w:pStyle w:val="En-tte"/>
              <w:spacing w:before="40"/>
              <w:jc w:val="center"/>
              <w:rPr>
                <w:sz w:val="20"/>
                <w:lang w:eastAsia="it-IT"/>
              </w:rPr>
            </w:pPr>
          </w:p>
        </w:tc>
        <w:tc>
          <w:tcPr>
            <w:tcW w:w="1432" w:type="dxa"/>
            <w:tcBorders>
              <w:top w:val="single" w:sz="12" w:space="0" w:color="auto"/>
              <w:left w:val="single" w:sz="8" w:space="0" w:color="auto"/>
              <w:right w:val="single" w:sz="8" w:space="0" w:color="auto"/>
            </w:tcBorders>
            <w:vAlign w:val="center"/>
          </w:tcPr>
          <w:p w14:paraId="5D19601B" w14:textId="77777777" w:rsidR="000E2835" w:rsidRPr="00347A00" w:rsidRDefault="000E2835" w:rsidP="000E2835">
            <w:pPr>
              <w:spacing w:before="40"/>
              <w:jc w:val="center"/>
              <w:rPr>
                <w:sz w:val="20"/>
              </w:rPr>
            </w:pPr>
          </w:p>
        </w:tc>
        <w:tc>
          <w:tcPr>
            <w:tcW w:w="1560" w:type="dxa"/>
            <w:tcBorders>
              <w:top w:val="single" w:sz="12" w:space="0" w:color="auto"/>
              <w:left w:val="single" w:sz="8" w:space="0" w:color="auto"/>
              <w:right w:val="single" w:sz="8" w:space="0" w:color="auto"/>
            </w:tcBorders>
            <w:vAlign w:val="center"/>
          </w:tcPr>
          <w:p w14:paraId="5D19601C" w14:textId="77777777" w:rsidR="000E2835" w:rsidRPr="00347A00" w:rsidRDefault="000E2835" w:rsidP="000E2835">
            <w:pPr>
              <w:spacing w:before="40"/>
              <w:jc w:val="center"/>
              <w:rPr>
                <w:sz w:val="20"/>
              </w:rPr>
            </w:pPr>
          </w:p>
        </w:tc>
        <w:tc>
          <w:tcPr>
            <w:tcW w:w="1417" w:type="dxa"/>
            <w:tcBorders>
              <w:top w:val="single" w:sz="12" w:space="0" w:color="auto"/>
              <w:left w:val="single" w:sz="8" w:space="0" w:color="auto"/>
              <w:right w:val="single" w:sz="8" w:space="0" w:color="auto"/>
            </w:tcBorders>
            <w:vAlign w:val="center"/>
          </w:tcPr>
          <w:p w14:paraId="5D19601D" w14:textId="77777777" w:rsidR="000E2835" w:rsidRPr="00347A00" w:rsidRDefault="000E2835" w:rsidP="000E2835">
            <w:pPr>
              <w:spacing w:before="40"/>
              <w:jc w:val="center"/>
              <w:rPr>
                <w:sz w:val="20"/>
              </w:rPr>
            </w:pPr>
          </w:p>
        </w:tc>
        <w:tc>
          <w:tcPr>
            <w:tcW w:w="1985" w:type="dxa"/>
            <w:tcBorders>
              <w:top w:val="single" w:sz="12" w:space="0" w:color="auto"/>
              <w:left w:val="single" w:sz="8" w:space="0" w:color="auto"/>
            </w:tcBorders>
            <w:vAlign w:val="center"/>
          </w:tcPr>
          <w:p w14:paraId="5D19601E" w14:textId="77777777" w:rsidR="000E2835" w:rsidRPr="00347A00" w:rsidRDefault="000E2835" w:rsidP="000E2835">
            <w:pPr>
              <w:spacing w:before="40"/>
              <w:jc w:val="center"/>
              <w:rPr>
                <w:sz w:val="20"/>
              </w:rPr>
            </w:pPr>
          </w:p>
        </w:tc>
      </w:tr>
      <w:tr w:rsidR="0076569D" w:rsidRPr="00347A00" w14:paraId="5D196029" w14:textId="77777777" w:rsidTr="008E4F54">
        <w:trPr>
          <w:trHeight w:hRule="exact" w:val="438"/>
        </w:trPr>
        <w:tc>
          <w:tcPr>
            <w:tcW w:w="519" w:type="dxa"/>
            <w:vAlign w:val="center"/>
          </w:tcPr>
          <w:p w14:paraId="5D196020" w14:textId="77777777" w:rsidR="000E2835" w:rsidRPr="00347A00" w:rsidRDefault="000E2835" w:rsidP="000E2835">
            <w:pPr>
              <w:pStyle w:val="En-tte"/>
              <w:spacing w:before="40"/>
              <w:rPr>
                <w:sz w:val="20"/>
                <w:lang w:eastAsia="it-IT"/>
              </w:rPr>
            </w:pPr>
          </w:p>
        </w:tc>
        <w:tc>
          <w:tcPr>
            <w:tcW w:w="2714" w:type="dxa"/>
            <w:tcBorders>
              <w:right w:val="single" w:sz="8" w:space="0" w:color="auto"/>
            </w:tcBorders>
            <w:vAlign w:val="center"/>
          </w:tcPr>
          <w:p w14:paraId="5D196021" w14:textId="77777777" w:rsidR="000E2835" w:rsidRPr="00347A00" w:rsidRDefault="000E2835" w:rsidP="000E2835">
            <w:pPr>
              <w:rPr>
                <w:i/>
                <w:sz w:val="20"/>
              </w:rPr>
            </w:pPr>
            <w:r w:rsidRPr="00347A00">
              <w:rPr>
                <w:i/>
                <w:sz w:val="20"/>
              </w:rPr>
              <w:t>[ex international travel]</w:t>
            </w:r>
          </w:p>
        </w:tc>
        <w:tc>
          <w:tcPr>
            <w:tcW w:w="1113" w:type="dxa"/>
            <w:tcBorders>
              <w:left w:val="single" w:sz="8" w:space="0" w:color="auto"/>
              <w:bottom w:val="single" w:sz="8" w:space="0" w:color="auto"/>
              <w:right w:val="single" w:sz="8" w:space="0" w:color="auto"/>
            </w:tcBorders>
            <w:vAlign w:val="center"/>
          </w:tcPr>
          <w:p w14:paraId="5D196022" w14:textId="77777777" w:rsidR="000E2835" w:rsidRPr="00347A00" w:rsidRDefault="000E2835" w:rsidP="000E2835">
            <w:pPr>
              <w:pStyle w:val="En-tte"/>
              <w:spacing w:before="40"/>
              <w:rPr>
                <w:i/>
                <w:iCs/>
                <w:sz w:val="20"/>
              </w:rPr>
            </w:pPr>
            <w:r w:rsidRPr="00347A00">
              <w:rPr>
                <w:i/>
                <w:iCs/>
                <w:sz w:val="20"/>
                <w:lang w:eastAsia="it-IT"/>
              </w:rPr>
              <w:t>[Ticket]</w:t>
            </w:r>
          </w:p>
        </w:tc>
        <w:tc>
          <w:tcPr>
            <w:tcW w:w="1134" w:type="dxa"/>
            <w:tcBorders>
              <w:left w:val="single" w:sz="8" w:space="0" w:color="auto"/>
              <w:bottom w:val="single" w:sz="8" w:space="0" w:color="auto"/>
              <w:right w:val="single" w:sz="8" w:space="0" w:color="auto"/>
            </w:tcBorders>
            <w:vAlign w:val="center"/>
          </w:tcPr>
          <w:p w14:paraId="5D196023" w14:textId="77777777" w:rsidR="000E2835" w:rsidRPr="00347A00" w:rsidRDefault="000E2835" w:rsidP="000E2835">
            <w:pPr>
              <w:spacing w:before="40"/>
              <w:jc w:val="center"/>
              <w:rPr>
                <w:sz w:val="20"/>
              </w:rPr>
            </w:pPr>
          </w:p>
        </w:tc>
        <w:tc>
          <w:tcPr>
            <w:tcW w:w="1134" w:type="dxa"/>
            <w:tcBorders>
              <w:left w:val="single" w:sz="8" w:space="0" w:color="auto"/>
              <w:bottom w:val="single" w:sz="8" w:space="0" w:color="auto"/>
              <w:right w:val="single" w:sz="8" w:space="0" w:color="auto"/>
            </w:tcBorders>
            <w:vAlign w:val="center"/>
          </w:tcPr>
          <w:p w14:paraId="5D196024" w14:textId="77777777" w:rsidR="000E2835" w:rsidRPr="00347A00" w:rsidRDefault="000E2835" w:rsidP="000E2835">
            <w:pPr>
              <w:pStyle w:val="En-tte"/>
              <w:spacing w:before="40"/>
              <w:jc w:val="center"/>
              <w:rPr>
                <w:sz w:val="20"/>
                <w:lang w:eastAsia="it-IT"/>
              </w:rPr>
            </w:pPr>
          </w:p>
        </w:tc>
        <w:tc>
          <w:tcPr>
            <w:tcW w:w="1432" w:type="dxa"/>
            <w:tcBorders>
              <w:left w:val="single" w:sz="8" w:space="0" w:color="auto"/>
              <w:bottom w:val="single" w:sz="8" w:space="0" w:color="auto"/>
              <w:right w:val="single" w:sz="8" w:space="0" w:color="auto"/>
            </w:tcBorders>
            <w:vAlign w:val="center"/>
          </w:tcPr>
          <w:p w14:paraId="5D196025" w14:textId="77777777" w:rsidR="000E2835" w:rsidRPr="00347A00" w:rsidRDefault="000E2835" w:rsidP="000E2835">
            <w:pPr>
              <w:spacing w:before="40"/>
              <w:jc w:val="center"/>
              <w:rPr>
                <w:sz w:val="20"/>
              </w:rPr>
            </w:pPr>
          </w:p>
        </w:tc>
        <w:tc>
          <w:tcPr>
            <w:tcW w:w="1560" w:type="dxa"/>
            <w:tcBorders>
              <w:left w:val="single" w:sz="8" w:space="0" w:color="auto"/>
              <w:bottom w:val="single" w:sz="8" w:space="0" w:color="auto"/>
              <w:right w:val="single" w:sz="8" w:space="0" w:color="auto"/>
            </w:tcBorders>
            <w:vAlign w:val="center"/>
          </w:tcPr>
          <w:p w14:paraId="5D196026" w14:textId="77777777" w:rsidR="000E2835" w:rsidRPr="00347A00" w:rsidRDefault="000E2835" w:rsidP="000E2835">
            <w:pPr>
              <w:spacing w:before="40"/>
              <w:jc w:val="center"/>
              <w:rPr>
                <w:sz w:val="20"/>
              </w:rPr>
            </w:pPr>
          </w:p>
        </w:tc>
        <w:tc>
          <w:tcPr>
            <w:tcW w:w="1417" w:type="dxa"/>
            <w:tcBorders>
              <w:left w:val="single" w:sz="8" w:space="0" w:color="auto"/>
              <w:bottom w:val="single" w:sz="8" w:space="0" w:color="auto"/>
              <w:right w:val="single" w:sz="8" w:space="0" w:color="auto"/>
            </w:tcBorders>
            <w:vAlign w:val="center"/>
          </w:tcPr>
          <w:p w14:paraId="5D196027" w14:textId="77777777" w:rsidR="000E2835" w:rsidRPr="00347A00" w:rsidRDefault="000E2835" w:rsidP="000E2835">
            <w:pPr>
              <w:spacing w:before="40"/>
              <w:jc w:val="center"/>
              <w:rPr>
                <w:sz w:val="20"/>
              </w:rPr>
            </w:pPr>
          </w:p>
        </w:tc>
        <w:tc>
          <w:tcPr>
            <w:tcW w:w="1985" w:type="dxa"/>
            <w:tcBorders>
              <w:left w:val="single" w:sz="8" w:space="0" w:color="auto"/>
              <w:bottom w:val="single" w:sz="8" w:space="0" w:color="auto"/>
            </w:tcBorders>
            <w:vAlign w:val="center"/>
          </w:tcPr>
          <w:p w14:paraId="5D196028" w14:textId="77777777" w:rsidR="000E2835" w:rsidRPr="00347A00" w:rsidRDefault="000E2835" w:rsidP="000E2835">
            <w:pPr>
              <w:spacing w:before="40"/>
              <w:jc w:val="center"/>
              <w:rPr>
                <w:sz w:val="20"/>
              </w:rPr>
            </w:pPr>
          </w:p>
        </w:tc>
      </w:tr>
      <w:tr w:rsidR="0076569D" w:rsidRPr="00347A00" w14:paraId="5D196033" w14:textId="77777777" w:rsidTr="008E4F54">
        <w:trPr>
          <w:trHeight w:hRule="exact" w:val="542"/>
        </w:trPr>
        <w:tc>
          <w:tcPr>
            <w:tcW w:w="519" w:type="dxa"/>
            <w:tcBorders>
              <w:top w:val="single" w:sz="8" w:space="0" w:color="auto"/>
            </w:tcBorders>
            <w:vAlign w:val="center"/>
          </w:tcPr>
          <w:p w14:paraId="5D19602A" w14:textId="77777777" w:rsidR="000E2835" w:rsidRPr="00347A00" w:rsidRDefault="000E2835" w:rsidP="000E2835">
            <w:pPr>
              <w:pStyle w:val="En-tte"/>
              <w:spacing w:before="40"/>
              <w:rPr>
                <w:sz w:val="20"/>
                <w:lang w:eastAsia="it-IT"/>
              </w:rPr>
            </w:pPr>
          </w:p>
        </w:tc>
        <w:tc>
          <w:tcPr>
            <w:tcW w:w="2714" w:type="dxa"/>
            <w:tcBorders>
              <w:top w:val="single" w:sz="8" w:space="0" w:color="auto"/>
            </w:tcBorders>
            <w:vAlign w:val="center"/>
          </w:tcPr>
          <w:p w14:paraId="5D19602B" w14:textId="77777777" w:rsidR="000E2835" w:rsidRPr="00347A00" w:rsidRDefault="000E2835" w:rsidP="000E2835">
            <w:pPr>
              <w:rPr>
                <w:i/>
                <w:sz w:val="20"/>
              </w:rPr>
            </w:pPr>
            <w:r w:rsidRPr="00347A00">
              <w:rPr>
                <w:i/>
                <w:sz w:val="20"/>
              </w:rPr>
              <w:t>[ex transport from/to airport]</w:t>
            </w:r>
          </w:p>
        </w:tc>
        <w:tc>
          <w:tcPr>
            <w:tcW w:w="1113" w:type="dxa"/>
            <w:tcBorders>
              <w:top w:val="single" w:sz="8" w:space="0" w:color="auto"/>
            </w:tcBorders>
            <w:vAlign w:val="center"/>
          </w:tcPr>
          <w:p w14:paraId="5D19602C" w14:textId="77777777" w:rsidR="000E2835" w:rsidRPr="00347A00" w:rsidRDefault="000E2835" w:rsidP="000E2835">
            <w:pPr>
              <w:pStyle w:val="En-tte"/>
              <w:spacing w:before="40"/>
              <w:rPr>
                <w:i/>
                <w:iCs/>
                <w:sz w:val="20"/>
                <w:lang w:eastAsia="it-IT"/>
              </w:rPr>
            </w:pPr>
            <w:r w:rsidRPr="00347A00">
              <w:rPr>
                <w:i/>
                <w:iCs/>
                <w:sz w:val="20"/>
                <w:lang w:eastAsia="it-IT"/>
              </w:rPr>
              <w:t>[Journey]</w:t>
            </w:r>
          </w:p>
        </w:tc>
        <w:tc>
          <w:tcPr>
            <w:tcW w:w="1134" w:type="dxa"/>
            <w:tcBorders>
              <w:top w:val="single" w:sz="8" w:space="0" w:color="auto"/>
            </w:tcBorders>
            <w:vAlign w:val="center"/>
          </w:tcPr>
          <w:p w14:paraId="5D19602D"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2E" w14:textId="77777777" w:rsidR="000E2835" w:rsidRPr="00347A00" w:rsidRDefault="000E2835" w:rsidP="000E2835">
            <w:pPr>
              <w:spacing w:before="40"/>
              <w:jc w:val="center"/>
              <w:rPr>
                <w:sz w:val="20"/>
              </w:rPr>
            </w:pPr>
          </w:p>
        </w:tc>
        <w:tc>
          <w:tcPr>
            <w:tcW w:w="1432" w:type="dxa"/>
            <w:tcBorders>
              <w:top w:val="single" w:sz="8" w:space="0" w:color="auto"/>
              <w:bottom w:val="single" w:sz="8" w:space="0" w:color="auto"/>
            </w:tcBorders>
            <w:vAlign w:val="center"/>
          </w:tcPr>
          <w:p w14:paraId="5D19602F" w14:textId="77777777" w:rsidR="000E2835" w:rsidRPr="00347A00" w:rsidRDefault="000E2835" w:rsidP="000E2835">
            <w:pPr>
              <w:spacing w:before="40"/>
              <w:jc w:val="center"/>
              <w:rPr>
                <w:sz w:val="20"/>
              </w:rPr>
            </w:pPr>
          </w:p>
        </w:tc>
        <w:tc>
          <w:tcPr>
            <w:tcW w:w="1560" w:type="dxa"/>
            <w:tcBorders>
              <w:top w:val="single" w:sz="8" w:space="0" w:color="auto"/>
              <w:bottom w:val="single" w:sz="8" w:space="0" w:color="auto"/>
            </w:tcBorders>
            <w:vAlign w:val="center"/>
          </w:tcPr>
          <w:p w14:paraId="5D196030" w14:textId="77777777" w:rsidR="000E2835" w:rsidRPr="00347A00" w:rsidRDefault="000E2835" w:rsidP="000E2835">
            <w:pPr>
              <w:spacing w:before="40"/>
              <w:jc w:val="center"/>
              <w:rPr>
                <w:sz w:val="20"/>
              </w:rPr>
            </w:pPr>
          </w:p>
        </w:tc>
        <w:tc>
          <w:tcPr>
            <w:tcW w:w="1417" w:type="dxa"/>
            <w:tcBorders>
              <w:top w:val="single" w:sz="8" w:space="0" w:color="auto"/>
              <w:bottom w:val="single" w:sz="8" w:space="0" w:color="auto"/>
            </w:tcBorders>
            <w:vAlign w:val="center"/>
          </w:tcPr>
          <w:p w14:paraId="5D196031"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32" w14:textId="77777777" w:rsidR="000E2835" w:rsidRPr="00347A00" w:rsidRDefault="000E2835" w:rsidP="000E2835">
            <w:pPr>
              <w:spacing w:before="40"/>
              <w:jc w:val="center"/>
              <w:rPr>
                <w:sz w:val="20"/>
              </w:rPr>
            </w:pPr>
          </w:p>
        </w:tc>
      </w:tr>
      <w:tr w:rsidR="0076569D" w:rsidRPr="00347A00" w14:paraId="5D19603D" w14:textId="77777777" w:rsidTr="008E4F54">
        <w:tc>
          <w:tcPr>
            <w:tcW w:w="519" w:type="dxa"/>
            <w:tcBorders>
              <w:top w:val="single" w:sz="8" w:space="0" w:color="auto"/>
            </w:tcBorders>
            <w:vAlign w:val="center"/>
          </w:tcPr>
          <w:p w14:paraId="5D196034" w14:textId="77777777" w:rsidR="000E2835" w:rsidRPr="00347A00" w:rsidRDefault="000E2835" w:rsidP="000E2835">
            <w:pPr>
              <w:spacing w:before="40"/>
              <w:rPr>
                <w:sz w:val="20"/>
              </w:rPr>
            </w:pPr>
          </w:p>
        </w:tc>
        <w:tc>
          <w:tcPr>
            <w:tcW w:w="2714" w:type="dxa"/>
            <w:tcBorders>
              <w:bottom w:val="single" w:sz="8" w:space="0" w:color="auto"/>
            </w:tcBorders>
            <w:tcMar>
              <w:right w:w="28" w:type="dxa"/>
            </w:tcMar>
            <w:vAlign w:val="center"/>
          </w:tcPr>
          <w:p w14:paraId="5D196035" w14:textId="77777777" w:rsidR="000E2835" w:rsidRPr="00347A00" w:rsidRDefault="000E2835" w:rsidP="000E2835">
            <w:pPr>
              <w:rPr>
                <w:i/>
                <w:sz w:val="20"/>
              </w:rPr>
            </w:pPr>
            <w:r w:rsidRPr="00347A00">
              <w:rPr>
                <w:i/>
                <w:sz w:val="20"/>
              </w:rPr>
              <w:t xml:space="preserve">[ex Cost of communication between [ </w:t>
            </w:r>
            <w:r w:rsidRPr="00347A00">
              <w:rPr>
                <w:i/>
                <w:iCs/>
                <w:sz w:val="20"/>
              </w:rPr>
              <w:t xml:space="preserve">Insert location] </w:t>
            </w:r>
            <w:r w:rsidRPr="00347A00">
              <w:rPr>
                <w:i/>
                <w:sz w:val="20"/>
              </w:rPr>
              <w:t xml:space="preserve">and [ </w:t>
            </w:r>
            <w:r w:rsidRPr="00347A00">
              <w:rPr>
                <w:i/>
                <w:iCs/>
                <w:sz w:val="20"/>
              </w:rPr>
              <w:t xml:space="preserve">Insert location] </w:t>
            </w:r>
            <w:r w:rsidRPr="00347A00">
              <w:rPr>
                <w:i/>
                <w:sz w:val="20"/>
              </w:rPr>
              <w:t>]</w:t>
            </w:r>
          </w:p>
        </w:tc>
        <w:tc>
          <w:tcPr>
            <w:tcW w:w="1113" w:type="dxa"/>
            <w:tcBorders>
              <w:bottom w:val="single" w:sz="8" w:space="0" w:color="auto"/>
            </w:tcBorders>
            <w:vAlign w:val="center"/>
          </w:tcPr>
          <w:p w14:paraId="5D196036"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37"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38"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39"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3A"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3B"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3C" w14:textId="77777777" w:rsidR="000E2835" w:rsidRPr="00347A00" w:rsidRDefault="000E2835" w:rsidP="000E2835">
            <w:pPr>
              <w:spacing w:before="40"/>
              <w:jc w:val="center"/>
              <w:rPr>
                <w:sz w:val="20"/>
              </w:rPr>
            </w:pPr>
          </w:p>
        </w:tc>
      </w:tr>
      <w:tr w:rsidR="0076569D" w:rsidRPr="00347A00" w14:paraId="5D196047" w14:textId="77777777" w:rsidTr="008E4F54">
        <w:trPr>
          <w:trHeight w:hRule="exact" w:val="667"/>
        </w:trPr>
        <w:tc>
          <w:tcPr>
            <w:tcW w:w="519" w:type="dxa"/>
            <w:tcBorders>
              <w:top w:val="single" w:sz="8" w:space="0" w:color="auto"/>
            </w:tcBorders>
            <w:vAlign w:val="center"/>
          </w:tcPr>
          <w:p w14:paraId="5D19603E" w14:textId="77777777" w:rsidR="000E2835" w:rsidRPr="00347A00" w:rsidRDefault="000E2835" w:rsidP="000E2835">
            <w:pPr>
              <w:spacing w:before="40"/>
              <w:rPr>
                <w:sz w:val="20"/>
              </w:rPr>
            </w:pPr>
          </w:p>
        </w:tc>
        <w:tc>
          <w:tcPr>
            <w:tcW w:w="2714" w:type="dxa"/>
            <w:tcBorders>
              <w:top w:val="single" w:sz="8" w:space="0" w:color="auto"/>
            </w:tcBorders>
            <w:tcMar>
              <w:right w:w="28" w:type="dxa"/>
            </w:tcMar>
            <w:vAlign w:val="center"/>
          </w:tcPr>
          <w:p w14:paraId="5D19603F" w14:textId="77777777" w:rsidR="000E2835" w:rsidRPr="00347A00" w:rsidRDefault="0076569D" w:rsidP="000E2835">
            <w:pPr>
              <w:rPr>
                <w:i/>
                <w:sz w:val="20"/>
              </w:rPr>
            </w:pPr>
            <w:r w:rsidRPr="00347A00">
              <w:rPr>
                <w:i/>
                <w:sz w:val="20"/>
              </w:rPr>
              <w:t>[ex reprography of reports]</w:t>
            </w:r>
          </w:p>
        </w:tc>
        <w:tc>
          <w:tcPr>
            <w:tcW w:w="1113" w:type="dxa"/>
            <w:tcBorders>
              <w:top w:val="single" w:sz="8" w:space="0" w:color="auto"/>
              <w:bottom w:val="single" w:sz="8" w:space="0" w:color="auto"/>
            </w:tcBorders>
            <w:vAlign w:val="center"/>
          </w:tcPr>
          <w:p w14:paraId="5D196040"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1"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2"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43"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44"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45"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46" w14:textId="77777777" w:rsidR="000E2835" w:rsidRPr="00347A00" w:rsidRDefault="000E2835" w:rsidP="000E2835">
            <w:pPr>
              <w:spacing w:before="40"/>
              <w:jc w:val="center"/>
              <w:rPr>
                <w:sz w:val="20"/>
              </w:rPr>
            </w:pPr>
          </w:p>
        </w:tc>
      </w:tr>
      <w:tr w:rsidR="0076569D" w:rsidRPr="00347A00" w14:paraId="5D196051" w14:textId="77777777" w:rsidTr="008E4F54">
        <w:tc>
          <w:tcPr>
            <w:tcW w:w="519" w:type="dxa"/>
            <w:tcBorders>
              <w:top w:val="single" w:sz="8" w:space="0" w:color="auto"/>
            </w:tcBorders>
            <w:vAlign w:val="center"/>
          </w:tcPr>
          <w:p w14:paraId="5D196048" w14:textId="77777777" w:rsidR="000E2835" w:rsidRPr="00347A00" w:rsidRDefault="000E2835" w:rsidP="000E2835">
            <w:pPr>
              <w:spacing w:before="40"/>
              <w:rPr>
                <w:sz w:val="20"/>
              </w:rPr>
            </w:pPr>
          </w:p>
        </w:tc>
        <w:tc>
          <w:tcPr>
            <w:tcW w:w="2714" w:type="dxa"/>
            <w:tcBorders>
              <w:top w:val="single" w:sz="8" w:space="0" w:color="auto"/>
            </w:tcBorders>
            <w:tcMar>
              <w:right w:w="28" w:type="dxa"/>
            </w:tcMar>
            <w:vAlign w:val="center"/>
          </w:tcPr>
          <w:p w14:paraId="5D196049" w14:textId="77777777" w:rsidR="000E2835" w:rsidRPr="00347A00" w:rsidRDefault="000E2835" w:rsidP="000E2835">
            <w:pPr>
              <w:pStyle w:val="En-tte"/>
              <w:rPr>
                <w:i/>
                <w:sz w:val="20"/>
                <w:lang w:eastAsia="it-IT"/>
              </w:rPr>
            </w:pPr>
            <w:r w:rsidRPr="00347A00">
              <w:rPr>
                <w:i/>
                <w:sz w:val="20"/>
                <w:lang w:eastAsia="it-IT"/>
              </w:rPr>
              <w:t>[ex office rental]</w:t>
            </w:r>
          </w:p>
        </w:tc>
        <w:tc>
          <w:tcPr>
            <w:tcW w:w="1113" w:type="dxa"/>
            <w:tcBorders>
              <w:top w:val="single" w:sz="8" w:space="0" w:color="auto"/>
              <w:bottom w:val="single" w:sz="8" w:space="0" w:color="auto"/>
            </w:tcBorders>
            <w:vAlign w:val="center"/>
          </w:tcPr>
          <w:p w14:paraId="5D19604A"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B"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C"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4D"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4E"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4F"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50" w14:textId="77777777" w:rsidR="000E2835" w:rsidRPr="00347A00" w:rsidRDefault="000E2835" w:rsidP="000E2835">
            <w:pPr>
              <w:spacing w:before="40"/>
              <w:jc w:val="center"/>
              <w:rPr>
                <w:sz w:val="20"/>
              </w:rPr>
            </w:pPr>
          </w:p>
        </w:tc>
      </w:tr>
      <w:tr w:rsidR="0076569D" w:rsidRPr="00347A00" w14:paraId="5D19605B" w14:textId="77777777" w:rsidTr="008E4F54">
        <w:trPr>
          <w:trHeight w:hRule="exact" w:val="340"/>
        </w:trPr>
        <w:tc>
          <w:tcPr>
            <w:tcW w:w="519" w:type="dxa"/>
            <w:tcBorders>
              <w:top w:val="single" w:sz="8" w:space="0" w:color="auto"/>
            </w:tcBorders>
            <w:vAlign w:val="center"/>
          </w:tcPr>
          <w:p w14:paraId="5D196052" w14:textId="77777777" w:rsidR="000E2835" w:rsidRPr="00347A00" w:rsidRDefault="000E2835" w:rsidP="000E2835">
            <w:pPr>
              <w:spacing w:before="40"/>
              <w:rPr>
                <w:sz w:val="20"/>
              </w:rPr>
            </w:pPr>
          </w:p>
        </w:tc>
        <w:tc>
          <w:tcPr>
            <w:tcW w:w="2714" w:type="dxa"/>
            <w:tcBorders>
              <w:top w:val="single" w:sz="8" w:space="0" w:color="auto"/>
            </w:tcBorders>
            <w:vAlign w:val="center"/>
          </w:tcPr>
          <w:p w14:paraId="5D196053" w14:textId="77777777" w:rsidR="000E2835" w:rsidRPr="00347A00" w:rsidRDefault="000E2835" w:rsidP="000E2835">
            <w:pPr>
              <w:pStyle w:val="En-tte"/>
              <w:rPr>
                <w:i/>
                <w:sz w:val="20"/>
              </w:rPr>
            </w:pPr>
            <w:r w:rsidRPr="00347A00">
              <w:rPr>
                <w:i/>
                <w:sz w:val="20"/>
              </w:rPr>
              <w:t>...................................</w:t>
            </w:r>
          </w:p>
        </w:tc>
        <w:tc>
          <w:tcPr>
            <w:tcW w:w="1113" w:type="dxa"/>
            <w:tcBorders>
              <w:top w:val="single" w:sz="8" w:space="0" w:color="auto"/>
            </w:tcBorders>
            <w:vAlign w:val="center"/>
          </w:tcPr>
          <w:p w14:paraId="5D196054"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55"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56"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57"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58"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59"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5A" w14:textId="77777777" w:rsidR="000E2835" w:rsidRPr="00347A00" w:rsidRDefault="000E2835" w:rsidP="000E2835">
            <w:pPr>
              <w:spacing w:before="40"/>
              <w:jc w:val="center"/>
              <w:rPr>
                <w:sz w:val="20"/>
              </w:rPr>
            </w:pPr>
          </w:p>
        </w:tc>
      </w:tr>
      <w:tr w:rsidR="0076569D" w:rsidRPr="00347A00" w14:paraId="5D196065" w14:textId="77777777" w:rsidTr="008E4F54">
        <w:tc>
          <w:tcPr>
            <w:tcW w:w="519" w:type="dxa"/>
            <w:tcBorders>
              <w:top w:val="single" w:sz="8" w:space="0" w:color="auto"/>
            </w:tcBorders>
            <w:vAlign w:val="center"/>
          </w:tcPr>
          <w:p w14:paraId="5D19605C" w14:textId="77777777" w:rsidR="000E2835" w:rsidRPr="00347A00" w:rsidRDefault="000E2835" w:rsidP="000E2835">
            <w:pPr>
              <w:spacing w:before="40"/>
              <w:rPr>
                <w:sz w:val="20"/>
              </w:rPr>
            </w:pPr>
          </w:p>
        </w:tc>
        <w:tc>
          <w:tcPr>
            <w:tcW w:w="2714" w:type="dxa"/>
            <w:tcBorders>
              <w:top w:val="single" w:sz="8" w:space="0" w:color="auto"/>
            </w:tcBorders>
            <w:tcMar>
              <w:right w:w="57" w:type="dxa"/>
            </w:tcMar>
            <w:vAlign w:val="center"/>
          </w:tcPr>
          <w:p w14:paraId="5D19605D" w14:textId="79357BED" w:rsidR="000E2835" w:rsidRPr="00347A00" w:rsidRDefault="000E2835" w:rsidP="000E2835">
            <w:pPr>
              <w:pStyle w:val="En-tte"/>
              <w:rPr>
                <w:i/>
                <w:sz w:val="20"/>
                <w:lang w:eastAsia="it-IT"/>
              </w:rPr>
            </w:pPr>
            <w:r w:rsidRPr="00347A00">
              <w:rPr>
                <w:i/>
                <w:sz w:val="20"/>
              </w:rPr>
              <w:t>[training of CA staff – if provided for in the ToR ]</w:t>
            </w:r>
          </w:p>
        </w:tc>
        <w:tc>
          <w:tcPr>
            <w:tcW w:w="1113" w:type="dxa"/>
            <w:tcBorders>
              <w:top w:val="single" w:sz="8" w:space="0" w:color="auto"/>
              <w:bottom w:val="single" w:sz="8" w:space="0" w:color="auto"/>
            </w:tcBorders>
            <w:vAlign w:val="center"/>
          </w:tcPr>
          <w:p w14:paraId="5D19605E"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5F"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60"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61"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62"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63"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64" w14:textId="77777777" w:rsidR="000E2835" w:rsidRPr="00347A00" w:rsidRDefault="000E2835" w:rsidP="000E2835">
            <w:pPr>
              <w:spacing w:before="40"/>
              <w:jc w:val="center"/>
              <w:rPr>
                <w:sz w:val="20"/>
              </w:rPr>
            </w:pPr>
          </w:p>
        </w:tc>
      </w:tr>
      <w:tr w:rsidR="0076569D" w:rsidRPr="00347A00" w14:paraId="5D19606B" w14:textId="77777777" w:rsidTr="008E4F54">
        <w:trPr>
          <w:trHeight w:hRule="exact" w:val="397"/>
        </w:trPr>
        <w:tc>
          <w:tcPr>
            <w:tcW w:w="6614" w:type="dxa"/>
            <w:gridSpan w:val="5"/>
            <w:tcBorders>
              <w:top w:val="single" w:sz="8" w:space="0" w:color="auto"/>
              <w:bottom w:val="double" w:sz="4" w:space="0" w:color="auto"/>
            </w:tcBorders>
            <w:vAlign w:val="center"/>
          </w:tcPr>
          <w:p w14:paraId="5D196066" w14:textId="77777777" w:rsidR="000E2835" w:rsidRPr="00347A00" w:rsidRDefault="0076569D" w:rsidP="0076569D">
            <w:pPr>
              <w:pStyle w:val="En-tte"/>
              <w:tabs>
                <w:tab w:val="right" w:pos="5949"/>
              </w:tabs>
              <w:jc w:val="right"/>
              <w:rPr>
                <w:b/>
                <w:bCs/>
                <w:sz w:val="20"/>
                <w:lang w:eastAsia="it-IT"/>
              </w:rPr>
            </w:pPr>
            <w:r w:rsidRPr="00347A00">
              <w:rPr>
                <w:b/>
                <w:bCs/>
                <w:sz w:val="20"/>
                <w:lang w:eastAsia="it-IT"/>
              </w:rPr>
              <w:t>Total cost</w:t>
            </w:r>
          </w:p>
        </w:tc>
        <w:tc>
          <w:tcPr>
            <w:tcW w:w="1432" w:type="dxa"/>
            <w:tcBorders>
              <w:top w:val="single" w:sz="8" w:space="0" w:color="auto"/>
              <w:bottom w:val="double" w:sz="4" w:space="0" w:color="auto"/>
            </w:tcBorders>
            <w:vAlign w:val="center"/>
          </w:tcPr>
          <w:p w14:paraId="5D196067" w14:textId="77777777" w:rsidR="000E2835" w:rsidRPr="00347A00" w:rsidRDefault="000E2835" w:rsidP="000E2835">
            <w:pPr>
              <w:jc w:val="center"/>
              <w:rPr>
                <w:sz w:val="20"/>
              </w:rPr>
            </w:pPr>
          </w:p>
        </w:tc>
        <w:tc>
          <w:tcPr>
            <w:tcW w:w="1560" w:type="dxa"/>
            <w:tcBorders>
              <w:top w:val="single" w:sz="8" w:space="0" w:color="auto"/>
              <w:bottom w:val="double" w:sz="4" w:space="0" w:color="auto"/>
            </w:tcBorders>
            <w:vAlign w:val="center"/>
          </w:tcPr>
          <w:p w14:paraId="5D196068" w14:textId="77777777" w:rsidR="000E2835" w:rsidRPr="00347A00" w:rsidRDefault="000E2835" w:rsidP="000E2835">
            <w:pPr>
              <w:jc w:val="center"/>
              <w:rPr>
                <w:sz w:val="20"/>
              </w:rPr>
            </w:pPr>
          </w:p>
        </w:tc>
        <w:tc>
          <w:tcPr>
            <w:tcW w:w="1417" w:type="dxa"/>
            <w:tcBorders>
              <w:top w:val="single" w:sz="8" w:space="0" w:color="auto"/>
              <w:bottom w:val="double" w:sz="4" w:space="0" w:color="auto"/>
            </w:tcBorders>
            <w:vAlign w:val="center"/>
          </w:tcPr>
          <w:p w14:paraId="5D196069" w14:textId="77777777" w:rsidR="000E2835" w:rsidRPr="00347A00" w:rsidRDefault="000E2835" w:rsidP="000E2835">
            <w:pPr>
              <w:jc w:val="center"/>
              <w:rPr>
                <w:sz w:val="20"/>
              </w:rPr>
            </w:pPr>
          </w:p>
        </w:tc>
        <w:tc>
          <w:tcPr>
            <w:tcW w:w="1985" w:type="dxa"/>
            <w:tcBorders>
              <w:top w:val="single" w:sz="8" w:space="0" w:color="auto"/>
              <w:bottom w:val="double" w:sz="4" w:space="0" w:color="auto"/>
            </w:tcBorders>
            <w:vAlign w:val="center"/>
          </w:tcPr>
          <w:p w14:paraId="5D19606A" w14:textId="77777777" w:rsidR="000E2835" w:rsidRPr="00347A00" w:rsidRDefault="000E2835" w:rsidP="000E2835">
            <w:pPr>
              <w:jc w:val="center"/>
              <w:rPr>
                <w:sz w:val="20"/>
              </w:rPr>
            </w:pPr>
          </w:p>
        </w:tc>
      </w:tr>
    </w:tbl>
    <w:p w14:paraId="5D19606C" w14:textId="497373BA" w:rsidR="000E2835" w:rsidRPr="00347A00" w:rsidRDefault="000E2835" w:rsidP="008E4F54">
      <w:pPr>
        <w:spacing w:before="60"/>
        <w:rPr>
          <w:iCs/>
        </w:rPr>
      </w:pPr>
      <w:r w:rsidRPr="00347A00">
        <w:t>Legend</w:t>
      </w:r>
      <w:r w:rsidR="00EA0D40" w:rsidRPr="00347A00">
        <w:rPr>
          <w:i/>
        </w:rPr>
        <w:t> </w:t>
      </w:r>
      <w:r w:rsidR="00EA0D40" w:rsidRPr="00347A00">
        <w:rPr>
          <w:iCs/>
        </w:rPr>
        <w:t>: The “per diem” is paid for each night that staff must spend outside their usual place of residence for the purposes of the Contract. The CA can impose a maximum amount.</w:t>
      </w:r>
    </w:p>
    <w:p w14:paraId="5D19606D" w14:textId="77777777" w:rsidR="00C864E1" w:rsidRPr="00347A00" w:rsidRDefault="00C864E1" w:rsidP="000E2835">
      <w:pPr>
        <w:ind w:left="360"/>
      </w:pPr>
    </w:p>
    <w:p w14:paraId="5D19606E" w14:textId="77777777" w:rsidR="000E2835" w:rsidRPr="00347A00" w:rsidRDefault="000E2835" w:rsidP="00D80AB9">
      <w:pPr>
        <w:pStyle w:val="Titre1"/>
        <w:jc w:val="left"/>
        <w:sectPr w:rsidR="000E2835" w:rsidRPr="00347A00" w:rsidSect="007D3B1E">
          <w:headerReference w:type="even" r:id="rId62"/>
          <w:headerReference w:type="default" r:id="rId63"/>
          <w:headerReference w:type="first" r:id="rId64"/>
          <w:type w:val="nextColumn"/>
          <w:pgSz w:w="15842" w:h="12242" w:orient="landscape" w:code="1"/>
          <w:pgMar w:top="1440" w:right="1440" w:bottom="1440" w:left="1440" w:header="720" w:footer="720" w:gutter="0"/>
          <w:cols w:space="720"/>
          <w:titlePg/>
          <w:docGrid w:linePitch="360"/>
        </w:sectPr>
      </w:pPr>
    </w:p>
    <w:p w14:paraId="10183F75" w14:textId="77777777" w:rsidR="0076569D" w:rsidRDefault="00D80AB9" w:rsidP="007F55B2">
      <w:pPr>
        <w:pStyle w:val="Sections"/>
      </w:pPr>
      <w:bookmarkStart w:id="180" w:name="_Toc77392473"/>
      <w:bookmarkStart w:id="181" w:name="_Toc77493054"/>
      <w:bookmarkStart w:id="182" w:name="_Toc156027996"/>
      <w:bookmarkStart w:id="183" w:name="_Toc156372852"/>
      <w:bookmarkStart w:id="184" w:name="_Toc326657865"/>
      <w:bookmarkStart w:id="185" w:name="_Toc327446557"/>
      <w:bookmarkStart w:id="186" w:name="_Toc477363631"/>
      <w:bookmarkStart w:id="187" w:name="_Toc505084046"/>
      <w:r w:rsidRPr="00347A00">
        <w:lastRenderedPageBreak/>
        <w:t xml:space="preserve">Section 5. </w:t>
      </w:r>
      <w:bookmarkEnd w:id="180"/>
      <w:bookmarkEnd w:id="181"/>
      <w:bookmarkEnd w:id="182"/>
      <w:bookmarkEnd w:id="183"/>
      <w:bookmarkEnd w:id="184"/>
      <w:bookmarkEnd w:id="185"/>
      <w:bookmarkEnd w:id="186"/>
      <w:bookmarkEnd w:id="187"/>
      <w:r w:rsidR="007F55B2">
        <w:t>Eligibility</w:t>
      </w:r>
    </w:p>
    <w:p w14:paraId="7CEC6FCF" w14:textId="77777777" w:rsidR="00A51D18" w:rsidRPr="00070538" w:rsidRDefault="00A51D18" w:rsidP="007F55B2">
      <w:pPr>
        <w:pStyle w:val="Sections"/>
        <w:rPr>
          <w:sz w:val="8"/>
          <w:szCs w:val="2"/>
        </w:rPr>
      </w:pPr>
    </w:p>
    <w:p w14:paraId="40EFB0D8" w14:textId="7ECD5639" w:rsidR="00A61033" w:rsidRPr="00070538" w:rsidRDefault="00A61033" w:rsidP="00C75E87">
      <w:pPr>
        <w:jc w:val="both"/>
      </w:pPr>
      <w:r w:rsidRPr="00A61033">
        <w:t xml:space="preserve">The sacrosanct principle of ECOWAS in terms of procurement is </w:t>
      </w:r>
      <w:r w:rsidRPr="00A61033">
        <w:rPr>
          <w:rFonts w:hint="eastAsia"/>
        </w:rPr>
        <w:t xml:space="preserve">universal </w:t>
      </w:r>
      <w:r w:rsidRPr="00A61033">
        <w:t>eligibility. However, for acquisitions whose thresholds are defined between: 30,001 UA to 200,000 UA at the level of the commission and other institutions and 25,001 to 100,000 UA at the level of agencies and external offices, only consultants from member countries of ECOWAS are authorized to participate in the call for competition. Firms from other regions can only participate if they enter into a group with those from ECOWAS member countries.</w:t>
      </w:r>
    </w:p>
    <w:p w14:paraId="32A7ADE7" w14:textId="77777777" w:rsidR="00A61033" w:rsidRDefault="00A61033" w:rsidP="00A61033">
      <w:pPr>
        <w:pStyle w:val="Sections"/>
        <w:jc w:val="left"/>
        <w:rPr>
          <w:b w:val="0"/>
          <w:bCs/>
        </w:rPr>
      </w:pPr>
    </w:p>
    <w:p w14:paraId="27C5D2EE" w14:textId="77777777" w:rsidR="00A61033" w:rsidRDefault="00A61033" w:rsidP="00A61033">
      <w:pPr>
        <w:pStyle w:val="Sections"/>
        <w:jc w:val="left"/>
        <w:rPr>
          <w:b w:val="0"/>
          <w:bCs/>
        </w:rPr>
      </w:pPr>
    </w:p>
    <w:p w14:paraId="5D196074" w14:textId="65C73EEC" w:rsidR="00A61033" w:rsidRPr="00A61033" w:rsidRDefault="00A61033" w:rsidP="00A61033">
      <w:pPr>
        <w:pStyle w:val="Sections"/>
        <w:jc w:val="left"/>
        <w:rPr>
          <w:b w:val="0"/>
          <w:bCs/>
        </w:rPr>
        <w:sectPr w:rsidR="00A61033" w:rsidRPr="00A61033" w:rsidSect="007D3B1E">
          <w:headerReference w:type="even" r:id="rId65"/>
          <w:headerReference w:type="default" r:id="rId66"/>
          <w:headerReference w:type="first" r:id="rId67"/>
          <w:type w:val="nextColumn"/>
          <w:pgSz w:w="12240" w:h="15840" w:code="1"/>
          <w:pgMar w:top="1440" w:right="1440" w:bottom="1440" w:left="1440" w:header="720" w:footer="720" w:gutter="0"/>
          <w:cols w:space="720"/>
          <w:titlePg/>
          <w:docGrid w:linePitch="326"/>
        </w:sectPr>
      </w:pPr>
    </w:p>
    <w:p w14:paraId="5D196075" w14:textId="126AAB49" w:rsidR="00D80AB9" w:rsidRDefault="00D80AB9" w:rsidP="00D4642D">
      <w:pPr>
        <w:pStyle w:val="Sections"/>
      </w:pPr>
      <w:bookmarkStart w:id="188" w:name="_Toc326657866"/>
      <w:bookmarkStart w:id="189" w:name="_Toc327446558"/>
      <w:bookmarkStart w:id="190" w:name="_Toc477363632"/>
      <w:bookmarkStart w:id="191" w:name="_Toc505084047"/>
      <w:r w:rsidRPr="00347A00">
        <w:lastRenderedPageBreak/>
        <w:t>Section 6. Fraud and Corruption</w:t>
      </w:r>
      <w:bookmarkEnd w:id="188"/>
      <w:bookmarkEnd w:id="189"/>
      <w:bookmarkEnd w:id="190"/>
      <w:bookmarkEnd w:id="191"/>
    </w:p>
    <w:p w14:paraId="2139CE9D" w14:textId="77777777" w:rsidR="00070538" w:rsidRPr="00070538" w:rsidRDefault="00070538" w:rsidP="00D4642D">
      <w:pPr>
        <w:pStyle w:val="Sections"/>
        <w:rPr>
          <w:sz w:val="8"/>
          <w:szCs w:val="2"/>
        </w:rPr>
      </w:pPr>
    </w:p>
    <w:p w14:paraId="5D196089" w14:textId="01B76577" w:rsidR="00EB1C1E" w:rsidRPr="00347A00" w:rsidRDefault="00547A6F">
      <w:r>
        <w:t>ECOWAS applies the strictest rules on integrity and fraud recorded in the procurement code, particularly in articles 117 and 118.</w:t>
      </w:r>
    </w:p>
    <w:p w14:paraId="5D19608A" w14:textId="77777777" w:rsidR="00EB1C1E" w:rsidRPr="00347A00" w:rsidRDefault="00EB1C1E"/>
    <w:p w14:paraId="5D19608B" w14:textId="77777777" w:rsidR="00EB1C1E" w:rsidRPr="00347A00" w:rsidRDefault="00EB1C1E">
      <w:pPr>
        <w:rPr>
          <w:b/>
          <w:sz w:val="28"/>
        </w:rPr>
        <w:sectPr w:rsidR="00EB1C1E" w:rsidRPr="00347A00" w:rsidSect="007D3B1E">
          <w:headerReference w:type="even" r:id="rId68"/>
          <w:headerReference w:type="default" r:id="rId69"/>
          <w:headerReference w:type="first" r:id="rId70"/>
          <w:type w:val="nextColumn"/>
          <w:pgSz w:w="12240" w:h="15840" w:code="1"/>
          <w:pgMar w:top="1440" w:right="1440" w:bottom="1440" w:left="1440" w:header="720" w:footer="720" w:gutter="0"/>
          <w:cols w:space="720"/>
          <w:titlePg/>
          <w:docGrid w:linePitch="326"/>
        </w:sectPr>
      </w:pPr>
    </w:p>
    <w:p w14:paraId="5D19608C" w14:textId="77777777" w:rsidR="00EB1C1E" w:rsidRPr="00347A00" w:rsidRDefault="007825F2" w:rsidP="00D4642D">
      <w:pPr>
        <w:pStyle w:val="Sections"/>
      </w:pPr>
      <w:bookmarkStart w:id="192" w:name="_Toc477363633"/>
      <w:bookmarkStart w:id="193" w:name="_Toc505084048"/>
      <w:r w:rsidRPr="00347A00">
        <w:lastRenderedPageBreak/>
        <w:t xml:space="preserve">Section 7 </w:t>
      </w:r>
      <w:r w:rsidR="00EB1C1E" w:rsidRPr="00347A00">
        <w:t>. Terms of reference</w:t>
      </w:r>
      <w:bookmarkEnd w:id="192"/>
      <w:bookmarkEnd w:id="193"/>
    </w:p>
    <w:p w14:paraId="5D19608D" w14:textId="77ED5A3F" w:rsidR="00EB1C1E" w:rsidRPr="00347A00" w:rsidRDefault="00EB1C1E" w:rsidP="00896F0E">
      <w:pPr>
        <w:tabs>
          <w:tab w:val="left" w:pos="720"/>
          <w:tab w:val="right" w:leader="dot" w:pos="8640"/>
        </w:tabs>
        <w:spacing w:before="240" w:after="240"/>
        <w:jc w:val="both"/>
        <w:rPr>
          <w:i/>
          <w:iCs/>
          <w:sz w:val="28"/>
        </w:rPr>
      </w:pPr>
      <w:r w:rsidRPr="00347A00">
        <w:rPr>
          <w:i/>
          <w:iCs/>
        </w:rPr>
        <w:t>[Note: The Terms of Reference generally include the following headings: a) general, b) objectives, c) scope of services, d) training (if applicable), e) reporting and schedule, and f) data, local services, personnel and facilities to be provided by the CA.]</w:t>
      </w:r>
    </w:p>
    <w:p w14:paraId="5D19608E" w14:textId="77777777" w:rsidR="0036287A" w:rsidRPr="00347A00" w:rsidRDefault="0036287A" w:rsidP="002442BE">
      <w:pPr>
        <w:tabs>
          <w:tab w:val="left" w:pos="426"/>
          <w:tab w:val="left" w:leader="underscore" w:pos="6946"/>
        </w:tabs>
        <w:spacing w:after="240"/>
        <w:jc w:val="both"/>
      </w:pPr>
      <w:r w:rsidRPr="00347A00">
        <w:rPr>
          <w:b/>
        </w:rPr>
        <w:t xml:space="preserve">1. </w:t>
      </w:r>
      <w:r w:rsidR="002442BE" w:rsidRPr="00347A00">
        <w:rPr>
          <w:b/>
          <w:i/>
        </w:rPr>
        <w:tab/>
      </w:r>
      <w:r w:rsidRPr="00347A00">
        <w:rPr>
          <w:b/>
        </w:rPr>
        <w:t>General context</w:t>
      </w:r>
      <w:r w:rsidRPr="00347A00">
        <w:t xml:space="preserve"> </w:t>
      </w:r>
      <w:r w:rsidR="00896F0E" w:rsidRPr="00347A00">
        <w:tab/>
      </w:r>
    </w:p>
    <w:p w14:paraId="5D19608F" w14:textId="77777777" w:rsidR="0036287A" w:rsidRPr="00347A00" w:rsidRDefault="0036287A" w:rsidP="002442BE">
      <w:pPr>
        <w:tabs>
          <w:tab w:val="left" w:pos="426"/>
          <w:tab w:val="left" w:leader="underscore" w:pos="6946"/>
        </w:tabs>
        <w:spacing w:after="240"/>
        <w:jc w:val="both"/>
      </w:pPr>
      <w:r w:rsidRPr="00347A00">
        <w:rPr>
          <w:b/>
        </w:rPr>
        <w:t xml:space="preserve">2. </w:t>
      </w:r>
      <w:r w:rsidR="002442BE" w:rsidRPr="00347A00">
        <w:rPr>
          <w:b/>
        </w:rPr>
        <w:tab/>
      </w:r>
      <w:r w:rsidRPr="00347A00">
        <w:rPr>
          <w:b/>
        </w:rPr>
        <w:t>Mission objectives</w:t>
      </w:r>
      <w:r w:rsidRPr="00347A00">
        <w:t xml:space="preserve"> </w:t>
      </w:r>
      <w:r w:rsidR="00896F0E" w:rsidRPr="00347A00">
        <w:tab/>
      </w:r>
    </w:p>
    <w:p w14:paraId="5D196090" w14:textId="77777777" w:rsidR="0036287A" w:rsidRPr="00347A00" w:rsidRDefault="0036287A" w:rsidP="002442BE">
      <w:pPr>
        <w:tabs>
          <w:tab w:val="left" w:pos="426"/>
          <w:tab w:val="left" w:leader="underscore" w:pos="6946"/>
        </w:tabs>
        <w:spacing w:after="120"/>
        <w:jc w:val="both"/>
        <w:rPr>
          <w:b/>
        </w:rPr>
      </w:pPr>
      <w:r w:rsidRPr="00347A00">
        <w:rPr>
          <w:b/>
        </w:rPr>
        <w:t xml:space="preserve">3. </w:t>
      </w:r>
      <w:r w:rsidR="002442BE" w:rsidRPr="00347A00">
        <w:rPr>
          <w:b/>
        </w:rPr>
        <w:tab/>
      </w:r>
      <w:r w:rsidRPr="00347A00">
        <w:rPr>
          <w:b/>
        </w:rPr>
        <w:t>Scope of Services, tasks (components) and expected deliverables</w:t>
      </w:r>
    </w:p>
    <w:p w14:paraId="5D196091" w14:textId="77777777" w:rsidR="0036287A" w:rsidRPr="00347A00" w:rsidRDefault="0036287A" w:rsidP="002442BE">
      <w:pPr>
        <w:tabs>
          <w:tab w:val="left" w:leader="underscore" w:pos="6946"/>
        </w:tabs>
        <w:spacing w:after="60"/>
        <w:ind w:left="448"/>
        <w:jc w:val="both"/>
      </w:pPr>
      <w:r w:rsidRPr="00347A00">
        <w:t>3.1</w:t>
      </w:r>
      <w:r w:rsidR="002442BE" w:rsidRPr="00347A00">
        <w:tab/>
      </w:r>
    </w:p>
    <w:p w14:paraId="5D196092" w14:textId="77777777" w:rsidR="0036287A" w:rsidRPr="00347A00" w:rsidRDefault="0036287A" w:rsidP="002442BE">
      <w:pPr>
        <w:spacing w:after="60"/>
        <w:ind w:left="826" w:hanging="406"/>
        <w:jc w:val="both"/>
        <w:rPr>
          <w:i/>
        </w:rPr>
      </w:pPr>
      <w:r w:rsidRPr="00347A00">
        <w:rPr>
          <w:i/>
        </w:rPr>
        <w:t xml:space="preserve">3.2 </w:t>
      </w:r>
      <w:r w:rsidR="002442BE" w:rsidRPr="00347A00">
        <w:rPr>
          <w:i/>
        </w:rPr>
        <w:tab/>
      </w:r>
      <w:r w:rsidRPr="00347A00">
        <w:rPr>
          <w:i/>
        </w:rPr>
        <w:t>[indicate if a subsequent mission is envisaged]</w:t>
      </w:r>
    </w:p>
    <w:p w14:paraId="5D196093" w14:textId="77777777" w:rsidR="0036287A" w:rsidRPr="00347A00" w:rsidRDefault="0036287A" w:rsidP="002442BE">
      <w:pPr>
        <w:spacing w:after="60"/>
        <w:ind w:left="826" w:hanging="406"/>
        <w:jc w:val="both"/>
        <w:rPr>
          <w:i/>
        </w:rPr>
      </w:pPr>
      <w:r w:rsidRPr="00347A00">
        <w:rPr>
          <w:i/>
        </w:rPr>
        <w:t xml:space="preserve">3.3 </w:t>
      </w:r>
      <w:r w:rsidR="002442BE" w:rsidRPr="00347A00">
        <w:rPr>
          <w:i/>
        </w:rPr>
        <w:tab/>
      </w:r>
      <w:r w:rsidRPr="00347A00">
        <w:rPr>
          <w:i/>
        </w:rPr>
        <w:t>[indicate if training is a specific component of the mission]</w:t>
      </w:r>
    </w:p>
    <w:p w14:paraId="5D196094" w14:textId="77777777" w:rsidR="0036287A" w:rsidRPr="00347A00" w:rsidRDefault="0036287A" w:rsidP="002442BE">
      <w:pPr>
        <w:spacing w:after="60"/>
        <w:ind w:left="826" w:hanging="406"/>
        <w:jc w:val="both"/>
        <w:rPr>
          <w:i/>
        </w:rPr>
      </w:pPr>
      <w:r w:rsidRPr="00347A00">
        <w:rPr>
          <w:i/>
        </w:rPr>
        <w:t xml:space="preserve">3.4 </w:t>
      </w:r>
      <w:r w:rsidR="002442BE" w:rsidRPr="00347A00">
        <w:rPr>
          <w:i/>
        </w:rPr>
        <w:tab/>
      </w:r>
      <w:r w:rsidRPr="00347A00">
        <w:rPr>
          <w:i/>
        </w:rPr>
        <w:t>[indicate applicable sustainable acquisition requirements, if applicable]</w:t>
      </w:r>
    </w:p>
    <w:p w14:paraId="197CECC3" w14:textId="6F3EE22F" w:rsidR="009C24BA" w:rsidRDefault="005E42B6" w:rsidP="009C24BA">
      <w:pPr>
        <w:ind w:left="360"/>
        <w:jc w:val="both"/>
        <w:rPr>
          <w:i/>
          <w:iCs/>
          <w:color w:val="1F497D"/>
        </w:rPr>
      </w:pPr>
      <w:r w:rsidRPr="00347A00">
        <w:rPr>
          <w:i/>
        </w:rPr>
        <w:t xml:space="preserve">3.5 </w:t>
      </w:r>
      <w:r w:rsidR="002442BE" w:rsidRPr="00347A00">
        <w:rPr>
          <w:i/>
        </w:rPr>
        <w:tab/>
      </w:r>
      <w:r w:rsidRPr="00347A00">
        <w:rPr>
          <w:i/>
          <w:iCs/>
        </w:rPr>
        <w:t xml:space="preserve">[ </w:t>
      </w:r>
      <w:r w:rsidRPr="00347A00">
        <w:rPr>
          <w:b/>
          <w:i/>
          <w:iCs/>
        </w:rPr>
        <w:t xml:space="preserve">Note to CA: The scope of services of the consultant for a civil works supervision contract should reflect the following tasks of the ESHS key expert </w:t>
      </w:r>
      <w:r w:rsidR="009C24BA">
        <w:rPr>
          <w:b/>
          <w:i/>
          <w:iCs/>
          <w:color w:val="1F497D"/>
        </w:rPr>
        <w:t>:</w:t>
      </w:r>
    </w:p>
    <w:p w14:paraId="6893C28A" w14:textId="4468643A" w:rsidR="009C24BA" w:rsidRPr="00464B64" w:rsidRDefault="009C24BA" w:rsidP="009C24BA">
      <w:pPr>
        <w:tabs>
          <w:tab w:val="left" w:pos="720"/>
          <w:tab w:val="right" w:leader="dot" w:pos="8640"/>
        </w:tabs>
        <w:spacing w:after="120"/>
        <w:jc w:val="both"/>
        <w:rPr>
          <w:i/>
        </w:rPr>
      </w:pPr>
      <w:r w:rsidRPr="00464B64">
        <w:rPr>
          <w:i/>
        </w:rPr>
        <w:t>Ensure that the Contractor's ESHS performance is in compliance with international good practices and meets ECOWAS obligations with regard to ESHS aspects.</w:t>
      </w:r>
    </w:p>
    <w:p w14:paraId="079B0FD6" w14:textId="77777777" w:rsidR="009C24BA" w:rsidRPr="00464B64" w:rsidRDefault="009C24BA" w:rsidP="009C24BA">
      <w:pPr>
        <w:tabs>
          <w:tab w:val="left" w:pos="720"/>
          <w:tab w:val="right" w:leader="dot" w:pos="8640"/>
        </w:tabs>
        <w:spacing w:after="120"/>
        <w:jc w:val="both"/>
        <w:rPr>
          <w:i/>
        </w:rPr>
      </w:pPr>
      <w:r w:rsidRPr="00464B64">
        <w:rPr>
          <w:i/>
        </w:rPr>
        <w:t>This includes, but is not limited to:</w:t>
      </w:r>
    </w:p>
    <w:p w14:paraId="62BB4734"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review and approval of the Environmental and Social Management Plan (E-PGES), including all updates and revisions (minimum frequency of six months);</w:t>
      </w:r>
    </w:p>
    <w:p w14:paraId="45A77427"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review and approval of ESHS provisions in the implementation methods, execution plans, VCS/EAS prevention and response plan, plans, proposals, programs and all relevant documents submitted by the Contractor;</w:t>
      </w:r>
    </w:p>
    <w:p w14:paraId="441FC2FA"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review and advice to the appropriate person (the Project Manager) regarding the ESHS risks and the impacts of any proposed design changes, and the implications on compliance with the ESIA, the ESMP, permits and agreements and all others project obligations;</w:t>
      </w:r>
    </w:p>
    <w:p w14:paraId="1187BD40" w14:textId="6A3A0D80"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carrying out audits, supervisions and/or inspections of any sites at which the Contractor undertakes activities in relation to the Works, in order to verify that the Contractor complies with ESHS requirements including its VCS/EAS obligations, with or without representatives of the Contractor and/or the CA as needed, once a month at least;</w:t>
      </w:r>
    </w:p>
    <w:p w14:paraId="1F73FE38"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carrying out audits and/or inspections of the accident register kept by the Contractor, community liaison reports, monitoring reports and other documentation relating to ESHS issues, as necessary, in order to verify that the Contractor complies with ESHS requirements;</w:t>
      </w:r>
    </w:p>
    <w:p w14:paraId="3FEC6623" w14:textId="46AFA821"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agree on corrective actions and their implementation schedule in the event that a situation of non-compliance with the CA's obligations arises;</w:t>
      </w:r>
    </w:p>
    <w:p w14:paraId="6B17249A"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attend meetings, including site meetings, periodic meetings to discuss and agree on appropriate actions to ensure compliance with ESHS obligations;</w:t>
      </w:r>
    </w:p>
    <w:p w14:paraId="71E42A9E"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verify that the reports by the Contractor (in content and timeliness) are in compliance with the Contractor's contractual obligations;</w:t>
      </w:r>
    </w:p>
    <w:p w14:paraId="5943E735"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lastRenderedPageBreak/>
        <w:t>critical review, within the required timeframe, of the Contractor's ESHS documentation (including periodic reports and incident reports) submitted to the Project Manager and provision of opinions to ensure accuracy and usefulness of the documentation;</w:t>
      </w:r>
    </w:p>
    <w:p w14:paraId="1D09C72E"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liaise, periodically and as needed, with project stakeholders to identify and discuss actual or potential ESHS issues;</w:t>
      </w:r>
    </w:p>
    <w:p w14:paraId="1B2AEAE8" w14:textId="77777777" w:rsidR="009C24BA" w:rsidRPr="00046436" w:rsidRDefault="009C24BA" w:rsidP="00D7544C">
      <w:pPr>
        <w:numPr>
          <w:ilvl w:val="0"/>
          <w:numId w:val="91"/>
        </w:numPr>
        <w:snapToGrid w:val="0"/>
        <w:spacing w:after="120"/>
        <w:ind w:right="4"/>
        <w:jc w:val="both"/>
        <w:rPr>
          <w:rFonts w:asciiTheme="majorBidi" w:hAnsiTheme="majorBidi" w:cstheme="majorBidi"/>
          <w:i/>
        </w:rPr>
      </w:pPr>
      <w:r>
        <w:rPr>
          <w:rFonts w:asciiTheme="majorBidi" w:hAnsiTheme="majorBidi" w:cstheme="majorBidi"/>
          <w:i/>
        </w:rPr>
        <w:t>establish and maintain a complaints mechanism, including the types of complaints to be registered and how to ensure confidentiality, particularly the protection of anyone reporting accusations of SVC/EAS;</w:t>
      </w:r>
    </w:p>
    <w:p w14:paraId="58828CCA" w14:textId="77777777" w:rsidR="009C24BA" w:rsidRPr="00046436" w:rsidRDefault="009C24BA" w:rsidP="00D7544C">
      <w:pPr>
        <w:numPr>
          <w:ilvl w:val="0"/>
          <w:numId w:val="91"/>
        </w:numPr>
        <w:snapToGrid w:val="0"/>
        <w:spacing w:after="120"/>
        <w:ind w:right="4"/>
        <w:jc w:val="both"/>
        <w:rPr>
          <w:i/>
        </w:rPr>
      </w:pPr>
      <w:r w:rsidRPr="00046436">
        <w:rPr>
          <w:i/>
        </w:rPr>
        <w:t xml:space="preserve">ensure that incidents and complaints relating to </w:t>
      </w:r>
      <w:r w:rsidRPr="00046436">
        <w:rPr>
          <w:rFonts w:asciiTheme="majorBidi" w:hAnsiTheme="majorBidi" w:cstheme="majorBidi"/>
          <w:i/>
        </w:rPr>
        <w:t>VCS/EAS of which the consultant is aware are systematically recorded in the complaints handling system</w:t>
      </w:r>
    </w:p>
    <w:p w14:paraId="235FF84D" w14:textId="056AA819" w:rsidR="009C24BA" w:rsidRPr="00046436" w:rsidRDefault="00DC3C33" w:rsidP="00D7544C">
      <w:pPr>
        <w:numPr>
          <w:ilvl w:val="0"/>
          <w:numId w:val="91"/>
        </w:numPr>
        <w:snapToGrid w:val="0"/>
        <w:spacing w:after="120"/>
        <w:ind w:right="4"/>
        <w:jc w:val="both"/>
        <w:rPr>
          <w:i/>
        </w:rPr>
      </w:pPr>
      <w:r>
        <w:rPr>
          <w:i/>
        </w:rPr>
        <w:t>[insert any other appropriate tasks].</w:t>
      </w:r>
    </w:p>
    <w:p w14:paraId="5D196095" w14:textId="3B355308" w:rsidR="005E42B6" w:rsidRPr="00347A00" w:rsidRDefault="005E42B6" w:rsidP="002442BE">
      <w:pPr>
        <w:spacing w:after="60"/>
        <w:ind w:left="826" w:hanging="406"/>
        <w:jc w:val="both"/>
        <w:rPr>
          <w:i/>
          <w:iCs/>
        </w:rPr>
      </w:pPr>
    </w:p>
    <w:p w14:paraId="5D196096" w14:textId="77777777" w:rsidR="0036287A" w:rsidRPr="00347A00" w:rsidRDefault="0036287A" w:rsidP="002442BE">
      <w:pPr>
        <w:tabs>
          <w:tab w:val="left" w:pos="426"/>
          <w:tab w:val="left" w:leader="underscore" w:pos="6946"/>
        </w:tabs>
        <w:spacing w:before="240" w:after="120"/>
        <w:ind w:left="426" w:hanging="426"/>
        <w:jc w:val="both"/>
        <w:rPr>
          <w:b/>
        </w:rPr>
      </w:pPr>
      <w:r w:rsidRPr="00347A00">
        <w:rPr>
          <w:b/>
        </w:rPr>
        <w:t xml:space="preserve">4. </w:t>
      </w:r>
      <w:r w:rsidR="002442BE" w:rsidRPr="00347A00">
        <w:rPr>
          <w:b/>
        </w:rPr>
        <w:tab/>
      </w:r>
      <w:r w:rsidRPr="00347A00">
        <w:rPr>
          <w:b/>
        </w:rPr>
        <w:t>Composition of the team and qualification requested for the key personnel (and other requirements which will be used for the evaluation of the key personnel following the provisions of article 21.1 of the IC and the Special Data)</w:t>
      </w:r>
    </w:p>
    <w:p w14:paraId="5D196097" w14:textId="358BD305" w:rsidR="00366F93" w:rsidRPr="00347A00" w:rsidRDefault="00366F93" w:rsidP="00896F0E">
      <w:pPr>
        <w:spacing w:before="120" w:after="120"/>
        <w:ind w:left="360"/>
        <w:jc w:val="both"/>
        <w:rPr>
          <w:b/>
        </w:rPr>
      </w:pPr>
      <w:r w:rsidRPr="00347A00">
        <w:rPr>
          <w:i/>
          <w:iCs/>
        </w:rPr>
        <w:t xml:space="preserve">[ </w:t>
      </w:r>
      <w:r w:rsidRPr="00347A00">
        <w:rPr>
          <w:b/>
          <w:i/>
          <w:iCs/>
        </w:rPr>
        <w:t xml:space="preserve">Note for the CA: for a contract for the supervision of civil engineering works: </w:t>
      </w:r>
      <w:r w:rsidR="009C24BA">
        <w:rPr>
          <w:b/>
          <w:i/>
          <w:iCs/>
          <w:color w:val="1F497D"/>
        </w:rPr>
        <w:t xml:space="preserve">One (of) </w:t>
      </w:r>
      <w:r w:rsidRPr="00347A00">
        <w:rPr>
          <w:b/>
          <w:i/>
          <w:iCs/>
        </w:rPr>
        <w:t xml:space="preserve">key Expert(s) with sufficient qualification and experience </w:t>
      </w:r>
      <w:r w:rsidRPr="00347A00">
        <w:rPr>
          <w:i/>
          <w:iCs/>
        </w:rPr>
        <w:t xml:space="preserve">to ensure satisfactory monitoring of the environmental, social, </w:t>
      </w:r>
      <w:r w:rsidR="009C24BA" w:rsidRPr="000A30CA">
        <w:rPr>
          <w:i/>
          <w:iCs/>
          <w:color w:val="1F497D"/>
        </w:rPr>
        <w:t xml:space="preserve">(including provisions on sexual exploitation and abuse (SEA) and gender-based violence (GBV)), health and safety (ESHS)] must </w:t>
      </w:r>
      <w:r w:rsidR="009C24BA">
        <w:rPr>
          <w:i/>
          <w:iCs/>
          <w:color w:val="1F497D"/>
        </w:rPr>
        <w:t xml:space="preserve">( ven ) t be provided for. The key expert(s) must have the appropriate level of academic training and the qualifications and professional experience necessary to recognize and reproduce international good practices in the environmental and social fields (including provisions on sexual exploitation and abuse (SEA) and gender-based violence (GBV)), health and safety (ESHS) and these requirements should be specified here. These key positions must be evaluated in accordance with the provisions of article 21.1 of the IC and the Special Data. </w:t>
      </w:r>
      <w:r w:rsidRPr="00347A00">
        <w:rPr>
          <w:i/>
          <w:iCs/>
        </w:rPr>
        <w:t>]</w:t>
      </w:r>
    </w:p>
    <w:p w14:paraId="5D196098" w14:textId="77777777" w:rsidR="0036287A" w:rsidRPr="00347A00" w:rsidRDefault="0036287A" w:rsidP="002442BE">
      <w:pPr>
        <w:tabs>
          <w:tab w:val="left" w:pos="426"/>
          <w:tab w:val="left" w:leader="underscore" w:pos="6946"/>
        </w:tabs>
        <w:spacing w:before="240" w:after="120"/>
        <w:ind w:left="426" w:hanging="426"/>
        <w:jc w:val="both"/>
        <w:rPr>
          <w:b/>
        </w:rPr>
      </w:pPr>
      <w:r w:rsidRPr="00347A00">
        <w:rPr>
          <w:b/>
        </w:rPr>
        <w:t xml:space="preserve">5. </w:t>
      </w:r>
      <w:r w:rsidR="002442BE" w:rsidRPr="00347A00">
        <w:rPr>
          <w:b/>
        </w:rPr>
        <w:tab/>
      </w:r>
      <w:r w:rsidRPr="00347A00">
        <w:rPr>
          <w:b/>
        </w:rPr>
        <w:t>Requested reports and schedule of deliverables</w:t>
      </w:r>
    </w:p>
    <w:p w14:paraId="5D196099" w14:textId="77777777" w:rsidR="0036287A" w:rsidRPr="00347A00" w:rsidRDefault="002442BE" w:rsidP="002442BE">
      <w:pPr>
        <w:numPr>
          <w:ilvl w:val="12"/>
          <w:numId w:val="0"/>
        </w:numPr>
        <w:spacing w:after="120"/>
        <w:ind w:left="426"/>
        <w:jc w:val="both"/>
        <w:rPr>
          <w:i/>
          <w:iCs/>
        </w:rPr>
      </w:pPr>
      <w:r w:rsidRPr="00347A00">
        <w:rPr>
          <w:bCs/>
          <w:i/>
          <w:iCs/>
        </w:rPr>
        <w:t xml:space="preserve">[At a minimum, indicate the following </w:t>
      </w:r>
      <w:r w:rsidR="00EA0D40" w:rsidRPr="00347A00">
        <w:rPr>
          <w:i/>
          <w:iCs/>
        </w:rPr>
        <w:t>:</w:t>
      </w:r>
    </w:p>
    <w:p w14:paraId="5D19609A"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format, frequency, and content of reports;</w:t>
      </w:r>
    </w:p>
    <w:p w14:paraId="5D19609B"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number of copies, and requirements for delivery by electronic means (or CD ROM). The final reports must be provided on CD ROM media in addition to the number of paper copies requested;</w:t>
      </w:r>
    </w:p>
    <w:p w14:paraId="5D19609C"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dates of supply;</w:t>
      </w:r>
    </w:p>
    <w:p w14:paraId="5D19609D"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list of people (indicate name, title, delivery address) who must receive these reports; etc.</w:t>
      </w:r>
    </w:p>
    <w:p w14:paraId="1DA16267" w14:textId="6E9165CC" w:rsidR="009C24BA" w:rsidRDefault="0036287A" w:rsidP="009C24BA">
      <w:pPr>
        <w:numPr>
          <w:ilvl w:val="12"/>
          <w:numId w:val="0"/>
        </w:numPr>
        <w:jc w:val="both"/>
        <w:rPr>
          <w:i/>
        </w:rPr>
      </w:pPr>
      <w:r w:rsidRPr="009C24BA">
        <w:rPr>
          <w:i/>
        </w:rPr>
        <w:t>If the Services include the control of civil engineering works,</w:t>
      </w:r>
      <w:r w:rsidRPr="00347A00">
        <w:t xml:space="preserve"> </w:t>
      </w:r>
      <w:r w:rsidR="009C24BA">
        <w:rPr>
          <w:i/>
        </w:rPr>
        <w:t>insert the following regarding ESHS reporting obligations:</w:t>
      </w:r>
    </w:p>
    <w:p w14:paraId="5348C5E2" w14:textId="77777777" w:rsidR="009C24BA" w:rsidRDefault="009C24BA" w:rsidP="009C24BA">
      <w:pPr>
        <w:numPr>
          <w:ilvl w:val="12"/>
          <w:numId w:val="0"/>
        </w:numPr>
        <w:jc w:val="both"/>
        <w:rPr>
          <w:i/>
        </w:rPr>
      </w:pPr>
    </w:p>
    <w:p w14:paraId="29DC5F59" w14:textId="4806D202" w:rsidR="009C24BA" w:rsidRDefault="009C24BA" w:rsidP="009C24BA">
      <w:pPr>
        <w:numPr>
          <w:ilvl w:val="12"/>
          <w:numId w:val="0"/>
        </w:numPr>
        <w:jc w:val="both"/>
        <w:rPr>
          <w:i/>
        </w:rPr>
      </w:pPr>
      <w:r>
        <w:rPr>
          <w:i/>
        </w:rPr>
        <w:t>(e) “As part of his mission, the Consultant must notify the CA as quickly as possible of any incident in the following categories. Full details relating to these incidents must be provided to the CA within the deadline agreed with the latter.</w:t>
      </w:r>
    </w:p>
    <w:p w14:paraId="0642908F" w14:textId="77777777" w:rsidR="009C24BA" w:rsidRDefault="009C24BA" w:rsidP="009C24BA">
      <w:pPr>
        <w:numPr>
          <w:ilvl w:val="12"/>
          <w:numId w:val="0"/>
        </w:numPr>
        <w:jc w:val="both"/>
        <w:rPr>
          <w:i/>
        </w:rPr>
      </w:pPr>
    </w:p>
    <w:p w14:paraId="42B06C68" w14:textId="77777777" w:rsidR="009C24BA" w:rsidRDefault="009C24BA" w:rsidP="00D7544C">
      <w:pPr>
        <w:pStyle w:val="Paragraphedeliste"/>
        <w:numPr>
          <w:ilvl w:val="0"/>
          <w:numId w:val="92"/>
        </w:numPr>
        <w:jc w:val="both"/>
        <w:rPr>
          <w:i/>
        </w:rPr>
      </w:pPr>
      <w:r>
        <w:rPr>
          <w:i/>
        </w:rPr>
        <w:t>Observed or probable violation of a legal provision or international treaty;</w:t>
      </w:r>
    </w:p>
    <w:p w14:paraId="053B9CF0" w14:textId="77777777" w:rsidR="009C24BA" w:rsidRDefault="009C24BA" w:rsidP="00D7544C">
      <w:pPr>
        <w:pStyle w:val="Paragraphedeliste"/>
        <w:numPr>
          <w:ilvl w:val="0"/>
          <w:numId w:val="92"/>
        </w:numPr>
        <w:jc w:val="both"/>
        <w:rPr>
          <w:i/>
        </w:rPr>
      </w:pPr>
      <w:r>
        <w:rPr>
          <w:i/>
        </w:rPr>
        <w:lastRenderedPageBreak/>
        <w:t>Serious injury (causing loss of time) or death;</w:t>
      </w:r>
    </w:p>
    <w:p w14:paraId="5B005DC8" w14:textId="77777777" w:rsidR="009C24BA" w:rsidRDefault="009C24BA" w:rsidP="00D7544C">
      <w:pPr>
        <w:pStyle w:val="Paragraphedeliste"/>
        <w:numPr>
          <w:ilvl w:val="0"/>
          <w:numId w:val="92"/>
        </w:numPr>
        <w:jc w:val="both"/>
        <w:rPr>
          <w:i/>
        </w:rPr>
      </w:pPr>
      <w:r>
        <w:rPr>
          <w:i/>
        </w:rPr>
        <w:t>Damage or significant negative consequence to private property (e.g. automobile accident) or</w:t>
      </w:r>
    </w:p>
    <w:p w14:paraId="381A9D25" w14:textId="77777777" w:rsidR="009C24BA" w:rsidRDefault="009C24BA" w:rsidP="00D7544C">
      <w:pPr>
        <w:pStyle w:val="Paragraphedeliste"/>
        <w:numPr>
          <w:ilvl w:val="0"/>
          <w:numId w:val="92"/>
        </w:numPr>
        <w:jc w:val="both"/>
        <w:rPr>
          <w:i/>
        </w:rPr>
      </w:pPr>
      <w:r>
        <w:rPr>
          <w:i/>
        </w:rPr>
        <w:t>Any accusation of gender-based violence (GBV), sexual exploitation or abuse (SEA), gender-based violence (SGBV), sexual exploitation or abuse (SEA), sexual harassment or sexual misconduct, rape, sexual assault , child abuse, or other offense involving children</w:t>
      </w:r>
    </w:p>
    <w:p w14:paraId="700B65F6" w14:textId="7819A1D1" w:rsidR="009C24BA" w:rsidRDefault="009C24BA" w:rsidP="009C24BA">
      <w:pPr>
        <w:numPr>
          <w:ilvl w:val="12"/>
          <w:numId w:val="0"/>
        </w:numPr>
        <w:jc w:val="both"/>
        <w:rPr>
          <w:i/>
        </w:rPr>
      </w:pPr>
      <w:r w:rsidRPr="00AB0983">
        <w:rPr>
          <w:i/>
        </w:rPr>
        <w:t xml:space="preserve">(f) </w:t>
      </w:r>
      <w:r w:rsidRPr="00AB0983">
        <w:rPr>
          <w:i/>
        </w:rPr>
        <w:tab/>
        <w:t xml:space="preserve">ensure that any notification relating to ESHS aspects </w:t>
      </w:r>
      <w:r>
        <w:rPr>
          <w:i/>
        </w:rPr>
        <w:t>received from the Contractor is brought to the attention of the CA as soon as possible;</w:t>
      </w:r>
    </w:p>
    <w:p w14:paraId="00538030" w14:textId="314A7D16" w:rsidR="009C24BA" w:rsidRDefault="009C24BA" w:rsidP="009C24BA">
      <w:pPr>
        <w:numPr>
          <w:ilvl w:val="12"/>
          <w:numId w:val="0"/>
        </w:numPr>
        <w:jc w:val="both"/>
        <w:rPr>
          <w:i/>
        </w:rPr>
      </w:pPr>
      <w:r>
        <w:rPr>
          <w:i/>
        </w:rPr>
        <w:t xml:space="preserve">(g) </w:t>
      </w:r>
      <w:r>
        <w:rPr>
          <w:i/>
        </w:rPr>
        <w:tab/>
        <w:t xml:space="preserve">Immediately inform and bring to the attention </w:t>
      </w:r>
      <w:r w:rsidR="00197243">
        <w:rPr>
          <w:i/>
        </w:rPr>
        <w:t>of the CA any instructions given by the Consultant to the Contractor in relation to an ESHS incident, and as required of the Contractor in the context of periodic reports;</w:t>
      </w:r>
    </w:p>
    <w:p w14:paraId="1E69619E" w14:textId="30DA2768" w:rsidR="009C24BA" w:rsidRPr="00AB0983" w:rsidRDefault="009C24BA" w:rsidP="009C24BA">
      <w:pPr>
        <w:numPr>
          <w:ilvl w:val="12"/>
          <w:numId w:val="0"/>
        </w:numPr>
        <w:jc w:val="both"/>
      </w:pPr>
      <w:r>
        <w:rPr>
          <w:i/>
        </w:rPr>
        <w:t xml:space="preserve">(h) </w:t>
      </w:r>
      <w:r>
        <w:rPr>
          <w:i/>
        </w:rPr>
        <w:tab/>
        <w:t xml:space="preserve">bring to the attention of </w:t>
      </w:r>
      <w:r w:rsidR="004068F1">
        <w:rPr>
          <w:i/>
        </w:rPr>
        <w:t>the CA within the stipulated deadlines the ESHS data of the Contractor, as required of the Contractor as part of the periodic reports. »</w:t>
      </w:r>
    </w:p>
    <w:p w14:paraId="5D19609F" w14:textId="75070634" w:rsidR="0036287A" w:rsidRPr="00347A00" w:rsidRDefault="0036287A" w:rsidP="002442BE">
      <w:pPr>
        <w:numPr>
          <w:ilvl w:val="12"/>
          <w:numId w:val="0"/>
        </w:numPr>
        <w:spacing w:after="120"/>
        <w:ind w:left="426"/>
        <w:jc w:val="both"/>
      </w:pPr>
      <w:r w:rsidRPr="00347A00">
        <w:t>.</w:t>
      </w:r>
    </w:p>
    <w:p w14:paraId="5D1960A0" w14:textId="17461A8A" w:rsidR="0036287A" w:rsidRPr="00347A00" w:rsidRDefault="0036287A" w:rsidP="000E1413">
      <w:pPr>
        <w:pStyle w:val="Paragraphedeliste"/>
        <w:numPr>
          <w:ilvl w:val="0"/>
          <w:numId w:val="67"/>
        </w:numPr>
        <w:tabs>
          <w:tab w:val="left" w:pos="426"/>
          <w:tab w:val="left" w:leader="underscore" w:pos="6946"/>
        </w:tabs>
        <w:spacing w:before="240" w:after="120"/>
        <w:ind w:hanging="357"/>
        <w:contextualSpacing w:val="0"/>
        <w:jc w:val="both"/>
        <w:rPr>
          <w:b/>
        </w:rPr>
      </w:pPr>
      <w:r w:rsidRPr="00347A00">
        <w:rPr>
          <w:b/>
        </w:rPr>
        <w:t>Services to be provided by the CA and counterpart staff (counterparts)</w:t>
      </w:r>
    </w:p>
    <w:p w14:paraId="5D1960A1" w14:textId="08FED7BD" w:rsidR="0036287A" w:rsidRPr="00347A00" w:rsidRDefault="0036287A" w:rsidP="000E1413">
      <w:pPr>
        <w:pStyle w:val="Paragraphedeliste"/>
        <w:numPr>
          <w:ilvl w:val="0"/>
          <w:numId w:val="79"/>
        </w:numPr>
        <w:tabs>
          <w:tab w:val="left" w:pos="1134"/>
        </w:tabs>
        <w:spacing w:after="120"/>
        <w:ind w:left="1134" w:hanging="357"/>
        <w:contextualSpacing w:val="0"/>
        <w:jc w:val="both"/>
        <w:rPr>
          <w:i/>
          <w:spacing w:val="-3"/>
        </w:rPr>
      </w:pPr>
      <w:r w:rsidRPr="00347A00">
        <w:rPr>
          <w:spacing w:val="-3"/>
        </w:rPr>
        <w:t xml:space="preserve">Services, facilities and goods to be made available to the Consultant by the CA: _______________________________ </w:t>
      </w:r>
      <w:r w:rsidRPr="00347A00">
        <w:rPr>
          <w:i/>
          <w:spacing w:val="-3"/>
        </w:rPr>
        <w:t>[provide list]</w:t>
      </w:r>
    </w:p>
    <w:p w14:paraId="5D1960A2" w14:textId="7AE21677" w:rsidR="0036287A" w:rsidRPr="00347A00" w:rsidRDefault="0036287A" w:rsidP="000E1413">
      <w:pPr>
        <w:pStyle w:val="Paragraphedeliste"/>
        <w:numPr>
          <w:ilvl w:val="0"/>
          <w:numId w:val="79"/>
        </w:numPr>
        <w:tabs>
          <w:tab w:val="left" w:pos="1134"/>
        </w:tabs>
        <w:ind w:left="1134" w:hanging="357"/>
        <w:contextualSpacing w:val="0"/>
        <w:jc w:val="both"/>
        <w:rPr>
          <w:i/>
          <w:spacing w:val="-3"/>
        </w:rPr>
      </w:pPr>
      <w:r w:rsidRPr="00347A00">
        <w:rPr>
          <w:spacing w:val="-3"/>
        </w:rPr>
        <w:t xml:space="preserve">Counterpart technical and administrative staff to be assigned by the CA to the Consultant's team: _______________________________ </w:t>
      </w:r>
      <w:r w:rsidRPr="00347A00">
        <w:rPr>
          <w:i/>
          <w:spacing w:val="-3"/>
        </w:rPr>
        <w:t>[provide list]</w:t>
      </w:r>
    </w:p>
    <w:p w14:paraId="5D1960A3" w14:textId="77777777" w:rsidR="0036287A" w:rsidRPr="00347A00" w:rsidRDefault="00227817" w:rsidP="000E1413">
      <w:pPr>
        <w:pStyle w:val="Paragraphedeliste"/>
        <w:numPr>
          <w:ilvl w:val="0"/>
          <w:numId w:val="67"/>
        </w:numPr>
        <w:tabs>
          <w:tab w:val="left" w:pos="426"/>
          <w:tab w:val="left" w:leader="underscore" w:pos="6946"/>
        </w:tabs>
        <w:spacing w:before="240" w:after="120"/>
        <w:ind w:hanging="357"/>
        <w:contextualSpacing w:val="0"/>
        <w:jc w:val="both"/>
        <w:rPr>
          <w:b/>
        </w:rPr>
      </w:pPr>
      <w:r w:rsidRPr="00347A00">
        <w:rPr>
          <w:b/>
        </w:rPr>
        <w:t>Environmental and Social Policy</w:t>
      </w:r>
    </w:p>
    <w:p w14:paraId="5D1960A4" w14:textId="2FD79068" w:rsidR="00366F93" w:rsidRPr="00347A00" w:rsidRDefault="00366F93" w:rsidP="00A4711D">
      <w:pPr>
        <w:spacing w:after="240"/>
        <w:ind w:left="709" w:right="4"/>
        <w:jc w:val="both"/>
        <w:rPr>
          <w:i/>
        </w:rPr>
      </w:pPr>
      <w:r w:rsidRPr="00347A00">
        <w:rPr>
          <w:i/>
        </w:rPr>
        <w:t xml:space="preserve">[ </w:t>
      </w:r>
      <w:r w:rsidRPr="00347A00">
        <w:rPr>
          <w:b/>
          <w:i/>
        </w:rPr>
        <w:t xml:space="preserve">Note to the CA for a civil engineering works supervision contract </w:t>
      </w:r>
      <w:r w:rsidR="00EA0D40" w:rsidRPr="00347A00">
        <w:rPr>
          <w:i/>
        </w:rPr>
        <w:t>: The CA must attach or refer to its environmental, social, health and safety policy/rules applicable to the project. If this policy or rules do not exist, the CA should refer to the guidance below to prepare rules applicable to the Works.</w:t>
      </w:r>
    </w:p>
    <w:p w14:paraId="5D1960A5" w14:textId="4C51284F" w:rsidR="00366F93" w:rsidRPr="00347A00" w:rsidRDefault="00366F93" w:rsidP="00A4711D">
      <w:pPr>
        <w:spacing w:after="120"/>
        <w:ind w:left="709" w:right="4"/>
        <w:jc w:val="both"/>
        <w:rPr>
          <w:b/>
          <w:smallCaps/>
          <w:sz w:val="28"/>
          <w:szCs w:val="28"/>
        </w:rPr>
      </w:pPr>
      <w:r w:rsidRPr="00347A00">
        <w:rPr>
          <w:b/>
          <w:smallCaps/>
          <w:sz w:val="28"/>
          <w:szCs w:val="28"/>
        </w:rPr>
        <w:t>Recommended content for environmental and social rules (Declaration)</w:t>
      </w:r>
    </w:p>
    <w:p w14:paraId="5D1960A6" w14:textId="2860FC1A" w:rsidR="00366F93" w:rsidRPr="00347A00" w:rsidRDefault="00366F93" w:rsidP="00A4711D">
      <w:pPr>
        <w:spacing w:after="120"/>
        <w:ind w:left="709" w:right="4"/>
        <w:jc w:val="both"/>
        <w:rPr>
          <w:i/>
        </w:rPr>
      </w:pPr>
      <w:r w:rsidRPr="00347A00">
        <w:rPr>
          <w:i/>
        </w:rPr>
        <w:t xml:space="preserve">The objective of a policy applicable to the Works should at least be formulated with a view to integrating environmental protection, health and safety at work and in the communities concerned, gender equality, protection of children, vulnerable groups (including people with disabilities), </w:t>
      </w:r>
      <w:r w:rsidR="009C24BA" w:rsidRPr="00676AAA">
        <w:rPr>
          <w:rFonts w:asciiTheme="majorBidi" w:hAnsiTheme="majorBidi" w:cstheme="majorBidi"/>
          <w:i/>
        </w:rPr>
        <w:t xml:space="preserve">sexual harassment, </w:t>
      </w:r>
      <w:r w:rsidRPr="00347A00">
        <w:rPr>
          <w:i/>
        </w:rPr>
        <w:t xml:space="preserve">gender-based violence (GBV), </w:t>
      </w:r>
      <w:r w:rsidR="009C24BA" w:rsidRPr="00676AAA">
        <w:rPr>
          <w:rFonts w:asciiTheme="majorBidi" w:hAnsiTheme="majorBidi" w:cstheme="majorBidi"/>
          <w:i/>
        </w:rPr>
        <w:t xml:space="preserve">sexual exploitation and abuse (SEA), </w:t>
      </w:r>
      <w:r w:rsidRPr="00347A00">
        <w:rPr>
          <w:i/>
        </w:rPr>
        <w:t xml:space="preserve">HIV/AIDS prevention and information, and engagement of stakeholders in the planning processes, programs and activities of the parties concerned by the execution of the Works. It is advisable that the consultant and the CA come together during negotiations to agree on the aspects to be included, which may also address </w:t>
      </w:r>
      <w:r w:rsidR="00EA0D40" w:rsidRPr="00347A00">
        <w:rPr>
          <w:i/>
        </w:rPr>
        <w:t>: climate adaptation, relocation and expropriation, indigenous populations, etc. The applicable policy should establish the monitoring framework, continuous improvement processes and activities, and mechanisms for reporting compliance with the rules.</w:t>
      </w:r>
    </w:p>
    <w:p w14:paraId="5D1960A8" w14:textId="77777777" w:rsidR="00366F93" w:rsidRPr="00347A00" w:rsidRDefault="00366F93" w:rsidP="00A4711D">
      <w:pPr>
        <w:spacing w:after="120"/>
        <w:ind w:left="709" w:right="4"/>
        <w:jc w:val="both"/>
        <w:rPr>
          <w:i/>
        </w:rPr>
      </w:pPr>
      <w:r w:rsidRPr="00347A00">
        <w:rPr>
          <w:i/>
        </w:rPr>
        <w:t>At a minimum, the policy should contain commitments to:</w:t>
      </w:r>
    </w:p>
    <w:p w14:paraId="5D1960A9"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apply international good professional practices for the protection and conservation of the natural environment and minimize unavoidable impacts;</w:t>
      </w:r>
    </w:p>
    <w:p w14:paraId="5D1960AA"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lastRenderedPageBreak/>
        <w:t>provide and maintain a working environment respecting health and safety and safe work systems;</w:t>
      </w:r>
    </w:p>
    <w:p w14:paraId="5D1960AB"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protect the health and safety of local communities and users, with particular attention to disabled, elderly or more generally vulnerable people;</w:t>
      </w:r>
    </w:p>
    <w:p w14:paraId="5D1960AC"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ensure that the hiring and working conditions of all workers engaged for the Works comply with the ILO labor conventions to which the host country has adhered;</w:t>
      </w:r>
    </w:p>
    <w:p w14:paraId="5D1960AD" w14:textId="146E641D"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 xml:space="preserve">not tolerate illegal activities and implement disciplinary measures against them. Do not tolerate VCS activities, </w:t>
      </w:r>
      <w:r w:rsidR="009C24BA">
        <w:rPr>
          <w:rFonts w:asciiTheme="majorBidi" w:hAnsiTheme="majorBidi" w:cstheme="majorBidi"/>
          <w:i/>
        </w:rPr>
        <w:t>mistreatment, activities</w:t>
      </w:r>
      <w:r w:rsidR="009C24BA" w:rsidDel="00676AAA">
        <w:rPr>
          <w:i/>
        </w:rPr>
        <w:t xml:space="preserve"> </w:t>
      </w:r>
      <w:r w:rsidR="009C24BA">
        <w:rPr>
          <w:i/>
        </w:rPr>
        <w:t>sexual relations with children, and sexual harassment and implement disciplinary measures against them;</w:t>
      </w:r>
    </w:p>
    <w:p w14:paraId="5D1960AE"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adopt a gender-specific perspective and provide a framework promoting equality of men and women in participation in the planning and preparation of the Works and allowing them to benefit equally;</w:t>
      </w:r>
    </w:p>
    <w:p w14:paraId="5D1960AF"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work collaboratively, including with the ultimate users of the Works, the authorities concerned, businesses and local communities;</w:t>
      </w:r>
    </w:p>
    <w:p w14:paraId="5D1960B0"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hear and listen to affected people and organizations and respond to their concerns, with particular attention to vulnerable, disabled, or elderly people;</w:t>
      </w:r>
    </w:p>
    <w:p w14:paraId="5D1960B1" w14:textId="20C9EAD1"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 xml:space="preserve">provide a framework promoting the exchange of information, views and ideas freely and without fear of reprisals, and </w:t>
      </w:r>
      <w:r w:rsidR="009C24BA">
        <w:rPr>
          <w:rFonts w:asciiTheme="majorBidi" w:hAnsiTheme="majorBidi" w:cstheme="majorBidi"/>
          <w:i/>
        </w:rPr>
        <w:t xml:space="preserve">ensure the protection of whistleblowers </w:t>
      </w:r>
      <w:r w:rsidR="00EA0D40" w:rsidRPr="00347A00">
        <w:rPr>
          <w:i/>
        </w:rPr>
        <w:t>;</w:t>
      </w:r>
    </w:p>
    <w:p w14:paraId="5D1960B2"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minimize the risk of HIV transmission and reduce the effects of HIV/AIDS linked to the execution of the Works.</w:t>
      </w:r>
    </w:p>
    <w:p w14:paraId="5D1960B3" w14:textId="5070025A" w:rsidR="00366F93" w:rsidRPr="00347A00" w:rsidRDefault="00366F93" w:rsidP="00A4711D">
      <w:pPr>
        <w:spacing w:after="120"/>
        <w:ind w:left="709" w:right="4"/>
        <w:jc w:val="both"/>
        <w:rPr>
          <w:i/>
        </w:rPr>
      </w:pPr>
      <w:r w:rsidRPr="00347A00">
        <w:rPr>
          <w:i/>
        </w:rPr>
        <w:t>The policy document should be signed by the highest authority in the CA, to signal the intention to implement the policy rigorously.</w:t>
      </w:r>
    </w:p>
    <w:p w14:paraId="5D1960CA" w14:textId="77777777" w:rsidR="00EB1C1E" w:rsidRPr="00347A00" w:rsidRDefault="00EB1C1E">
      <w:pPr>
        <w:tabs>
          <w:tab w:val="left" w:pos="720"/>
          <w:tab w:val="right" w:leader="dot" w:pos="8640"/>
        </w:tabs>
        <w:jc w:val="center"/>
        <w:rPr>
          <w:sz w:val="28"/>
        </w:rPr>
        <w:sectPr w:rsidR="00EB1C1E" w:rsidRPr="00347A00" w:rsidSect="007D3B1E">
          <w:headerReference w:type="even" r:id="rId71"/>
          <w:headerReference w:type="default" r:id="rId72"/>
          <w:headerReference w:type="first" r:id="rId73"/>
          <w:type w:val="nextColumn"/>
          <w:pgSz w:w="12240" w:h="15840" w:code="1"/>
          <w:pgMar w:top="1440" w:right="1440" w:bottom="1440" w:left="1440" w:header="720" w:footer="720" w:gutter="0"/>
          <w:cols w:space="720"/>
          <w:titlePg/>
        </w:sectPr>
      </w:pPr>
    </w:p>
    <w:p w14:paraId="6394DB40" w14:textId="77777777" w:rsidR="00070538" w:rsidRDefault="00070538" w:rsidP="00070538">
      <w:pPr>
        <w:pStyle w:val="Parts"/>
        <w:tabs>
          <w:tab w:val="left" w:pos="1140"/>
          <w:tab w:val="center" w:pos="4680"/>
        </w:tabs>
        <w:jc w:val="left"/>
      </w:pPr>
      <w:bookmarkStart w:id="194" w:name="_Toc505084049"/>
      <w:bookmarkStart w:id="195" w:name="_Toc477363635"/>
      <w:r>
        <w:lastRenderedPageBreak/>
        <w:tab/>
      </w:r>
    </w:p>
    <w:p w14:paraId="5D1960CB" w14:textId="69FF8AA0" w:rsidR="00567E0B" w:rsidRPr="00347A00" w:rsidRDefault="00070538" w:rsidP="00070538">
      <w:pPr>
        <w:pStyle w:val="Parts"/>
        <w:tabs>
          <w:tab w:val="left" w:pos="1140"/>
          <w:tab w:val="center" w:pos="4680"/>
        </w:tabs>
        <w:jc w:val="left"/>
      </w:pPr>
      <w:r>
        <w:t>PART II – STANDARD CONTRACTS</w:t>
      </w:r>
      <w:bookmarkEnd w:id="194"/>
    </w:p>
    <w:p w14:paraId="5D1960CC" w14:textId="77777777" w:rsidR="00567E0B" w:rsidRPr="00347A00" w:rsidRDefault="00567E0B" w:rsidP="00567E0B">
      <w:pPr>
        <w:tabs>
          <w:tab w:val="left" w:pos="720"/>
          <w:tab w:val="right" w:leader="dot" w:pos="8640"/>
        </w:tabs>
        <w:spacing w:after="120"/>
        <w:jc w:val="center"/>
        <w:rPr>
          <w:b/>
          <w:sz w:val="28"/>
          <w:szCs w:val="28"/>
        </w:rPr>
      </w:pPr>
    </w:p>
    <w:p w14:paraId="5D1960CD" w14:textId="77777777" w:rsidR="00567E0B" w:rsidRPr="00347A00" w:rsidRDefault="00567E0B" w:rsidP="00567E0B">
      <w:pPr>
        <w:tabs>
          <w:tab w:val="left" w:pos="720"/>
          <w:tab w:val="right" w:leader="dot" w:pos="8640"/>
        </w:tabs>
        <w:spacing w:after="120"/>
        <w:jc w:val="center"/>
        <w:rPr>
          <w:b/>
          <w:sz w:val="28"/>
          <w:szCs w:val="28"/>
        </w:rPr>
      </w:pPr>
    </w:p>
    <w:p w14:paraId="5D1960CE" w14:textId="77777777" w:rsidR="00567E0B" w:rsidRPr="00347A00" w:rsidRDefault="00567E0B" w:rsidP="00567E0B">
      <w:pPr>
        <w:pStyle w:val="Titre1"/>
        <w:sectPr w:rsidR="00567E0B" w:rsidRPr="00347A00" w:rsidSect="007D3B1E">
          <w:headerReference w:type="even" r:id="rId74"/>
          <w:headerReference w:type="first" r:id="rId75"/>
          <w:type w:val="nextColumn"/>
          <w:pgSz w:w="12240" w:h="15840" w:code="1"/>
          <w:pgMar w:top="1440" w:right="1440" w:bottom="1440" w:left="1440" w:header="720" w:footer="720" w:gutter="0"/>
          <w:cols w:space="720"/>
          <w:titlePg/>
        </w:sectPr>
      </w:pPr>
    </w:p>
    <w:p w14:paraId="5D1960CF" w14:textId="77777777" w:rsidR="00EB1C1E" w:rsidRPr="00347A00" w:rsidRDefault="0036287A" w:rsidP="00217CB3">
      <w:pPr>
        <w:pStyle w:val="Sections"/>
      </w:pPr>
      <w:bookmarkStart w:id="196" w:name="_Toc505084050"/>
      <w:r w:rsidRPr="00347A00">
        <w:lastRenderedPageBreak/>
        <w:t xml:space="preserve">Section 8 </w:t>
      </w:r>
      <w:r w:rsidR="00EB1C1E" w:rsidRPr="00347A00">
        <w:t xml:space="preserve">. </w:t>
      </w:r>
      <w:bookmarkEnd w:id="195"/>
      <w:r w:rsidR="00567E0B" w:rsidRPr="00347A00">
        <w:t>Contract conditions and contract forms</w:t>
      </w:r>
      <w:bookmarkEnd w:id="196"/>
    </w:p>
    <w:p w14:paraId="5D1960D0" w14:textId="77777777" w:rsidR="00A86EB8" w:rsidRPr="00347A00" w:rsidRDefault="00A86EB8" w:rsidP="00567E0B">
      <w:pPr>
        <w:tabs>
          <w:tab w:val="left" w:pos="720"/>
          <w:tab w:val="right" w:leader="dot" w:pos="8640"/>
        </w:tabs>
        <w:spacing w:after="360"/>
        <w:jc w:val="center"/>
        <w:rPr>
          <w:b/>
          <w:sz w:val="28"/>
          <w:szCs w:val="28"/>
        </w:rPr>
      </w:pPr>
      <w:r w:rsidRPr="00347A00">
        <w:rPr>
          <w:b/>
          <w:sz w:val="28"/>
          <w:szCs w:val="28"/>
        </w:rPr>
        <w:t>Warning</w:t>
      </w:r>
    </w:p>
    <w:p w14:paraId="5D1960D1" w14:textId="5B8F6B06"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t>Part II includes two standard Contracts for Consulting Services (time-based contract and flat-rate contract),</w:t>
      </w:r>
      <w:r w:rsidRPr="00E51233">
        <w:rPr>
          <w:rStyle w:val="Titre1Car"/>
          <w:rFonts w:ascii="Times New Roman" w:hAnsi="Times New Roman"/>
          <w:color w:val="333333"/>
          <w:lang w:val="en-US"/>
        </w:rPr>
        <w:t xml:space="preserve"> </w:t>
      </w:r>
      <w:r w:rsidRPr="00347A00">
        <w:rPr>
          <w:rStyle w:val="hps"/>
          <w:color w:val="333333"/>
        </w:rPr>
        <w:t>included in the</w:t>
      </w:r>
      <w:r w:rsidRPr="00347A00">
        <w:rPr>
          <w:color w:val="333333"/>
        </w:rPr>
        <w:t xml:space="preserve"> </w:t>
      </w:r>
      <w:r w:rsidRPr="00347A00">
        <w:rPr>
          <w:rStyle w:val="hps"/>
          <w:color w:val="333333"/>
        </w:rPr>
        <w:t>framework document for</w:t>
      </w:r>
      <w:r w:rsidRPr="00347A00">
        <w:rPr>
          <w:color w:val="333333"/>
        </w:rPr>
        <w:t xml:space="preserve"> </w:t>
      </w:r>
      <w:r w:rsidRPr="00347A00">
        <w:rPr>
          <w:rStyle w:val="hps"/>
          <w:color w:val="333333"/>
        </w:rPr>
        <w:t>Selection of Consultants</w:t>
      </w:r>
      <w:r w:rsidRPr="00347A00">
        <w:rPr>
          <w:color w:val="333333"/>
        </w:rPr>
        <w:t xml:space="preserve"> </w:t>
      </w:r>
      <w:r w:rsidRPr="00347A00">
        <w:rPr>
          <w:rStyle w:val="hps"/>
          <w:color w:val="333333"/>
        </w:rPr>
        <w:t xml:space="preserve">developed by ECOWAS </w:t>
      </w:r>
      <w:r w:rsidRPr="00347A00">
        <w:rPr>
          <w:color w:val="333333"/>
        </w:rPr>
        <w:t>.</w:t>
      </w:r>
    </w:p>
    <w:p w14:paraId="5D1960D2" w14:textId="030FA397"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rPr>
          <w:b/>
        </w:rPr>
        <w:t xml:space="preserve">Contracts paid for time spent </w:t>
      </w:r>
      <w:r w:rsidRPr="00347A00">
        <w:t>. This type of contract is suitable for services where it is difficult to define the scope or duration, whether these are services linked to the activities of other providers whose execution times may vary, or whether it is difficult to determine the extent of the services that the consultants will have to provide to achieve the set objectives. In time-based contracts, the Consultant provides the services on a time-based basis in accordance with recognized quality standards, and the Consultant's remuneration is determined based on the time spent on the services and: (i) on the basis of price unit prices previously agreed for the Consultant's experts multiplied by the time devoted by said experts to the mission, and (ii) the (reimbursable) costs established from the actual expenses and/or the agreed unit prices. A contract paid for time spent must be closely monitored and administered by the CA who will thus ensure the smooth running of the mission on a day-to-day basis.</w:t>
      </w:r>
    </w:p>
    <w:p w14:paraId="5D1960D3" w14:textId="4430A2D9"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rPr>
          <w:b/>
        </w:rPr>
        <w:t xml:space="preserve">Flat-rate contracts. </w:t>
      </w:r>
      <w:r w:rsidRPr="00347A00">
        <w:t>This type of contract is suitable for missions where the scope and duration of services, as well as the results expected from the consultants are clearly defined. Payments are linked to the results obtained, whether these are reports, plans, bills of quantities, tender documents or software programs. A lump sum contract is simpler to administer, because it operates on the principle of a fixed price for a well-defined service, with payments falling due on the basis of specified results. However, the CA must imperatively control the quality of the Consultant's work.</w:t>
      </w:r>
    </w:p>
    <w:p w14:paraId="5D1960D4" w14:textId="120DECAF" w:rsidR="00A86EB8" w:rsidRPr="00347A00" w:rsidRDefault="00A86EB8" w:rsidP="000E1413">
      <w:pPr>
        <w:pStyle w:val="Paragraphedeliste"/>
        <w:numPr>
          <w:ilvl w:val="1"/>
          <w:numId w:val="80"/>
        </w:numPr>
        <w:autoSpaceDE w:val="0"/>
        <w:autoSpaceDN w:val="0"/>
        <w:adjustRightInd w:val="0"/>
        <w:spacing w:after="240"/>
        <w:ind w:left="426"/>
        <w:contextualSpacing w:val="0"/>
        <w:jc w:val="both"/>
        <w:rPr>
          <w:szCs w:val="24"/>
        </w:rPr>
      </w:pPr>
      <w:r w:rsidRPr="00347A00">
        <w:t xml:space="preserve">The standard forms are designed for assignments carried out by consulting firms and should not be used for individual consultants. These standard contracts must be used for complex missions or for amounts exceeding </w:t>
      </w:r>
      <w:r w:rsidRPr="00347A00">
        <w:rPr>
          <w:szCs w:val="24"/>
        </w:rPr>
        <w:t>300,000 UA.</w:t>
      </w:r>
    </w:p>
    <w:p w14:paraId="5D1960D5" w14:textId="77777777" w:rsidR="00EB1C1E" w:rsidRPr="00347A00" w:rsidRDefault="00EB1C1E">
      <w:pPr>
        <w:tabs>
          <w:tab w:val="left" w:pos="720"/>
          <w:tab w:val="right" w:leader="dot" w:pos="8640"/>
        </w:tabs>
        <w:rPr>
          <w:b/>
        </w:rPr>
      </w:pPr>
    </w:p>
    <w:p w14:paraId="5D1960D6" w14:textId="77777777" w:rsidR="00EB1C1E" w:rsidRPr="00347A00" w:rsidRDefault="00EB1C1E">
      <w:pPr>
        <w:jc w:val="center"/>
        <w:rPr>
          <w:b/>
          <w:sz w:val="36"/>
        </w:rPr>
        <w:sectPr w:rsidR="00EB1C1E" w:rsidRPr="00347A00" w:rsidSect="007D3B1E">
          <w:headerReference w:type="first" r:id="rId76"/>
          <w:type w:val="nextColumn"/>
          <w:pgSz w:w="12240" w:h="15840" w:code="1"/>
          <w:pgMar w:top="1440" w:right="1440" w:bottom="1440" w:left="1440" w:header="720" w:footer="720" w:gutter="0"/>
          <w:cols w:space="720"/>
          <w:titlePg/>
        </w:sectPr>
      </w:pPr>
    </w:p>
    <w:p w14:paraId="5D1960D7" w14:textId="77777777" w:rsidR="00EB1C1E" w:rsidRPr="00347A00" w:rsidRDefault="00EB1C1E">
      <w:pPr>
        <w:jc w:val="center"/>
        <w:rPr>
          <w:b/>
          <w:sz w:val="36"/>
        </w:rPr>
      </w:pPr>
      <w:r w:rsidRPr="00347A00">
        <w:rPr>
          <w:b/>
          <w:sz w:val="36"/>
        </w:rPr>
        <w:lastRenderedPageBreak/>
        <w:t>MODEL CONTRACT</w:t>
      </w:r>
    </w:p>
    <w:p w14:paraId="5D1960D8" w14:textId="77777777" w:rsidR="00EB1C1E" w:rsidRPr="00347A00" w:rsidRDefault="00EB1C1E"/>
    <w:p w14:paraId="5D1960D9" w14:textId="77777777" w:rsidR="00EB1C1E" w:rsidRPr="00347A00" w:rsidRDefault="00EB1C1E"/>
    <w:p w14:paraId="5D1960DA" w14:textId="77777777" w:rsidR="00EB1C1E" w:rsidRPr="00347A00" w:rsidRDefault="00EB1C1E"/>
    <w:p w14:paraId="5D1960DB" w14:textId="77777777" w:rsidR="00EB1C1E" w:rsidRPr="00347A00" w:rsidRDefault="00EB1C1E"/>
    <w:p w14:paraId="5D1960DC" w14:textId="0A037A67" w:rsidR="00EB1C1E" w:rsidRDefault="00EB1C1E" w:rsidP="00AF5EF6">
      <w:pPr>
        <w:jc w:val="center"/>
        <w:rPr>
          <w:b/>
          <w:sz w:val="88"/>
        </w:rPr>
      </w:pPr>
    </w:p>
    <w:p w14:paraId="427B6AC8" w14:textId="13BC4F52" w:rsidR="003C6B62" w:rsidRDefault="003C6B62" w:rsidP="00AF5EF6">
      <w:pPr>
        <w:jc w:val="center"/>
        <w:rPr>
          <w:b/>
          <w:sz w:val="88"/>
        </w:rPr>
      </w:pPr>
    </w:p>
    <w:p w14:paraId="3A3BAAB9" w14:textId="1E113BF3" w:rsidR="003C6B62" w:rsidRDefault="003C6B62" w:rsidP="00AF5EF6">
      <w:pPr>
        <w:jc w:val="center"/>
        <w:rPr>
          <w:b/>
          <w:sz w:val="88"/>
        </w:rPr>
      </w:pPr>
    </w:p>
    <w:p w14:paraId="16358A5C" w14:textId="77777777" w:rsidR="003C6B62" w:rsidRPr="003C6B62" w:rsidRDefault="003C6B62" w:rsidP="00AF5EF6">
      <w:pPr>
        <w:jc w:val="center"/>
        <w:rPr>
          <w:b/>
          <w:sz w:val="22"/>
          <w:szCs w:val="2"/>
        </w:rPr>
      </w:pPr>
    </w:p>
    <w:p w14:paraId="5D1960DD" w14:textId="77777777" w:rsidR="00EB1C1E" w:rsidRPr="00347A00" w:rsidRDefault="00EB1C1E"/>
    <w:p w14:paraId="5D1960DE" w14:textId="77777777" w:rsidR="00EB1C1E" w:rsidRPr="00347A00" w:rsidRDefault="00EB1C1E">
      <w:pPr>
        <w:jc w:val="center"/>
        <w:rPr>
          <w:b/>
          <w:sz w:val="88"/>
        </w:rPr>
      </w:pPr>
      <w:r w:rsidRPr="00347A00">
        <w:rPr>
          <w:b/>
          <w:sz w:val="88"/>
        </w:rPr>
        <w:t>Consulting Services</w:t>
      </w:r>
    </w:p>
    <w:p w14:paraId="5D1960DF" w14:textId="77777777" w:rsidR="00EB1C1E" w:rsidRPr="00347A00" w:rsidRDefault="00EB1C1E" w:rsidP="0022046A">
      <w:pPr>
        <w:pStyle w:val="Style14"/>
      </w:pPr>
      <w:bookmarkStart w:id="197" w:name="_Toc477363636"/>
      <w:r w:rsidRPr="00347A00">
        <w:t>Tasks Paid for Time Spent</w:t>
      </w:r>
      <w:bookmarkEnd w:id="197"/>
    </w:p>
    <w:p w14:paraId="5D1960E0" w14:textId="77777777" w:rsidR="00EB1C1E" w:rsidRPr="00347A00" w:rsidRDefault="00EB1C1E"/>
    <w:p w14:paraId="5D1960E1" w14:textId="77777777" w:rsidR="00EB1C1E" w:rsidRPr="00347A00" w:rsidRDefault="00EB1C1E"/>
    <w:p w14:paraId="5D1960E2" w14:textId="77777777" w:rsidR="00EB1C1E" w:rsidRPr="00347A00" w:rsidRDefault="00EB1C1E"/>
    <w:p w14:paraId="5D1960E3" w14:textId="77777777" w:rsidR="00EB1C1E" w:rsidRPr="00347A00" w:rsidRDefault="00EB1C1E"/>
    <w:p w14:paraId="5D1960E4" w14:textId="77777777" w:rsidR="00EB1C1E" w:rsidRPr="00347A00" w:rsidRDefault="00EB1C1E"/>
    <w:p w14:paraId="5D1960E5" w14:textId="77777777" w:rsidR="00EB1C1E" w:rsidRPr="00347A00" w:rsidRDefault="00EB1C1E"/>
    <w:p w14:paraId="5D1960E6" w14:textId="77777777" w:rsidR="00EB1C1E" w:rsidRPr="00347A00" w:rsidRDefault="00EB1C1E"/>
    <w:p w14:paraId="5D1960E7" w14:textId="77777777" w:rsidR="00EB1C1E" w:rsidRPr="00347A00" w:rsidRDefault="00EB1C1E"/>
    <w:p w14:paraId="5D1960E8" w14:textId="77777777" w:rsidR="00EB1C1E" w:rsidRPr="00347A00" w:rsidRDefault="00EB1C1E"/>
    <w:p w14:paraId="5D1960E9" w14:textId="77777777" w:rsidR="00EB1C1E" w:rsidRPr="00347A00" w:rsidRDefault="00EB1C1E"/>
    <w:p w14:paraId="5D1960EA" w14:textId="77777777" w:rsidR="00EB1C1E" w:rsidRPr="00347A00" w:rsidRDefault="00EB1C1E"/>
    <w:p w14:paraId="5D1960EB" w14:textId="77777777" w:rsidR="00EB1C1E" w:rsidRPr="00347A00" w:rsidRDefault="00EB1C1E"/>
    <w:p w14:paraId="5D1960EC" w14:textId="77777777" w:rsidR="00EB1C1E" w:rsidRPr="00347A00" w:rsidRDefault="00EB1C1E"/>
    <w:p w14:paraId="5D1960ED" w14:textId="77777777" w:rsidR="00EB1C1E" w:rsidRPr="00347A00" w:rsidRDefault="00EB1C1E"/>
    <w:p w14:paraId="5D1960EE" w14:textId="77777777" w:rsidR="00EB1C1E" w:rsidRPr="00347A00" w:rsidRDefault="00EB1C1E"/>
    <w:p w14:paraId="5D1960EF" w14:textId="77777777" w:rsidR="00EB1C1E" w:rsidRPr="00347A00" w:rsidRDefault="00EB1C1E"/>
    <w:p w14:paraId="5D1960F0" w14:textId="77777777" w:rsidR="00EB1C1E" w:rsidRPr="00347A00" w:rsidRDefault="00EB1C1E"/>
    <w:p w14:paraId="5D1960F1" w14:textId="77777777" w:rsidR="00EB1C1E" w:rsidRPr="00347A00" w:rsidRDefault="00EB1C1E">
      <w:pPr>
        <w:jc w:val="center"/>
        <w:sectPr w:rsidR="00EB1C1E" w:rsidRPr="00347A00" w:rsidSect="007D3B1E">
          <w:type w:val="nextColumn"/>
          <w:pgSz w:w="12240" w:h="15840" w:code="1"/>
          <w:pgMar w:top="1440" w:right="1440" w:bottom="1440" w:left="1440" w:header="720" w:footer="720" w:gutter="0"/>
          <w:cols w:space="720"/>
          <w:noEndnote/>
          <w:titlePg/>
        </w:sectPr>
      </w:pPr>
    </w:p>
    <w:p w14:paraId="5D1960F2" w14:textId="77777777" w:rsidR="00EB1C1E" w:rsidRPr="00347A00" w:rsidRDefault="00EB1C1E" w:rsidP="00D9166E">
      <w:pPr>
        <w:jc w:val="center"/>
        <w:rPr>
          <w:b/>
          <w:sz w:val="28"/>
          <w:szCs w:val="28"/>
        </w:rPr>
      </w:pPr>
      <w:r w:rsidRPr="00347A00">
        <w:rPr>
          <w:b/>
          <w:sz w:val="28"/>
          <w:szCs w:val="28"/>
        </w:rPr>
        <w:lastRenderedPageBreak/>
        <w:t>Contents</w:t>
      </w:r>
    </w:p>
    <w:p w14:paraId="5D1960F3" w14:textId="77777777" w:rsidR="00EB1C1E" w:rsidRPr="00347A00" w:rsidRDefault="00EB1C1E"/>
    <w:p w14:paraId="5D1960F4" w14:textId="31AA311C" w:rsidR="007D3B1E" w:rsidRPr="00347A00" w:rsidRDefault="00217CB3">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8 head 1,1,Sec 8 head 2,2,Subsections,1,Appendix,1" </w:instrText>
      </w:r>
      <w:r w:rsidRPr="00347A00">
        <w:fldChar w:fldCharType="separate"/>
      </w:r>
      <w:hyperlink w:anchor="_Toc488238121" w:history="1">
        <w:r w:rsidR="007D3B1E" w:rsidRPr="00347A00">
          <w:rPr>
            <w:rStyle w:val="Lienhypertexte"/>
          </w:rPr>
          <w:t xml:space="preserve">I. </w:t>
        </w:r>
      </w:hyperlink>
      <w:r w:rsidR="007D3B1E" w:rsidRPr="00347A00">
        <w:rPr>
          <w:rFonts w:asciiTheme="minorHAnsi" w:eastAsiaTheme="minorEastAsia" w:hAnsiTheme="minorHAnsi" w:cstheme="minorBidi"/>
          <w:b w:val="0"/>
          <w:sz w:val="22"/>
          <w:szCs w:val="22"/>
          <w:lang w:eastAsia="zh-TW"/>
        </w:rPr>
        <w:tab/>
      </w:r>
      <w:hyperlink w:anchor="_Toc488238121" w:history="1">
        <w:r w:rsidR="007D3B1E" w:rsidRPr="00347A00">
          <w:rPr>
            <w:rStyle w:val="Lienhypertexte"/>
          </w:rPr>
          <w:t xml:space="preserve">Contract Model </w:t>
        </w:r>
      </w:hyperlink>
      <w:r w:rsidR="007D3B1E" w:rsidRPr="00347A00">
        <w:rPr>
          <w:webHidden/>
        </w:rPr>
        <w:tab/>
      </w:r>
      <w:r w:rsidR="007D3B1E" w:rsidRPr="00347A00">
        <w:rPr>
          <w:webHidden/>
        </w:rPr>
        <w:fldChar w:fldCharType="begin"/>
      </w:r>
      <w:r w:rsidR="007D3B1E" w:rsidRPr="00347A00">
        <w:rPr>
          <w:webHidden/>
        </w:rPr>
        <w:instrText xml:space="preserve"> PAGEREF _Toc488238121 \h </w:instrText>
      </w:r>
      <w:r w:rsidR="007D3B1E" w:rsidRPr="00347A00">
        <w:rPr>
          <w:webHidden/>
        </w:rPr>
      </w:r>
      <w:r w:rsidR="007D3B1E" w:rsidRPr="00347A00">
        <w:rPr>
          <w:webHidden/>
        </w:rPr>
        <w:fldChar w:fldCharType="separate"/>
      </w:r>
      <w:hyperlink w:anchor="_Toc488238121" w:history="1">
        <w:r w:rsidR="00247917">
          <w:rPr>
            <w:webHidden/>
          </w:rPr>
          <w:t>77</w:t>
        </w:r>
      </w:hyperlink>
      <w:r w:rsidR="007D3B1E" w:rsidRPr="00347A00">
        <w:rPr>
          <w:webHidden/>
        </w:rPr>
        <w:fldChar w:fldCharType="end"/>
      </w:r>
    </w:p>
    <w:p w14:paraId="5D1960F5" w14:textId="296175F5" w:rsidR="007D3B1E" w:rsidRPr="00347A00" w:rsidRDefault="00000000">
      <w:pPr>
        <w:pStyle w:val="TM1"/>
        <w:rPr>
          <w:rFonts w:asciiTheme="minorHAnsi" w:eastAsiaTheme="minorEastAsia" w:hAnsiTheme="minorHAnsi" w:cstheme="minorBidi"/>
          <w:b w:val="0"/>
          <w:sz w:val="22"/>
          <w:szCs w:val="22"/>
          <w:lang w:eastAsia="zh-TW"/>
        </w:rPr>
      </w:pPr>
      <w:hyperlink w:anchor="_Toc488238122" w:history="1">
        <w:r w:rsidR="007D3B1E" w:rsidRPr="00347A00">
          <w:rPr>
            <w:rStyle w:val="Lienhypertexte"/>
          </w:rPr>
          <w:t xml:space="preserve">II. </w:t>
        </w:r>
      </w:hyperlink>
      <w:r w:rsidR="007D3B1E" w:rsidRPr="00347A00">
        <w:rPr>
          <w:rFonts w:asciiTheme="minorHAnsi" w:eastAsiaTheme="minorEastAsia" w:hAnsiTheme="minorHAnsi" w:cstheme="minorBidi"/>
          <w:b w:val="0"/>
          <w:sz w:val="22"/>
          <w:szCs w:val="22"/>
          <w:lang w:eastAsia="zh-TW"/>
        </w:rPr>
        <w:tab/>
      </w:r>
      <w:hyperlink w:anchor="_Toc488238122" w:history="1">
        <w:r w:rsidR="007D3B1E" w:rsidRPr="00347A00">
          <w:rPr>
            <w:rStyle w:val="Lienhypertexte"/>
          </w:rPr>
          <w:t xml:space="preserve">General Conditions of Contract </w:t>
        </w:r>
      </w:hyperlink>
      <w:r w:rsidR="007D3B1E" w:rsidRPr="00347A00">
        <w:rPr>
          <w:webHidden/>
        </w:rPr>
        <w:tab/>
      </w:r>
      <w:r w:rsidR="007D3B1E" w:rsidRPr="00347A00">
        <w:rPr>
          <w:webHidden/>
        </w:rPr>
        <w:fldChar w:fldCharType="begin"/>
      </w:r>
      <w:r w:rsidR="007D3B1E" w:rsidRPr="00347A00">
        <w:rPr>
          <w:webHidden/>
        </w:rPr>
        <w:instrText xml:space="preserve"> PAGEREF _Toc488238122 \h </w:instrText>
      </w:r>
      <w:r w:rsidR="007D3B1E" w:rsidRPr="00347A00">
        <w:rPr>
          <w:webHidden/>
        </w:rPr>
      </w:r>
      <w:r w:rsidR="007D3B1E" w:rsidRPr="00347A00">
        <w:rPr>
          <w:webHidden/>
        </w:rPr>
        <w:fldChar w:fldCharType="separate"/>
      </w:r>
      <w:hyperlink w:anchor="_Toc488238122" w:history="1">
        <w:r w:rsidR="00247917">
          <w:rPr>
            <w:webHidden/>
          </w:rPr>
          <w:t>80</w:t>
        </w:r>
      </w:hyperlink>
      <w:r w:rsidR="007D3B1E" w:rsidRPr="00347A00">
        <w:rPr>
          <w:webHidden/>
        </w:rPr>
        <w:fldChar w:fldCharType="end"/>
      </w:r>
    </w:p>
    <w:p w14:paraId="5D1960F6" w14:textId="100A8475" w:rsidR="007D3B1E" w:rsidRPr="00347A00" w:rsidRDefault="00000000">
      <w:pPr>
        <w:pStyle w:val="TM1"/>
        <w:rPr>
          <w:rFonts w:asciiTheme="minorHAnsi" w:eastAsiaTheme="minorEastAsia" w:hAnsiTheme="minorHAnsi" w:cstheme="minorBidi"/>
          <w:b w:val="0"/>
          <w:sz w:val="22"/>
          <w:szCs w:val="22"/>
          <w:lang w:eastAsia="zh-TW"/>
        </w:rPr>
      </w:pPr>
      <w:hyperlink w:anchor="_Toc488238123" w:history="1">
        <w:r w:rsidR="007D3B1E" w:rsidRPr="00347A00">
          <w:rPr>
            <w:rStyle w:val="Lienhypertexte"/>
          </w:rPr>
          <w:t xml:space="preserve">A. </w:t>
        </w:r>
      </w:hyperlink>
      <w:r w:rsidR="007D3B1E" w:rsidRPr="00347A00">
        <w:rPr>
          <w:rFonts w:asciiTheme="minorHAnsi" w:eastAsiaTheme="minorEastAsia" w:hAnsiTheme="minorHAnsi" w:cstheme="minorBidi"/>
          <w:b w:val="0"/>
          <w:sz w:val="22"/>
          <w:szCs w:val="22"/>
          <w:lang w:eastAsia="zh-TW"/>
        </w:rPr>
        <w:tab/>
      </w:r>
      <w:hyperlink w:anchor="_Toc488238123" w:history="1">
        <w:r w:rsidR="007D3B1E" w:rsidRPr="00347A00">
          <w:rPr>
            <w:rStyle w:val="Lienhypertexte"/>
          </w:rPr>
          <w:t xml:space="preserve">General provisions </w:t>
        </w:r>
      </w:hyperlink>
      <w:r w:rsidR="007D3B1E" w:rsidRPr="00347A00">
        <w:rPr>
          <w:webHidden/>
        </w:rPr>
        <w:tab/>
      </w:r>
      <w:r w:rsidR="007D3B1E" w:rsidRPr="00347A00">
        <w:rPr>
          <w:webHidden/>
        </w:rPr>
        <w:fldChar w:fldCharType="begin"/>
      </w:r>
      <w:r w:rsidR="007D3B1E" w:rsidRPr="00347A00">
        <w:rPr>
          <w:webHidden/>
        </w:rPr>
        <w:instrText xml:space="preserve"> PAGEREF _Toc488238123 \h </w:instrText>
      </w:r>
      <w:r w:rsidR="007D3B1E" w:rsidRPr="00347A00">
        <w:rPr>
          <w:webHidden/>
        </w:rPr>
      </w:r>
      <w:r w:rsidR="007D3B1E" w:rsidRPr="00347A00">
        <w:rPr>
          <w:webHidden/>
        </w:rPr>
        <w:fldChar w:fldCharType="separate"/>
      </w:r>
      <w:hyperlink w:anchor="_Toc488238123" w:history="1">
        <w:r w:rsidR="00247917">
          <w:rPr>
            <w:webHidden/>
          </w:rPr>
          <w:t>80</w:t>
        </w:r>
      </w:hyperlink>
      <w:r w:rsidR="007D3B1E" w:rsidRPr="00347A00">
        <w:rPr>
          <w:webHidden/>
        </w:rPr>
        <w:fldChar w:fldCharType="end"/>
      </w:r>
    </w:p>
    <w:p w14:paraId="5D1960F7" w14:textId="4D5A172D"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4" w:history="1">
        <w:r w:rsidR="007D3B1E" w:rsidRPr="00347A00">
          <w:rPr>
            <w:rStyle w:val="Lienhypertexte"/>
            <w:noProof/>
          </w:rPr>
          <w:t xml:space="preserve">1. </w:t>
        </w:r>
      </w:hyperlink>
      <w:r w:rsidR="007D3B1E" w:rsidRPr="00347A00">
        <w:rPr>
          <w:rFonts w:asciiTheme="minorHAnsi" w:eastAsiaTheme="minorEastAsia" w:hAnsiTheme="minorHAnsi" w:cstheme="minorBidi"/>
          <w:noProof/>
          <w:sz w:val="22"/>
          <w:szCs w:val="22"/>
          <w:lang w:eastAsia="zh-TW"/>
        </w:rPr>
        <w:tab/>
      </w:r>
      <w:hyperlink w:anchor="_Toc488238124" w:history="1">
        <w:r w:rsidR="007D3B1E" w:rsidRPr="00347A00">
          <w:rPr>
            <w:rStyle w:val="Lienhypertexte"/>
            <w:noProof/>
          </w:rPr>
          <w:t xml:space="preserve">Definitions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_Toc488238124 \h </w:instrText>
      </w:r>
      <w:r w:rsidR="007D3B1E" w:rsidRPr="00347A00">
        <w:rPr>
          <w:noProof/>
          <w:webHidden/>
        </w:rPr>
      </w:r>
      <w:r w:rsidR="007D3B1E" w:rsidRPr="00347A00">
        <w:rPr>
          <w:noProof/>
          <w:webHidden/>
        </w:rPr>
        <w:fldChar w:fldCharType="separate"/>
      </w:r>
      <w:hyperlink w:anchor="_Toc488238124" w:history="1">
        <w:r w:rsidR="00247917">
          <w:rPr>
            <w:noProof/>
            <w:webHidden/>
          </w:rPr>
          <w:t>80</w:t>
        </w:r>
      </w:hyperlink>
      <w:r w:rsidR="007D3B1E" w:rsidRPr="00347A00">
        <w:rPr>
          <w:noProof/>
          <w:webHidden/>
        </w:rPr>
        <w:fldChar w:fldCharType="end"/>
      </w:r>
    </w:p>
    <w:p w14:paraId="5D1960F8" w14:textId="4492A66A"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5" w:history="1">
        <w:r w:rsidR="007D3B1E" w:rsidRPr="00347A00">
          <w:rPr>
            <w:rStyle w:val="Lienhypertexte"/>
            <w:noProof/>
          </w:rPr>
          <w:t xml:space="preserve">2. </w:t>
        </w:r>
      </w:hyperlink>
      <w:r w:rsidR="007D3B1E" w:rsidRPr="00347A00">
        <w:rPr>
          <w:rFonts w:asciiTheme="minorHAnsi" w:eastAsiaTheme="minorEastAsia" w:hAnsiTheme="minorHAnsi" w:cstheme="minorBidi"/>
          <w:noProof/>
          <w:sz w:val="22"/>
          <w:szCs w:val="22"/>
          <w:lang w:eastAsia="zh-TW"/>
        </w:rPr>
        <w:tab/>
      </w:r>
      <w:hyperlink w:anchor="_Toc488238125" w:history="1">
        <w:r w:rsidR="007D3B1E" w:rsidRPr="00347A00">
          <w:rPr>
            <w:rStyle w:val="Lienhypertexte"/>
            <w:noProof/>
          </w:rPr>
          <w:t xml:space="preserve">Relations between the Parties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_Toc488238125 \h </w:instrText>
      </w:r>
      <w:r w:rsidR="007D3B1E" w:rsidRPr="00347A00">
        <w:rPr>
          <w:noProof/>
          <w:webHidden/>
        </w:rPr>
      </w:r>
      <w:r w:rsidR="007D3B1E" w:rsidRPr="00347A00">
        <w:rPr>
          <w:noProof/>
          <w:webHidden/>
        </w:rPr>
        <w:fldChar w:fldCharType="separate"/>
      </w:r>
      <w:hyperlink w:anchor="_Toc488238125" w:history="1">
        <w:r w:rsidR="00247917">
          <w:rPr>
            <w:noProof/>
            <w:webHidden/>
          </w:rPr>
          <w:t>81</w:t>
        </w:r>
      </w:hyperlink>
      <w:r w:rsidR="007D3B1E" w:rsidRPr="00347A00">
        <w:rPr>
          <w:noProof/>
          <w:webHidden/>
        </w:rPr>
        <w:fldChar w:fldCharType="end"/>
      </w:r>
    </w:p>
    <w:p w14:paraId="5D1960F9" w14:textId="3018F38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6" w:history="1">
        <w:r w:rsidR="007D3B1E" w:rsidRPr="00347A00">
          <w:rPr>
            <w:rStyle w:val="Lienhypertexte"/>
            <w:noProof/>
          </w:rPr>
          <w:t xml:space="preserve">3. </w:t>
        </w:r>
      </w:hyperlink>
      <w:r w:rsidR="007D3B1E" w:rsidRPr="00347A00">
        <w:rPr>
          <w:rFonts w:asciiTheme="minorHAnsi" w:eastAsiaTheme="minorEastAsia" w:hAnsiTheme="minorHAnsi" w:cstheme="minorBidi"/>
          <w:noProof/>
          <w:sz w:val="22"/>
          <w:szCs w:val="22"/>
          <w:lang w:eastAsia="zh-TW"/>
        </w:rPr>
        <w:tab/>
      </w:r>
      <w:hyperlink w:anchor="_Toc488238126" w:history="1">
        <w:r w:rsidR="007D3B1E" w:rsidRPr="00347A00">
          <w:rPr>
            <w:rStyle w:val="Lienhypertexte"/>
            <w:noProof/>
          </w:rPr>
          <w:t xml:space="preserve">Law applicable to the Contract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_Toc488238126 \h </w:instrText>
      </w:r>
      <w:r w:rsidR="007D3B1E" w:rsidRPr="00347A00">
        <w:rPr>
          <w:noProof/>
          <w:webHidden/>
        </w:rPr>
      </w:r>
      <w:r w:rsidR="007D3B1E" w:rsidRPr="00347A00">
        <w:rPr>
          <w:noProof/>
          <w:webHidden/>
        </w:rPr>
        <w:fldChar w:fldCharType="separate"/>
      </w:r>
      <w:hyperlink w:anchor="_Toc488238126" w:history="1">
        <w:r w:rsidR="00247917">
          <w:rPr>
            <w:noProof/>
            <w:webHidden/>
          </w:rPr>
          <w:t>81</w:t>
        </w:r>
      </w:hyperlink>
      <w:r w:rsidR="007D3B1E" w:rsidRPr="00347A00">
        <w:rPr>
          <w:noProof/>
          <w:webHidden/>
        </w:rPr>
        <w:fldChar w:fldCharType="end"/>
      </w:r>
    </w:p>
    <w:p w14:paraId="5D1960FA" w14:textId="349F7A9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7" w:history="1">
        <w:r w:rsidR="007D3B1E" w:rsidRPr="00347A00">
          <w:rPr>
            <w:rStyle w:val="Lienhypertexte"/>
            <w:noProof/>
          </w:rPr>
          <w:t xml:space="preserve">4. </w:t>
        </w:r>
      </w:hyperlink>
      <w:r w:rsidR="007D3B1E" w:rsidRPr="00347A00">
        <w:rPr>
          <w:rFonts w:asciiTheme="minorHAnsi" w:eastAsiaTheme="minorEastAsia" w:hAnsiTheme="minorHAnsi" w:cstheme="minorBidi"/>
          <w:noProof/>
          <w:sz w:val="22"/>
          <w:szCs w:val="22"/>
          <w:lang w:eastAsia="zh-TW"/>
        </w:rPr>
        <w:tab/>
      </w:r>
      <w:hyperlink w:anchor="_Toc488238127" w:history="1">
        <w:r w:rsidR="007D3B1E" w:rsidRPr="00347A00">
          <w:rPr>
            <w:rStyle w:val="Lienhypertexte"/>
            <w:noProof/>
          </w:rPr>
          <w:t xml:space="preserve">Language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_Toc488238127 \h </w:instrText>
      </w:r>
      <w:r w:rsidR="007D3B1E" w:rsidRPr="00347A00">
        <w:rPr>
          <w:noProof/>
          <w:webHidden/>
        </w:rPr>
      </w:r>
      <w:r w:rsidR="007D3B1E" w:rsidRPr="00347A00">
        <w:rPr>
          <w:noProof/>
          <w:webHidden/>
        </w:rPr>
        <w:fldChar w:fldCharType="separate"/>
      </w:r>
      <w:hyperlink w:anchor="_Toc488238127" w:history="1">
        <w:r w:rsidR="00247917">
          <w:rPr>
            <w:noProof/>
            <w:webHidden/>
          </w:rPr>
          <w:t>81</w:t>
        </w:r>
      </w:hyperlink>
      <w:r w:rsidR="007D3B1E" w:rsidRPr="00347A00">
        <w:rPr>
          <w:noProof/>
          <w:webHidden/>
        </w:rPr>
        <w:fldChar w:fldCharType="end"/>
      </w:r>
    </w:p>
    <w:p w14:paraId="5D1960FB" w14:textId="7B795F1E"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8" w:history="1">
        <w:r w:rsidR="007D3B1E" w:rsidRPr="00347A00">
          <w:rPr>
            <w:rStyle w:val="Lienhypertexte"/>
            <w:noProof/>
          </w:rPr>
          <w:t xml:space="preserve">5. </w:t>
        </w:r>
      </w:hyperlink>
      <w:r w:rsidR="007D3B1E" w:rsidRPr="00347A00">
        <w:rPr>
          <w:rFonts w:asciiTheme="minorHAnsi" w:eastAsiaTheme="minorEastAsia" w:hAnsiTheme="minorHAnsi" w:cstheme="minorBidi"/>
          <w:noProof/>
          <w:sz w:val="22"/>
          <w:szCs w:val="22"/>
          <w:lang w:eastAsia="zh-TW"/>
        </w:rPr>
        <w:tab/>
      </w:r>
      <w:hyperlink w:anchor="_Toc488238128" w:history="1">
        <w:r w:rsidR="007D3B1E" w:rsidRPr="00347A00">
          <w:rPr>
            <w:rStyle w:val="Lienhypertexte"/>
            <w:noProof/>
          </w:rPr>
          <w:t xml:space="preserve">Titles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_Toc488238128 \h </w:instrText>
      </w:r>
      <w:r w:rsidR="007D3B1E" w:rsidRPr="00347A00">
        <w:rPr>
          <w:noProof/>
          <w:webHidden/>
        </w:rPr>
      </w:r>
      <w:r w:rsidR="007D3B1E" w:rsidRPr="00347A00">
        <w:rPr>
          <w:noProof/>
          <w:webHidden/>
        </w:rPr>
        <w:fldChar w:fldCharType="separate"/>
      </w:r>
      <w:hyperlink w:anchor="_Toc488238128" w:history="1">
        <w:r w:rsidR="00247917">
          <w:rPr>
            <w:noProof/>
            <w:webHidden/>
          </w:rPr>
          <w:t>82</w:t>
        </w:r>
      </w:hyperlink>
      <w:r w:rsidR="007D3B1E" w:rsidRPr="00347A00">
        <w:rPr>
          <w:noProof/>
          <w:webHidden/>
        </w:rPr>
        <w:fldChar w:fldCharType="end"/>
      </w:r>
    </w:p>
    <w:p w14:paraId="5D1960FC" w14:textId="75DD0666"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9" w:history="1">
        <w:r w:rsidR="007D3B1E" w:rsidRPr="00347A00">
          <w:rPr>
            <w:rStyle w:val="Lienhypertexte"/>
            <w:noProof/>
          </w:rPr>
          <w:t xml:space="preserve">6. </w:t>
        </w:r>
      </w:hyperlink>
      <w:r w:rsidR="007D3B1E" w:rsidRPr="00347A00">
        <w:rPr>
          <w:rFonts w:asciiTheme="minorHAnsi" w:eastAsiaTheme="minorEastAsia" w:hAnsiTheme="minorHAnsi" w:cstheme="minorBidi"/>
          <w:noProof/>
          <w:sz w:val="22"/>
          <w:szCs w:val="22"/>
          <w:lang w:eastAsia="zh-TW"/>
        </w:rPr>
        <w:tab/>
      </w:r>
      <w:hyperlink w:anchor="_Toc488238129" w:history="1">
        <w:r w:rsidR="007D3B1E" w:rsidRPr="00347A00">
          <w:rPr>
            <w:rStyle w:val="Lienhypertexte"/>
            <w:noProof/>
          </w:rPr>
          <w:t xml:space="preserve">Notifications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_Toc488238129 \h </w:instrText>
      </w:r>
      <w:r w:rsidR="007D3B1E" w:rsidRPr="00347A00">
        <w:rPr>
          <w:noProof/>
          <w:webHidden/>
        </w:rPr>
      </w:r>
      <w:r w:rsidR="007D3B1E" w:rsidRPr="00347A00">
        <w:rPr>
          <w:noProof/>
          <w:webHidden/>
        </w:rPr>
        <w:fldChar w:fldCharType="separate"/>
      </w:r>
      <w:hyperlink w:anchor="_Toc488238129" w:history="1">
        <w:r w:rsidR="00247917">
          <w:rPr>
            <w:noProof/>
            <w:webHidden/>
          </w:rPr>
          <w:t>82</w:t>
        </w:r>
      </w:hyperlink>
      <w:r w:rsidR="007D3B1E" w:rsidRPr="00347A00">
        <w:rPr>
          <w:noProof/>
          <w:webHidden/>
        </w:rPr>
        <w:fldChar w:fldCharType="end"/>
      </w:r>
    </w:p>
    <w:p w14:paraId="5D1960FD" w14:textId="57F47EB0"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0" w:history="1">
        <w:r w:rsidR="007D3B1E" w:rsidRPr="00347A00">
          <w:rPr>
            <w:rStyle w:val="Lienhypertexte"/>
            <w:noProof/>
          </w:rPr>
          <w:t xml:space="preserve">7. </w:t>
        </w:r>
      </w:hyperlink>
      <w:r w:rsidR="007D3B1E" w:rsidRPr="00347A00">
        <w:rPr>
          <w:rFonts w:asciiTheme="minorHAnsi" w:eastAsiaTheme="minorEastAsia" w:hAnsiTheme="minorHAnsi" w:cstheme="minorBidi"/>
          <w:noProof/>
          <w:sz w:val="22"/>
          <w:szCs w:val="22"/>
          <w:lang w:eastAsia="zh-TW"/>
        </w:rPr>
        <w:tab/>
      </w:r>
      <w:hyperlink w:anchor="_Toc488238130" w:history="1">
        <w:r w:rsidR="007D3B1E" w:rsidRPr="00347A00">
          <w:rPr>
            <w:rStyle w:val="Lienhypertexte"/>
            <w:noProof/>
          </w:rPr>
          <w:t xml:space="preserve">Places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_Toc488238130 \h </w:instrText>
      </w:r>
      <w:r w:rsidR="007D3B1E" w:rsidRPr="00347A00">
        <w:rPr>
          <w:noProof/>
          <w:webHidden/>
        </w:rPr>
      </w:r>
      <w:r w:rsidR="007D3B1E" w:rsidRPr="00347A00">
        <w:rPr>
          <w:noProof/>
          <w:webHidden/>
        </w:rPr>
        <w:fldChar w:fldCharType="separate"/>
      </w:r>
      <w:hyperlink w:anchor="_Toc488238130" w:history="1">
        <w:r w:rsidR="00247917">
          <w:rPr>
            <w:noProof/>
            <w:webHidden/>
          </w:rPr>
          <w:t>82</w:t>
        </w:r>
      </w:hyperlink>
      <w:r w:rsidR="007D3B1E" w:rsidRPr="00347A00">
        <w:rPr>
          <w:noProof/>
          <w:webHidden/>
        </w:rPr>
        <w:fldChar w:fldCharType="end"/>
      </w:r>
    </w:p>
    <w:p w14:paraId="5D1960FE" w14:textId="614CB3E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1" w:history="1">
        <w:r w:rsidR="007D3B1E" w:rsidRPr="00347A00">
          <w:rPr>
            <w:rStyle w:val="Lienhypertexte"/>
            <w:noProof/>
          </w:rPr>
          <w:t xml:space="preserve">8. </w:t>
        </w:r>
      </w:hyperlink>
      <w:r w:rsidR="007D3B1E" w:rsidRPr="00347A00">
        <w:rPr>
          <w:rFonts w:asciiTheme="minorHAnsi" w:eastAsiaTheme="minorEastAsia" w:hAnsiTheme="minorHAnsi" w:cstheme="minorBidi"/>
          <w:noProof/>
          <w:sz w:val="22"/>
          <w:szCs w:val="22"/>
          <w:lang w:eastAsia="zh-TW"/>
        </w:rPr>
        <w:tab/>
      </w:r>
      <w:hyperlink w:anchor="_Toc488238131" w:history="1">
        <w:r w:rsidR="007D3B1E" w:rsidRPr="00347A00">
          <w:rPr>
            <w:rStyle w:val="Lienhypertexte"/>
            <w:noProof/>
          </w:rPr>
          <w:t xml:space="preserve">Authority of the Lead Partner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_Toc488238131 \h </w:instrText>
      </w:r>
      <w:r w:rsidR="007D3B1E" w:rsidRPr="00347A00">
        <w:rPr>
          <w:noProof/>
          <w:webHidden/>
        </w:rPr>
      </w:r>
      <w:r w:rsidR="007D3B1E" w:rsidRPr="00347A00">
        <w:rPr>
          <w:noProof/>
          <w:webHidden/>
        </w:rPr>
        <w:fldChar w:fldCharType="separate"/>
      </w:r>
      <w:hyperlink w:anchor="_Toc488238131" w:history="1">
        <w:r w:rsidR="00247917">
          <w:rPr>
            <w:noProof/>
            <w:webHidden/>
          </w:rPr>
          <w:t>82</w:t>
        </w:r>
      </w:hyperlink>
      <w:r w:rsidR="007D3B1E" w:rsidRPr="00347A00">
        <w:rPr>
          <w:noProof/>
          <w:webHidden/>
        </w:rPr>
        <w:fldChar w:fldCharType="end"/>
      </w:r>
    </w:p>
    <w:p w14:paraId="5D1960FF" w14:textId="7A26729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2" w:history="1">
        <w:r w:rsidR="007D3B1E" w:rsidRPr="00347A00">
          <w:rPr>
            <w:rStyle w:val="Lienhypertexte"/>
            <w:noProof/>
          </w:rPr>
          <w:t xml:space="preserve">9. </w:t>
        </w:r>
      </w:hyperlink>
      <w:r w:rsidR="007D3B1E" w:rsidRPr="00347A00">
        <w:rPr>
          <w:rFonts w:asciiTheme="minorHAnsi" w:eastAsiaTheme="minorEastAsia" w:hAnsiTheme="minorHAnsi" w:cstheme="minorBidi"/>
          <w:noProof/>
          <w:sz w:val="22"/>
          <w:szCs w:val="22"/>
          <w:lang w:eastAsia="zh-TW"/>
        </w:rPr>
        <w:tab/>
      </w:r>
      <w:hyperlink w:anchor="_Toc488238132" w:history="1">
        <w:r w:rsidR="007D3B1E" w:rsidRPr="00347A00">
          <w:rPr>
            <w:rStyle w:val="Lienhypertexte"/>
            <w:noProof/>
          </w:rPr>
          <w:t xml:space="preserve">Authorized representatives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_Toc488238132 \h </w:instrText>
      </w:r>
      <w:r w:rsidR="007D3B1E" w:rsidRPr="00347A00">
        <w:rPr>
          <w:noProof/>
          <w:webHidden/>
        </w:rPr>
      </w:r>
      <w:r w:rsidR="007D3B1E" w:rsidRPr="00347A00">
        <w:rPr>
          <w:noProof/>
          <w:webHidden/>
        </w:rPr>
        <w:fldChar w:fldCharType="separate"/>
      </w:r>
      <w:hyperlink w:anchor="_Toc488238132" w:history="1">
        <w:r w:rsidR="00247917">
          <w:rPr>
            <w:noProof/>
            <w:webHidden/>
          </w:rPr>
          <w:t>82</w:t>
        </w:r>
      </w:hyperlink>
      <w:r w:rsidR="007D3B1E" w:rsidRPr="00347A00">
        <w:rPr>
          <w:noProof/>
          <w:webHidden/>
        </w:rPr>
        <w:fldChar w:fldCharType="end"/>
      </w:r>
    </w:p>
    <w:p w14:paraId="5D196100" w14:textId="0466206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3" w:history="1">
        <w:r w:rsidR="007D3B1E" w:rsidRPr="00347A00">
          <w:rPr>
            <w:rStyle w:val="Lienhypertexte"/>
            <w:noProof/>
          </w:rPr>
          <w:t xml:space="preserve">10. </w:t>
        </w:r>
      </w:hyperlink>
      <w:r w:rsidR="007D3B1E" w:rsidRPr="00347A00">
        <w:rPr>
          <w:rFonts w:asciiTheme="minorHAnsi" w:eastAsiaTheme="minorEastAsia" w:hAnsiTheme="minorHAnsi" w:cstheme="minorBidi"/>
          <w:noProof/>
          <w:sz w:val="22"/>
          <w:szCs w:val="22"/>
          <w:lang w:eastAsia="zh-TW"/>
        </w:rPr>
        <w:tab/>
      </w:r>
      <w:hyperlink w:anchor="_Toc488238133" w:history="1">
        <w:r w:rsidR="007D3B1E" w:rsidRPr="00347A00">
          <w:rPr>
            <w:rStyle w:val="Lienhypertexte"/>
            <w:noProof/>
          </w:rPr>
          <w:t xml:space="preserve">Fraud and Corruption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_Toc488238133 \h </w:instrText>
      </w:r>
      <w:r w:rsidR="007D3B1E" w:rsidRPr="00347A00">
        <w:rPr>
          <w:noProof/>
          <w:webHidden/>
        </w:rPr>
      </w:r>
      <w:r w:rsidR="007D3B1E" w:rsidRPr="00347A00">
        <w:rPr>
          <w:noProof/>
          <w:webHidden/>
        </w:rPr>
        <w:fldChar w:fldCharType="separate"/>
      </w:r>
      <w:hyperlink w:anchor="_Toc488238133" w:history="1">
        <w:r w:rsidR="00247917">
          <w:rPr>
            <w:noProof/>
            <w:webHidden/>
          </w:rPr>
          <w:t>82</w:t>
        </w:r>
      </w:hyperlink>
      <w:r w:rsidR="007D3B1E" w:rsidRPr="00347A00">
        <w:rPr>
          <w:noProof/>
          <w:webHidden/>
        </w:rPr>
        <w:fldChar w:fldCharType="end"/>
      </w:r>
    </w:p>
    <w:p w14:paraId="5D196101" w14:textId="084C3624" w:rsidR="007D3B1E" w:rsidRPr="00347A00" w:rsidRDefault="00000000">
      <w:pPr>
        <w:pStyle w:val="TM1"/>
        <w:rPr>
          <w:rFonts w:asciiTheme="minorHAnsi" w:eastAsiaTheme="minorEastAsia" w:hAnsiTheme="minorHAnsi" w:cstheme="minorBidi"/>
          <w:b w:val="0"/>
          <w:sz w:val="22"/>
          <w:szCs w:val="22"/>
          <w:lang w:eastAsia="zh-TW"/>
        </w:rPr>
      </w:pPr>
      <w:hyperlink w:anchor="_Toc488238134" w:history="1">
        <w:r w:rsidR="007D3B1E" w:rsidRPr="00347A00">
          <w:rPr>
            <w:rStyle w:val="Lienhypertexte"/>
          </w:rPr>
          <w:t xml:space="preserve">B. </w:t>
        </w:r>
      </w:hyperlink>
      <w:r w:rsidR="007D3B1E" w:rsidRPr="00347A00">
        <w:rPr>
          <w:rFonts w:asciiTheme="minorHAnsi" w:eastAsiaTheme="minorEastAsia" w:hAnsiTheme="minorHAnsi" w:cstheme="minorBidi"/>
          <w:b w:val="0"/>
          <w:sz w:val="22"/>
          <w:szCs w:val="22"/>
          <w:lang w:eastAsia="zh-TW"/>
        </w:rPr>
        <w:tab/>
      </w:r>
      <w:hyperlink w:anchor="_Toc488238134" w:history="1">
        <w:r w:rsidR="007D3B1E" w:rsidRPr="00347A00">
          <w:rPr>
            <w:rStyle w:val="Lienhypertexte"/>
          </w:rPr>
          <w:t xml:space="preserve">Commencement, Completion, Amendment and Termination of the Contract </w:t>
        </w:r>
      </w:hyperlink>
      <w:r w:rsidR="007D3B1E" w:rsidRPr="00347A00">
        <w:rPr>
          <w:webHidden/>
        </w:rPr>
        <w:tab/>
      </w:r>
      <w:r w:rsidR="007D3B1E" w:rsidRPr="00347A00">
        <w:rPr>
          <w:webHidden/>
        </w:rPr>
        <w:fldChar w:fldCharType="begin"/>
      </w:r>
      <w:r w:rsidR="007D3B1E" w:rsidRPr="00347A00">
        <w:rPr>
          <w:webHidden/>
        </w:rPr>
        <w:instrText xml:space="preserve"> PAGEREF _Toc488238134 \h </w:instrText>
      </w:r>
      <w:r w:rsidR="007D3B1E" w:rsidRPr="00347A00">
        <w:rPr>
          <w:webHidden/>
        </w:rPr>
      </w:r>
      <w:r w:rsidR="007D3B1E" w:rsidRPr="00347A00">
        <w:rPr>
          <w:webHidden/>
        </w:rPr>
        <w:fldChar w:fldCharType="separate"/>
      </w:r>
      <w:hyperlink w:anchor="_Toc488238134" w:history="1">
        <w:r w:rsidR="00247917">
          <w:rPr>
            <w:webHidden/>
          </w:rPr>
          <w:t>83</w:t>
        </w:r>
      </w:hyperlink>
      <w:r w:rsidR="007D3B1E" w:rsidRPr="00347A00">
        <w:rPr>
          <w:webHidden/>
        </w:rPr>
        <w:fldChar w:fldCharType="end"/>
      </w:r>
    </w:p>
    <w:p w14:paraId="5D196102" w14:textId="32A88F5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5" w:history="1">
        <w:r w:rsidR="007D3B1E" w:rsidRPr="00347A00">
          <w:rPr>
            <w:rStyle w:val="Lienhypertexte"/>
            <w:noProof/>
          </w:rPr>
          <w:t xml:space="preserve">11. </w:t>
        </w:r>
      </w:hyperlink>
      <w:r w:rsidR="007D3B1E" w:rsidRPr="00347A00">
        <w:rPr>
          <w:rFonts w:asciiTheme="minorHAnsi" w:eastAsiaTheme="minorEastAsia" w:hAnsiTheme="minorHAnsi" w:cstheme="minorBidi"/>
          <w:noProof/>
          <w:sz w:val="22"/>
          <w:szCs w:val="22"/>
          <w:lang w:eastAsia="zh-TW"/>
        </w:rPr>
        <w:tab/>
      </w:r>
      <w:hyperlink w:anchor="_Toc488238135" w:history="1">
        <w:r w:rsidR="007D3B1E" w:rsidRPr="00347A00">
          <w:rPr>
            <w:rStyle w:val="Lienhypertexte"/>
            <w:noProof/>
          </w:rPr>
          <w:t xml:space="preserve">Entry into force of the Contract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_Toc488238135 \h </w:instrText>
      </w:r>
      <w:r w:rsidR="007D3B1E" w:rsidRPr="00347A00">
        <w:rPr>
          <w:noProof/>
          <w:webHidden/>
        </w:rPr>
      </w:r>
      <w:r w:rsidR="007D3B1E" w:rsidRPr="00347A00">
        <w:rPr>
          <w:noProof/>
          <w:webHidden/>
        </w:rPr>
        <w:fldChar w:fldCharType="separate"/>
      </w:r>
      <w:hyperlink w:anchor="_Toc488238135" w:history="1">
        <w:r w:rsidR="00247917">
          <w:rPr>
            <w:noProof/>
            <w:webHidden/>
          </w:rPr>
          <w:t>83</w:t>
        </w:r>
      </w:hyperlink>
      <w:r w:rsidR="007D3B1E" w:rsidRPr="00347A00">
        <w:rPr>
          <w:noProof/>
          <w:webHidden/>
        </w:rPr>
        <w:fldChar w:fldCharType="end"/>
      </w:r>
    </w:p>
    <w:p w14:paraId="5D196103" w14:textId="5EE4B89D"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6" w:history="1">
        <w:r w:rsidR="007D3B1E" w:rsidRPr="00347A00">
          <w:rPr>
            <w:rStyle w:val="Lienhypertexte"/>
            <w:noProof/>
          </w:rPr>
          <w:t xml:space="preserve">12. </w:t>
        </w:r>
      </w:hyperlink>
      <w:r w:rsidR="007D3B1E" w:rsidRPr="00347A00">
        <w:rPr>
          <w:rFonts w:asciiTheme="minorHAnsi" w:eastAsiaTheme="minorEastAsia" w:hAnsiTheme="minorHAnsi" w:cstheme="minorBidi"/>
          <w:noProof/>
          <w:sz w:val="22"/>
          <w:szCs w:val="22"/>
          <w:lang w:eastAsia="zh-TW"/>
        </w:rPr>
        <w:tab/>
      </w:r>
      <w:hyperlink w:anchor="_Toc488238136" w:history="1">
        <w:r w:rsidR="007D3B1E" w:rsidRPr="00347A00">
          <w:rPr>
            <w:rStyle w:val="Lienhypertexte"/>
            <w:noProof/>
          </w:rPr>
          <w:t xml:space="preserve">Termination of the Contract by default of entry into force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_Toc488238136 \h </w:instrText>
      </w:r>
      <w:r w:rsidR="007D3B1E" w:rsidRPr="00347A00">
        <w:rPr>
          <w:noProof/>
          <w:webHidden/>
        </w:rPr>
      </w:r>
      <w:r w:rsidR="007D3B1E" w:rsidRPr="00347A00">
        <w:rPr>
          <w:noProof/>
          <w:webHidden/>
        </w:rPr>
        <w:fldChar w:fldCharType="separate"/>
      </w:r>
      <w:hyperlink w:anchor="_Toc488238136" w:history="1">
        <w:r w:rsidR="00247917">
          <w:rPr>
            <w:noProof/>
            <w:webHidden/>
          </w:rPr>
          <w:t>83</w:t>
        </w:r>
      </w:hyperlink>
      <w:r w:rsidR="007D3B1E" w:rsidRPr="00347A00">
        <w:rPr>
          <w:noProof/>
          <w:webHidden/>
        </w:rPr>
        <w:fldChar w:fldCharType="end"/>
      </w:r>
    </w:p>
    <w:p w14:paraId="5D196104" w14:textId="02A47FF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7" w:history="1">
        <w:r w:rsidR="007D3B1E" w:rsidRPr="00347A00">
          <w:rPr>
            <w:rStyle w:val="Lienhypertexte"/>
            <w:noProof/>
          </w:rPr>
          <w:t xml:space="preserve">13. </w:t>
        </w:r>
      </w:hyperlink>
      <w:r w:rsidR="007D3B1E" w:rsidRPr="00347A00">
        <w:rPr>
          <w:rFonts w:asciiTheme="minorHAnsi" w:eastAsiaTheme="minorEastAsia" w:hAnsiTheme="minorHAnsi" w:cstheme="minorBidi"/>
          <w:noProof/>
          <w:sz w:val="22"/>
          <w:szCs w:val="22"/>
          <w:lang w:eastAsia="zh-TW"/>
        </w:rPr>
        <w:tab/>
      </w:r>
      <w:hyperlink w:anchor="_Toc488238137" w:history="1">
        <w:r w:rsidR="007D3B1E" w:rsidRPr="00347A00">
          <w:rPr>
            <w:rStyle w:val="Lienhypertexte"/>
            <w:noProof/>
          </w:rPr>
          <w:t xml:space="preserve">Commencement of Services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_Toc488238137 \h </w:instrText>
      </w:r>
      <w:r w:rsidR="007D3B1E" w:rsidRPr="00347A00">
        <w:rPr>
          <w:noProof/>
          <w:webHidden/>
        </w:rPr>
      </w:r>
      <w:r w:rsidR="007D3B1E" w:rsidRPr="00347A00">
        <w:rPr>
          <w:noProof/>
          <w:webHidden/>
        </w:rPr>
        <w:fldChar w:fldCharType="separate"/>
      </w:r>
      <w:hyperlink w:anchor="_Toc488238137" w:history="1">
        <w:r w:rsidR="00247917">
          <w:rPr>
            <w:noProof/>
            <w:webHidden/>
          </w:rPr>
          <w:t>83</w:t>
        </w:r>
      </w:hyperlink>
      <w:r w:rsidR="007D3B1E" w:rsidRPr="00347A00">
        <w:rPr>
          <w:noProof/>
          <w:webHidden/>
        </w:rPr>
        <w:fldChar w:fldCharType="end"/>
      </w:r>
    </w:p>
    <w:p w14:paraId="5D196105" w14:textId="23A07046"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8" w:history="1">
        <w:r w:rsidR="007D3B1E" w:rsidRPr="00347A00">
          <w:rPr>
            <w:rStyle w:val="Lienhypertexte"/>
            <w:noProof/>
          </w:rPr>
          <w:t xml:space="preserve">14. </w:t>
        </w:r>
      </w:hyperlink>
      <w:r w:rsidR="007D3B1E" w:rsidRPr="00347A00">
        <w:rPr>
          <w:rFonts w:asciiTheme="minorHAnsi" w:eastAsiaTheme="minorEastAsia" w:hAnsiTheme="minorHAnsi" w:cstheme="minorBidi"/>
          <w:noProof/>
          <w:sz w:val="22"/>
          <w:szCs w:val="22"/>
          <w:lang w:eastAsia="zh-TW"/>
        </w:rPr>
        <w:tab/>
      </w:r>
      <w:hyperlink w:anchor="_Toc488238138" w:history="1">
        <w:r w:rsidR="007D3B1E" w:rsidRPr="00347A00">
          <w:rPr>
            <w:rStyle w:val="Lienhypertexte"/>
            <w:noProof/>
          </w:rPr>
          <w:t xml:space="preserve">Completion of the Contract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_Toc488238138 \h </w:instrText>
      </w:r>
      <w:r w:rsidR="007D3B1E" w:rsidRPr="00347A00">
        <w:rPr>
          <w:noProof/>
          <w:webHidden/>
        </w:rPr>
      </w:r>
      <w:r w:rsidR="007D3B1E" w:rsidRPr="00347A00">
        <w:rPr>
          <w:noProof/>
          <w:webHidden/>
        </w:rPr>
        <w:fldChar w:fldCharType="separate"/>
      </w:r>
      <w:hyperlink w:anchor="_Toc488238138" w:history="1">
        <w:r w:rsidR="00247917">
          <w:rPr>
            <w:noProof/>
            <w:webHidden/>
          </w:rPr>
          <w:t>83</w:t>
        </w:r>
      </w:hyperlink>
      <w:r w:rsidR="007D3B1E" w:rsidRPr="00347A00">
        <w:rPr>
          <w:noProof/>
          <w:webHidden/>
        </w:rPr>
        <w:fldChar w:fldCharType="end"/>
      </w:r>
    </w:p>
    <w:p w14:paraId="5D196106" w14:textId="638B861A"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9" w:history="1">
        <w:r w:rsidR="007D3B1E" w:rsidRPr="00347A00">
          <w:rPr>
            <w:rStyle w:val="Lienhypertexte"/>
            <w:noProof/>
          </w:rPr>
          <w:t xml:space="preserve">15. </w:t>
        </w:r>
      </w:hyperlink>
      <w:r w:rsidR="007D3B1E" w:rsidRPr="00347A00">
        <w:rPr>
          <w:rFonts w:asciiTheme="minorHAnsi" w:eastAsiaTheme="minorEastAsia" w:hAnsiTheme="minorHAnsi" w:cstheme="minorBidi"/>
          <w:noProof/>
          <w:sz w:val="22"/>
          <w:szCs w:val="22"/>
          <w:lang w:eastAsia="zh-TW"/>
        </w:rPr>
        <w:tab/>
      </w:r>
      <w:hyperlink w:anchor="_Toc488238139" w:history="1">
        <w:r w:rsidR="007D3B1E" w:rsidRPr="00347A00">
          <w:rPr>
            <w:rStyle w:val="Lienhypertexte"/>
            <w:noProof/>
          </w:rPr>
          <w:t xml:space="preserve">Contract forming a whole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_Toc488238139 \h </w:instrText>
      </w:r>
      <w:r w:rsidR="007D3B1E" w:rsidRPr="00347A00">
        <w:rPr>
          <w:noProof/>
          <w:webHidden/>
        </w:rPr>
      </w:r>
      <w:r w:rsidR="007D3B1E" w:rsidRPr="00347A00">
        <w:rPr>
          <w:noProof/>
          <w:webHidden/>
        </w:rPr>
        <w:fldChar w:fldCharType="separate"/>
      </w:r>
      <w:hyperlink w:anchor="_Toc488238139" w:history="1">
        <w:r w:rsidR="00247917">
          <w:rPr>
            <w:noProof/>
            <w:webHidden/>
          </w:rPr>
          <w:t>83</w:t>
        </w:r>
      </w:hyperlink>
      <w:r w:rsidR="007D3B1E" w:rsidRPr="00347A00">
        <w:rPr>
          <w:noProof/>
          <w:webHidden/>
        </w:rPr>
        <w:fldChar w:fldCharType="end"/>
      </w:r>
    </w:p>
    <w:p w14:paraId="5D196107" w14:textId="1265CB28"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0" w:history="1">
        <w:r w:rsidR="007D3B1E" w:rsidRPr="00347A00">
          <w:rPr>
            <w:rStyle w:val="Lienhypertexte"/>
            <w:noProof/>
          </w:rPr>
          <w:t xml:space="preserve">16. </w:t>
        </w:r>
      </w:hyperlink>
      <w:r w:rsidR="007D3B1E" w:rsidRPr="00347A00">
        <w:rPr>
          <w:rFonts w:asciiTheme="minorHAnsi" w:eastAsiaTheme="minorEastAsia" w:hAnsiTheme="minorHAnsi" w:cstheme="minorBidi"/>
          <w:noProof/>
          <w:sz w:val="22"/>
          <w:szCs w:val="22"/>
          <w:lang w:eastAsia="zh-TW"/>
        </w:rPr>
        <w:tab/>
      </w:r>
      <w:hyperlink w:anchor="_Toc488238140" w:history="1">
        <w:r w:rsidR="007D3B1E" w:rsidRPr="00347A00">
          <w:rPr>
            <w:rStyle w:val="Lienhypertexte"/>
            <w:noProof/>
          </w:rPr>
          <w:t xml:space="preserve">Amendments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_Toc488238140 \h </w:instrText>
      </w:r>
      <w:r w:rsidR="007D3B1E" w:rsidRPr="00347A00">
        <w:rPr>
          <w:noProof/>
          <w:webHidden/>
        </w:rPr>
      </w:r>
      <w:r w:rsidR="007D3B1E" w:rsidRPr="00347A00">
        <w:rPr>
          <w:noProof/>
          <w:webHidden/>
        </w:rPr>
        <w:fldChar w:fldCharType="separate"/>
      </w:r>
      <w:hyperlink w:anchor="_Toc488238140" w:history="1">
        <w:r w:rsidR="00247917">
          <w:rPr>
            <w:noProof/>
            <w:webHidden/>
          </w:rPr>
          <w:t>83</w:t>
        </w:r>
      </w:hyperlink>
      <w:r w:rsidR="007D3B1E" w:rsidRPr="00347A00">
        <w:rPr>
          <w:noProof/>
          <w:webHidden/>
        </w:rPr>
        <w:fldChar w:fldCharType="end"/>
      </w:r>
    </w:p>
    <w:p w14:paraId="5D196108" w14:textId="48EBFEE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1" w:history="1">
        <w:r w:rsidR="007D3B1E" w:rsidRPr="00347A00">
          <w:rPr>
            <w:rStyle w:val="Lienhypertexte"/>
            <w:noProof/>
          </w:rPr>
          <w:t xml:space="preserve">17. </w:t>
        </w:r>
      </w:hyperlink>
      <w:r w:rsidR="007D3B1E" w:rsidRPr="00347A00">
        <w:rPr>
          <w:rFonts w:asciiTheme="minorHAnsi" w:eastAsiaTheme="minorEastAsia" w:hAnsiTheme="minorHAnsi" w:cstheme="minorBidi"/>
          <w:noProof/>
          <w:sz w:val="22"/>
          <w:szCs w:val="22"/>
          <w:lang w:eastAsia="zh-TW"/>
        </w:rPr>
        <w:tab/>
      </w:r>
      <w:hyperlink w:anchor="_Toc488238141" w:history="1">
        <w:r w:rsidR="007D3B1E" w:rsidRPr="00347A00">
          <w:rPr>
            <w:rStyle w:val="Lienhypertexte"/>
            <w:noProof/>
          </w:rPr>
          <w:t xml:space="preserve">Force Majeure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_Toc488238141 \h </w:instrText>
      </w:r>
      <w:r w:rsidR="007D3B1E" w:rsidRPr="00347A00">
        <w:rPr>
          <w:noProof/>
          <w:webHidden/>
        </w:rPr>
      </w:r>
      <w:r w:rsidR="007D3B1E" w:rsidRPr="00347A00">
        <w:rPr>
          <w:noProof/>
          <w:webHidden/>
        </w:rPr>
        <w:fldChar w:fldCharType="separate"/>
      </w:r>
      <w:hyperlink w:anchor="_Toc488238141" w:history="1">
        <w:r w:rsidR="00247917">
          <w:rPr>
            <w:noProof/>
            <w:webHidden/>
          </w:rPr>
          <w:t>83</w:t>
        </w:r>
      </w:hyperlink>
      <w:r w:rsidR="007D3B1E" w:rsidRPr="00347A00">
        <w:rPr>
          <w:noProof/>
          <w:webHidden/>
        </w:rPr>
        <w:fldChar w:fldCharType="end"/>
      </w:r>
    </w:p>
    <w:p w14:paraId="5D196109" w14:textId="1095C66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2" w:history="1">
        <w:r w:rsidR="007D3B1E" w:rsidRPr="00347A00">
          <w:rPr>
            <w:rStyle w:val="Lienhypertexte"/>
            <w:noProof/>
          </w:rPr>
          <w:t xml:space="preserve">18. </w:t>
        </w:r>
      </w:hyperlink>
      <w:r w:rsidR="007D3B1E" w:rsidRPr="00347A00">
        <w:rPr>
          <w:rFonts w:asciiTheme="minorHAnsi" w:eastAsiaTheme="minorEastAsia" w:hAnsiTheme="minorHAnsi" w:cstheme="minorBidi"/>
          <w:noProof/>
          <w:sz w:val="22"/>
          <w:szCs w:val="22"/>
          <w:lang w:eastAsia="zh-TW"/>
        </w:rPr>
        <w:tab/>
      </w:r>
      <w:hyperlink w:anchor="_Toc488238142" w:history="1">
        <w:r w:rsidR="007D3B1E" w:rsidRPr="00347A00">
          <w:rPr>
            <w:rStyle w:val="Lienhypertexte"/>
            <w:noProof/>
          </w:rPr>
          <w:t xml:space="preserve">Hanging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_Toc488238142 \h </w:instrText>
      </w:r>
      <w:r w:rsidR="007D3B1E" w:rsidRPr="00347A00">
        <w:rPr>
          <w:noProof/>
          <w:webHidden/>
        </w:rPr>
      </w:r>
      <w:r w:rsidR="007D3B1E" w:rsidRPr="00347A00">
        <w:rPr>
          <w:noProof/>
          <w:webHidden/>
        </w:rPr>
        <w:fldChar w:fldCharType="separate"/>
      </w:r>
      <w:hyperlink w:anchor="_Toc488238142" w:history="1">
        <w:r w:rsidR="00247917">
          <w:rPr>
            <w:noProof/>
            <w:webHidden/>
          </w:rPr>
          <w:t>85</w:t>
        </w:r>
      </w:hyperlink>
      <w:r w:rsidR="007D3B1E" w:rsidRPr="00347A00">
        <w:rPr>
          <w:noProof/>
          <w:webHidden/>
        </w:rPr>
        <w:fldChar w:fldCharType="end"/>
      </w:r>
    </w:p>
    <w:p w14:paraId="5D19610A" w14:textId="690AF3AB"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3" w:history="1">
        <w:r w:rsidR="007D3B1E" w:rsidRPr="00347A00">
          <w:rPr>
            <w:rStyle w:val="Lienhypertexte"/>
            <w:noProof/>
          </w:rPr>
          <w:t xml:space="preserve">19. </w:t>
        </w:r>
      </w:hyperlink>
      <w:r w:rsidR="007D3B1E" w:rsidRPr="00347A00">
        <w:rPr>
          <w:rFonts w:asciiTheme="minorHAnsi" w:eastAsiaTheme="minorEastAsia" w:hAnsiTheme="minorHAnsi" w:cstheme="minorBidi"/>
          <w:noProof/>
          <w:sz w:val="22"/>
          <w:szCs w:val="22"/>
          <w:lang w:eastAsia="zh-TW"/>
        </w:rPr>
        <w:tab/>
      </w:r>
      <w:hyperlink w:anchor="_Toc488238143" w:history="1">
        <w:r w:rsidR="007D3B1E" w:rsidRPr="00347A00">
          <w:rPr>
            <w:rStyle w:val="Lienhypertexte"/>
            <w:noProof/>
          </w:rPr>
          <w:t xml:space="preserve">Termination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_Toc488238143 \h </w:instrText>
      </w:r>
      <w:r w:rsidR="007D3B1E" w:rsidRPr="00347A00">
        <w:rPr>
          <w:noProof/>
          <w:webHidden/>
        </w:rPr>
      </w:r>
      <w:r w:rsidR="007D3B1E" w:rsidRPr="00347A00">
        <w:rPr>
          <w:noProof/>
          <w:webHidden/>
        </w:rPr>
        <w:fldChar w:fldCharType="separate"/>
      </w:r>
      <w:hyperlink w:anchor="_Toc488238143" w:history="1">
        <w:r w:rsidR="00247917">
          <w:rPr>
            <w:noProof/>
            <w:webHidden/>
          </w:rPr>
          <w:t>85</w:t>
        </w:r>
      </w:hyperlink>
      <w:r w:rsidR="007D3B1E" w:rsidRPr="00347A00">
        <w:rPr>
          <w:noProof/>
          <w:webHidden/>
        </w:rPr>
        <w:fldChar w:fldCharType="end"/>
      </w:r>
    </w:p>
    <w:p w14:paraId="5D19610B" w14:textId="0FC46E1F" w:rsidR="007D3B1E" w:rsidRPr="00347A00" w:rsidRDefault="00000000">
      <w:pPr>
        <w:pStyle w:val="TM1"/>
        <w:rPr>
          <w:rFonts w:asciiTheme="minorHAnsi" w:eastAsiaTheme="minorEastAsia" w:hAnsiTheme="minorHAnsi" w:cstheme="minorBidi"/>
          <w:b w:val="0"/>
          <w:sz w:val="22"/>
          <w:szCs w:val="22"/>
          <w:lang w:eastAsia="zh-TW"/>
        </w:rPr>
      </w:pPr>
      <w:hyperlink w:anchor="_Toc488238144" w:history="1">
        <w:r w:rsidR="007D3B1E" w:rsidRPr="00347A00">
          <w:rPr>
            <w:rStyle w:val="Lienhypertexte"/>
          </w:rPr>
          <w:t xml:space="preserve">C. </w:t>
        </w:r>
      </w:hyperlink>
      <w:r w:rsidR="007D3B1E" w:rsidRPr="00347A00">
        <w:rPr>
          <w:rFonts w:asciiTheme="minorHAnsi" w:eastAsiaTheme="minorEastAsia" w:hAnsiTheme="minorHAnsi" w:cstheme="minorBidi"/>
          <w:b w:val="0"/>
          <w:sz w:val="22"/>
          <w:szCs w:val="22"/>
          <w:lang w:eastAsia="zh-TW"/>
        </w:rPr>
        <w:tab/>
      </w:r>
      <w:hyperlink w:anchor="_Toc488238144" w:history="1">
        <w:r w:rsidR="007D3B1E" w:rsidRPr="00347A00">
          <w:rPr>
            <w:rStyle w:val="Lienhypertexte"/>
          </w:rPr>
          <w:t xml:space="preserve">Obligations of the Consultant </w:t>
        </w:r>
      </w:hyperlink>
      <w:r w:rsidR="007D3B1E" w:rsidRPr="00347A00">
        <w:rPr>
          <w:webHidden/>
        </w:rPr>
        <w:tab/>
      </w:r>
      <w:r w:rsidR="007D3B1E" w:rsidRPr="00347A00">
        <w:rPr>
          <w:webHidden/>
        </w:rPr>
        <w:fldChar w:fldCharType="begin"/>
      </w:r>
      <w:r w:rsidR="007D3B1E" w:rsidRPr="00347A00">
        <w:rPr>
          <w:webHidden/>
        </w:rPr>
        <w:instrText xml:space="preserve"> PAGEREF _Toc488238144 \h </w:instrText>
      </w:r>
      <w:r w:rsidR="007D3B1E" w:rsidRPr="00347A00">
        <w:rPr>
          <w:webHidden/>
        </w:rPr>
      </w:r>
      <w:r w:rsidR="007D3B1E" w:rsidRPr="00347A00">
        <w:rPr>
          <w:webHidden/>
        </w:rPr>
        <w:fldChar w:fldCharType="separate"/>
      </w:r>
      <w:hyperlink w:anchor="_Toc488238144" w:history="1">
        <w:r w:rsidR="00247917">
          <w:rPr>
            <w:webHidden/>
          </w:rPr>
          <w:t>88</w:t>
        </w:r>
      </w:hyperlink>
      <w:r w:rsidR="007D3B1E" w:rsidRPr="00347A00">
        <w:rPr>
          <w:webHidden/>
        </w:rPr>
        <w:fldChar w:fldCharType="end"/>
      </w:r>
    </w:p>
    <w:p w14:paraId="5D19610C" w14:textId="7C52763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5" w:history="1">
        <w:r w:rsidR="007D3B1E" w:rsidRPr="00347A00">
          <w:rPr>
            <w:rStyle w:val="Lienhypertexte"/>
            <w:noProof/>
          </w:rPr>
          <w:t xml:space="preserve">20. </w:t>
        </w:r>
      </w:hyperlink>
      <w:r w:rsidR="007D3B1E" w:rsidRPr="00347A00">
        <w:rPr>
          <w:rFonts w:asciiTheme="minorHAnsi" w:eastAsiaTheme="minorEastAsia" w:hAnsiTheme="minorHAnsi" w:cstheme="minorBidi"/>
          <w:noProof/>
          <w:sz w:val="22"/>
          <w:szCs w:val="22"/>
          <w:lang w:eastAsia="zh-TW"/>
        </w:rPr>
        <w:tab/>
      </w:r>
      <w:hyperlink w:anchor="_Toc488238145" w:history="1">
        <w:r w:rsidR="007D3B1E" w:rsidRPr="00347A00">
          <w:rPr>
            <w:rStyle w:val="Lienhypertexte"/>
            <w:noProof/>
          </w:rPr>
          <w:t xml:space="preserve">General provisions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_Toc488238145 \h </w:instrText>
      </w:r>
      <w:r w:rsidR="007D3B1E" w:rsidRPr="00347A00">
        <w:rPr>
          <w:noProof/>
          <w:webHidden/>
        </w:rPr>
      </w:r>
      <w:r w:rsidR="007D3B1E" w:rsidRPr="00347A00">
        <w:rPr>
          <w:noProof/>
          <w:webHidden/>
        </w:rPr>
        <w:fldChar w:fldCharType="separate"/>
      </w:r>
      <w:hyperlink w:anchor="_Toc488238145" w:history="1">
        <w:r w:rsidR="00247917">
          <w:rPr>
            <w:noProof/>
            <w:webHidden/>
          </w:rPr>
          <w:t>88</w:t>
        </w:r>
      </w:hyperlink>
      <w:r w:rsidR="007D3B1E" w:rsidRPr="00347A00">
        <w:rPr>
          <w:noProof/>
          <w:webHidden/>
        </w:rPr>
        <w:fldChar w:fldCharType="end"/>
      </w:r>
    </w:p>
    <w:p w14:paraId="5D19610D" w14:textId="7BCE3398"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6" w:history="1">
        <w:r w:rsidR="007D3B1E" w:rsidRPr="00347A00">
          <w:rPr>
            <w:rStyle w:val="Lienhypertexte"/>
            <w:noProof/>
          </w:rPr>
          <w:t xml:space="preserve">21. </w:t>
        </w:r>
      </w:hyperlink>
      <w:r w:rsidR="007D3B1E" w:rsidRPr="00347A00">
        <w:rPr>
          <w:rFonts w:asciiTheme="minorHAnsi" w:eastAsiaTheme="minorEastAsia" w:hAnsiTheme="minorHAnsi" w:cstheme="minorBidi"/>
          <w:noProof/>
          <w:sz w:val="22"/>
          <w:szCs w:val="22"/>
          <w:lang w:eastAsia="zh-TW"/>
        </w:rPr>
        <w:tab/>
      </w:r>
      <w:hyperlink w:anchor="_Toc488238146" w:history="1">
        <w:r w:rsidR="007D3B1E" w:rsidRPr="00347A00">
          <w:rPr>
            <w:rStyle w:val="Lienhypertexte"/>
            <w:noProof/>
          </w:rPr>
          <w:t xml:space="preserve">Conflict of interest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_Toc488238146 \h </w:instrText>
      </w:r>
      <w:r w:rsidR="007D3B1E" w:rsidRPr="00347A00">
        <w:rPr>
          <w:noProof/>
          <w:webHidden/>
        </w:rPr>
      </w:r>
      <w:r w:rsidR="007D3B1E" w:rsidRPr="00347A00">
        <w:rPr>
          <w:noProof/>
          <w:webHidden/>
        </w:rPr>
        <w:fldChar w:fldCharType="separate"/>
      </w:r>
      <w:hyperlink w:anchor="_Toc488238146" w:history="1">
        <w:r w:rsidR="00247917">
          <w:rPr>
            <w:noProof/>
            <w:webHidden/>
          </w:rPr>
          <w:t>89</w:t>
        </w:r>
      </w:hyperlink>
      <w:r w:rsidR="007D3B1E" w:rsidRPr="00347A00">
        <w:rPr>
          <w:noProof/>
          <w:webHidden/>
        </w:rPr>
        <w:fldChar w:fldCharType="end"/>
      </w:r>
    </w:p>
    <w:p w14:paraId="5D19610E" w14:textId="4242245C"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7" w:history="1">
        <w:r w:rsidR="007D3B1E" w:rsidRPr="00347A00">
          <w:rPr>
            <w:rStyle w:val="Lienhypertexte"/>
            <w:noProof/>
          </w:rPr>
          <w:t xml:space="preserve">22. </w:t>
        </w:r>
      </w:hyperlink>
      <w:r w:rsidR="007D3B1E" w:rsidRPr="00347A00">
        <w:rPr>
          <w:rFonts w:asciiTheme="minorHAnsi" w:eastAsiaTheme="minorEastAsia" w:hAnsiTheme="minorHAnsi" w:cstheme="minorBidi"/>
          <w:noProof/>
          <w:sz w:val="22"/>
          <w:szCs w:val="22"/>
          <w:lang w:eastAsia="zh-TW"/>
        </w:rPr>
        <w:tab/>
      </w:r>
      <w:hyperlink w:anchor="_Toc488238147" w:history="1">
        <w:r w:rsidR="007D3B1E" w:rsidRPr="00347A00">
          <w:rPr>
            <w:rStyle w:val="Lienhypertexte"/>
            <w:noProof/>
          </w:rPr>
          <w:t xml:space="preserve">Reserve obligation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_Toc488238147 \h </w:instrText>
      </w:r>
      <w:r w:rsidR="007D3B1E" w:rsidRPr="00347A00">
        <w:rPr>
          <w:noProof/>
          <w:webHidden/>
        </w:rPr>
      </w:r>
      <w:r w:rsidR="007D3B1E" w:rsidRPr="00347A00">
        <w:rPr>
          <w:noProof/>
          <w:webHidden/>
        </w:rPr>
        <w:fldChar w:fldCharType="separate"/>
      </w:r>
      <w:hyperlink w:anchor="_Toc488238147" w:history="1">
        <w:r w:rsidR="00247917">
          <w:rPr>
            <w:noProof/>
            <w:webHidden/>
          </w:rPr>
          <w:t>90</w:t>
        </w:r>
      </w:hyperlink>
      <w:r w:rsidR="007D3B1E" w:rsidRPr="00347A00">
        <w:rPr>
          <w:noProof/>
          <w:webHidden/>
        </w:rPr>
        <w:fldChar w:fldCharType="end"/>
      </w:r>
    </w:p>
    <w:p w14:paraId="5D19610F" w14:textId="1BB256F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8" w:history="1">
        <w:r w:rsidR="007D3B1E" w:rsidRPr="00347A00">
          <w:rPr>
            <w:rStyle w:val="Lienhypertexte"/>
            <w:noProof/>
          </w:rPr>
          <w:t xml:space="preserve">23. </w:t>
        </w:r>
      </w:hyperlink>
      <w:r w:rsidR="007D3B1E" w:rsidRPr="00347A00">
        <w:rPr>
          <w:rFonts w:asciiTheme="minorHAnsi" w:eastAsiaTheme="minorEastAsia" w:hAnsiTheme="minorHAnsi" w:cstheme="minorBidi"/>
          <w:noProof/>
          <w:sz w:val="22"/>
          <w:szCs w:val="22"/>
          <w:lang w:eastAsia="zh-TW"/>
        </w:rPr>
        <w:tab/>
      </w:r>
      <w:hyperlink w:anchor="_Toc488238148" w:history="1">
        <w:r w:rsidR="007D3B1E" w:rsidRPr="00347A00">
          <w:rPr>
            <w:rStyle w:val="Lienhypertexte"/>
            <w:noProof/>
          </w:rPr>
          <w:t xml:space="preserve">Responsibility of the Consultant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_Toc488238148 \h </w:instrText>
      </w:r>
      <w:r w:rsidR="007D3B1E" w:rsidRPr="00347A00">
        <w:rPr>
          <w:noProof/>
          <w:webHidden/>
        </w:rPr>
      </w:r>
      <w:r w:rsidR="007D3B1E" w:rsidRPr="00347A00">
        <w:rPr>
          <w:noProof/>
          <w:webHidden/>
        </w:rPr>
        <w:fldChar w:fldCharType="separate"/>
      </w:r>
      <w:hyperlink w:anchor="_Toc488238148" w:history="1">
        <w:r w:rsidR="00247917">
          <w:rPr>
            <w:noProof/>
            <w:webHidden/>
          </w:rPr>
          <w:t>90</w:t>
        </w:r>
      </w:hyperlink>
      <w:r w:rsidR="007D3B1E" w:rsidRPr="00347A00">
        <w:rPr>
          <w:noProof/>
          <w:webHidden/>
        </w:rPr>
        <w:fldChar w:fldCharType="end"/>
      </w:r>
    </w:p>
    <w:p w14:paraId="5D196110" w14:textId="6754A5B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9" w:history="1">
        <w:r w:rsidR="007D3B1E" w:rsidRPr="00347A00">
          <w:rPr>
            <w:rStyle w:val="Lienhypertexte"/>
            <w:noProof/>
          </w:rPr>
          <w:t xml:space="preserve">24. </w:t>
        </w:r>
      </w:hyperlink>
      <w:r w:rsidR="007D3B1E" w:rsidRPr="00347A00">
        <w:rPr>
          <w:rFonts w:asciiTheme="minorHAnsi" w:eastAsiaTheme="minorEastAsia" w:hAnsiTheme="minorHAnsi" w:cstheme="minorBidi"/>
          <w:noProof/>
          <w:sz w:val="22"/>
          <w:szCs w:val="22"/>
          <w:lang w:eastAsia="zh-TW"/>
        </w:rPr>
        <w:tab/>
      </w:r>
      <w:hyperlink w:anchor="_Toc488238149" w:history="1">
        <w:r w:rsidR="007D3B1E" w:rsidRPr="00347A00">
          <w:rPr>
            <w:rStyle w:val="Lienhypertexte"/>
            <w:noProof/>
          </w:rPr>
          <w:t xml:space="preserve">Insurance borne by the Consultant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_Toc488238149 \h </w:instrText>
      </w:r>
      <w:r w:rsidR="007D3B1E" w:rsidRPr="00347A00">
        <w:rPr>
          <w:noProof/>
          <w:webHidden/>
        </w:rPr>
      </w:r>
      <w:r w:rsidR="007D3B1E" w:rsidRPr="00347A00">
        <w:rPr>
          <w:noProof/>
          <w:webHidden/>
        </w:rPr>
        <w:fldChar w:fldCharType="separate"/>
      </w:r>
      <w:hyperlink w:anchor="_Toc488238149" w:history="1">
        <w:r w:rsidR="00247917">
          <w:rPr>
            <w:noProof/>
            <w:webHidden/>
          </w:rPr>
          <w:t>90</w:t>
        </w:r>
      </w:hyperlink>
      <w:r w:rsidR="007D3B1E" w:rsidRPr="00347A00">
        <w:rPr>
          <w:noProof/>
          <w:webHidden/>
        </w:rPr>
        <w:fldChar w:fldCharType="end"/>
      </w:r>
    </w:p>
    <w:p w14:paraId="5D196111" w14:textId="11CB945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0" w:history="1">
        <w:r w:rsidR="007D3B1E" w:rsidRPr="00347A00">
          <w:rPr>
            <w:rStyle w:val="Lienhypertexte"/>
            <w:noProof/>
          </w:rPr>
          <w:t xml:space="preserve">25. </w:t>
        </w:r>
      </w:hyperlink>
      <w:r w:rsidR="007D3B1E" w:rsidRPr="00347A00">
        <w:rPr>
          <w:rFonts w:asciiTheme="minorHAnsi" w:eastAsiaTheme="minorEastAsia" w:hAnsiTheme="minorHAnsi" w:cstheme="minorBidi"/>
          <w:noProof/>
          <w:sz w:val="22"/>
          <w:szCs w:val="22"/>
          <w:lang w:eastAsia="zh-TW"/>
        </w:rPr>
        <w:tab/>
      </w:r>
      <w:hyperlink w:anchor="_Toc488238150" w:history="1">
        <w:r w:rsidR="007D3B1E" w:rsidRPr="00347A00">
          <w:rPr>
            <w:rStyle w:val="Lienhypertexte"/>
            <w:noProof/>
          </w:rPr>
          <w:t xml:space="preserve">Accounting, inspection and audits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_Toc488238150 \h </w:instrText>
      </w:r>
      <w:r w:rsidR="007D3B1E" w:rsidRPr="00347A00">
        <w:rPr>
          <w:noProof/>
          <w:webHidden/>
        </w:rPr>
      </w:r>
      <w:r w:rsidR="007D3B1E" w:rsidRPr="00347A00">
        <w:rPr>
          <w:noProof/>
          <w:webHidden/>
        </w:rPr>
        <w:fldChar w:fldCharType="separate"/>
      </w:r>
      <w:hyperlink w:anchor="_Toc488238150" w:history="1">
        <w:r w:rsidR="00247917">
          <w:rPr>
            <w:noProof/>
            <w:webHidden/>
          </w:rPr>
          <w:t>90</w:t>
        </w:r>
      </w:hyperlink>
      <w:r w:rsidR="007D3B1E" w:rsidRPr="00347A00">
        <w:rPr>
          <w:noProof/>
          <w:webHidden/>
        </w:rPr>
        <w:fldChar w:fldCharType="end"/>
      </w:r>
    </w:p>
    <w:p w14:paraId="5D196112" w14:textId="02404DCE"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1" w:history="1">
        <w:r w:rsidR="007D3B1E" w:rsidRPr="00347A00">
          <w:rPr>
            <w:rStyle w:val="Lienhypertexte"/>
            <w:noProof/>
          </w:rPr>
          <w:t xml:space="preserve">26. </w:t>
        </w:r>
      </w:hyperlink>
      <w:r w:rsidR="007D3B1E" w:rsidRPr="00347A00">
        <w:rPr>
          <w:rFonts w:asciiTheme="minorHAnsi" w:eastAsiaTheme="minorEastAsia" w:hAnsiTheme="minorHAnsi" w:cstheme="minorBidi"/>
          <w:noProof/>
          <w:sz w:val="22"/>
          <w:szCs w:val="22"/>
          <w:lang w:eastAsia="zh-TW"/>
        </w:rPr>
        <w:tab/>
      </w:r>
      <w:hyperlink w:anchor="_Toc488238151" w:history="1">
        <w:r w:rsidR="007D3B1E" w:rsidRPr="00347A00">
          <w:rPr>
            <w:rStyle w:val="Lienhypertexte"/>
            <w:noProof/>
          </w:rPr>
          <w:t xml:space="preserve">Reporting obligations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_Toc488238151 \h </w:instrText>
      </w:r>
      <w:r w:rsidR="007D3B1E" w:rsidRPr="00347A00">
        <w:rPr>
          <w:noProof/>
          <w:webHidden/>
        </w:rPr>
      </w:r>
      <w:r w:rsidR="007D3B1E" w:rsidRPr="00347A00">
        <w:rPr>
          <w:noProof/>
          <w:webHidden/>
        </w:rPr>
        <w:fldChar w:fldCharType="separate"/>
      </w:r>
      <w:hyperlink w:anchor="_Toc488238151" w:history="1">
        <w:r w:rsidR="00247917">
          <w:rPr>
            <w:noProof/>
            <w:webHidden/>
          </w:rPr>
          <w:t>91</w:t>
        </w:r>
      </w:hyperlink>
      <w:r w:rsidR="007D3B1E" w:rsidRPr="00347A00">
        <w:rPr>
          <w:noProof/>
          <w:webHidden/>
        </w:rPr>
        <w:fldChar w:fldCharType="end"/>
      </w:r>
    </w:p>
    <w:p w14:paraId="5D196113" w14:textId="237AFBE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2" w:history="1">
        <w:r w:rsidR="007D3B1E" w:rsidRPr="00347A00">
          <w:rPr>
            <w:rStyle w:val="Lienhypertexte"/>
            <w:noProof/>
          </w:rPr>
          <w:t xml:space="preserve">27. </w:t>
        </w:r>
      </w:hyperlink>
      <w:r w:rsidR="007D3B1E" w:rsidRPr="00347A00">
        <w:rPr>
          <w:rFonts w:asciiTheme="minorHAnsi" w:eastAsiaTheme="minorEastAsia" w:hAnsiTheme="minorHAnsi" w:cstheme="minorBidi"/>
          <w:noProof/>
          <w:sz w:val="22"/>
          <w:szCs w:val="22"/>
          <w:lang w:eastAsia="zh-TW"/>
        </w:rPr>
        <w:tab/>
      </w:r>
      <w:hyperlink w:anchor="_Toc488238152" w:history="1">
        <w:r w:rsidR="007D3B1E" w:rsidRPr="00347A00">
          <w:rPr>
            <w:rStyle w:val="Lienhypertexte"/>
            <w:noProof/>
          </w:rPr>
          <w:t xml:space="preserve">Ownership of documents prepared by the Consultant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_Toc488238152 \h </w:instrText>
      </w:r>
      <w:r w:rsidR="007D3B1E" w:rsidRPr="00347A00">
        <w:rPr>
          <w:noProof/>
          <w:webHidden/>
        </w:rPr>
      </w:r>
      <w:r w:rsidR="007D3B1E" w:rsidRPr="00347A00">
        <w:rPr>
          <w:noProof/>
          <w:webHidden/>
        </w:rPr>
        <w:fldChar w:fldCharType="separate"/>
      </w:r>
      <w:hyperlink w:anchor="_Toc488238152" w:history="1">
        <w:r w:rsidR="00247917">
          <w:rPr>
            <w:noProof/>
            <w:webHidden/>
          </w:rPr>
          <w:t>91</w:t>
        </w:r>
      </w:hyperlink>
      <w:r w:rsidR="007D3B1E" w:rsidRPr="00347A00">
        <w:rPr>
          <w:noProof/>
          <w:webHidden/>
        </w:rPr>
        <w:fldChar w:fldCharType="end"/>
      </w:r>
    </w:p>
    <w:p w14:paraId="5D196114" w14:textId="6058084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3" w:history="1">
        <w:r w:rsidR="007D3B1E" w:rsidRPr="00347A00">
          <w:rPr>
            <w:rStyle w:val="Lienhypertexte"/>
            <w:noProof/>
          </w:rPr>
          <w:t xml:space="preserve">28. </w:t>
        </w:r>
      </w:hyperlink>
      <w:r w:rsidR="007D3B1E" w:rsidRPr="00347A00">
        <w:rPr>
          <w:rFonts w:asciiTheme="minorHAnsi" w:eastAsiaTheme="minorEastAsia" w:hAnsiTheme="minorHAnsi" w:cstheme="minorBidi"/>
          <w:noProof/>
          <w:sz w:val="22"/>
          <w:szCs w:val="22"/>
          <w:lang w:eastAsia="zh-TW"/>
        </w:rPr>
        <w:tab/>
      </w:r>
      <w:hyperlink w:anchor="_Toc488238153" w:history="1">
        <w:r w:rsidR="007D3B1E" w:rsidRPr="00347A00">
          <w:rPr>
            <w:rStyle w:val="Lienhypertexte"/>
            <w:noProof/>
          </w:rPr>
          <w:t xml:space="preserve">Equipment, vehicles and supplies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_Toc488238153 \h </w:instrText>
      </w:r>
      <w:r w:rsidR="007D3B1E" w:rsidRPr="00347A00">
        <w:rPr>
          <w:noProof/>
          <w:webHidden/>
        </w:rPr>
      </w:r>
      <w:r w:rsidR="007D3B1E" w:rsidRPr="00347A00">
        <w:rPr>
          <w:noProof/>
          <w:webHidden/>
        </w:rPr>
        <w:fldChar w:fldCharType="separate"/>
      </w:r>
      <w:hyperlink w:anchor="_Toc488238153" w:history="1">
        <w:r w:rsidR="00247917">
          <w:rPr>
            <w:noProof/>
            <w:webHidden/>
          </w:rPr>
          <w:t>91</w:t>
        </w:r>
      </w:hyperlink>
      <w:r w:rsidR="007D3B1E" w:rsidRPr="00347A00">
        <w:rPr>
          <w:noProof/>
          <w:webHidden/>
        </w:rPr>
        <w:fldChar w:fldCharType="end"/>
      </w:r>
    </w:p>
    <w:p w14:paraId="5D196115" w14:textId="3D4D3D9C" w:rsidR="007D3B1E" w:rsidRPr="00347A00" w:rsidRDefault="00000000">
      <w:pPr>
        <w:pStyle w:val="TM1"/>
        <w:rPr>
          <w:rFonts w:asciiTheme="minorHAnsi" w:eastAsiaTheme="minorEastAsia" w:hAnsiTheme="minorHAnsi" w:cstheme="minorBidi"/>
          <w:b w:val="0"/>
          <w:sz w:val="22"/>
          <w:szCs w:val="22"/>
          <w:lang w:eastAsia="zh-TW"/>
        </w:rPr>
      </w:pPr>
      <w:hyperlink w:anchor="_Toc488238154" w:history="1">
        <w:r w:rsidR="007D3B1E" w:rsidRPr="00347A00">
          <w:rPr>
            <w:rStyle w:val="Lienhypertexte"/>
          </w:rPr>
          <w:t xml:space="preserve">D. </w:t>
        </w:r>
      </w:hyperlink>
      <w:r w:rsidR="007D3B1E" w:rsidRPr="00347A00">
        <w:rPr>
          <w:rFonts w:asciiTheme="minorHAnsi" w:eastAsiaTheme="minorEastAsia" w:hAnsiTheme="minorHAnsi" w:cstheme="minorBidi"/>
          <w:b w:val="0"/>
          <w:sz w:val="22"/>
          <w:szCs w:val="22"/>
          <w:lang w:eastAsia="zh-TW"/>
        </w:rPr>
        <w:tab/>
      </w:r>
      <w:hyperlink w:anchor="_Toc488238154" w:history="1">
        <w:r w:rsidR="007D3B1E" w:rsidRPr="00347A00">
          <w:rPr>
            <w:rStyle w:val="Lienhypertexte"/>
          </w:rPr>
          <w:t xml:space="preserve">Consultant Personnel and Subcontractors </w:t>
        </w:r>
      </w:hyperlink>
      <w:r w:rsidR="007D3B1E" w:rsidRPr="00347A00">
        <w:rPr>
          <w:webHidden/>
        </w:rPr>
        <w:tab/>
      </w:r>
      <w:r w:rsidR="007D3B1E" w:rsidRPr="00347A00">
        <w:rPr>
          <w:webHidden/>
        </w:rPr>
        <w:fldChar w:fldCharType="begin"/>
      </w:r>
      <w:r w:rsidR="007D3B1E" w:rsidRPr="00347A00">
        <w:rPr>
          <w:webHidden/>
        </w:rPr>
        <w:instrText xml:space="preserve"> PAGEREF _Toc488238154 \h </w:instrText>
      </w:r>
      <w:r w:rsidR="007D3B1E" w:rsidRPr="00347A00">
        <w:rPr>
          <w:webHidden/>
        </w:rPr>
      </w:r>
      <w:r w:rsidR="007D3B1E" w:rsidRPr="00347A00">
        <w:rPr>
          <w:webHidden/>
        </w:rPr>
        <w:fldChar w:fldCharType="separate"/>
      </w:r>
      <w:hyperlink w:anchor="_Toc488238154" w:history="1">
        <w:r w:rsidR="00247917">
          <w:rPr>
            <w:webHidden/>
          </w:rPr>
          <w:t>92</w:t>
        </w:r>
      </w:hyperlink>
      <w:r w:rsidR="007D3B1E" w:rsidRPr="00347A00">
        <w:rPr>
          <w:webHidden/>
        </w:rPr>
        <w:fldChar w:fldCharType="end"/>
      </w:r>
    </w:p>
    <w:p w14:paraId="5D196116" w14:textId="008E018B"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5" w:history="1">
        <w:r w:rsidR="007D3B1E" w:rsidRPr="00347A00">
          <w:rPr>
            <w:rStyle w:val="Lienhypertexte"/>
            <w:noProof/>
          </w:rPr>
          <w:t xml:space="preserve">29. </w:t>
        </w:r>
      </w:hyperlink>
      <w:r w:rsidR="007D3B1E" w:rsidRPr="00347A00">
        <w:rPr>
          <w:rFonts w:asciiTheme="minorHAnsi" w:eastAsiaTheme="minorEastAsia" w:hAnsiTheme="minorHAnsi" w:cstheme="minorBidi"/>
          <w:noProof/>
          <w:sz w:val="22"/>
          <w:szCs w:val="22"/>
          <w:lang w:eastAsia="zh-TW"/>
        </w:rPr>
        <w:tab/>
      </w:r>
      <w:hyperlink w:anchor="_Toc488238155" w:history="1">
        <w:r w:rsidR="007D3B1E" w:rsidRPr="00347A00">
          <w:rPr>
            <w:rStyle w:val="Lienhypertexte"/>
            <w:noProof/>
          </w:rPr>
          <w:t xml:space="preserve">Description of key personnel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_Toc488238155 \h </w:instrText>
      </w:r>
      <w:r w:rsidR="007D3B1E" w:rsidRPr="00347A00">
        <w:rPr>
          <w:noProof/>
          <w:webHidden/>
        </w:rPr>
      </w:r>
      <w:r w:rsidR="007D3B1E" w:rsidRPr="00347A00">
        <w:rPr>
          <w:noProof/>
          <w:webHidden/>
        </w:rPr>
        <w:fldChar w:fldCharType="separate"/>
      </w:r>
      <w:hyperlink w:anchor="_Toc488238155" w:history="1">
        <w:r w:rsidR="00247917">
          <w:rPr>
            <w:noProof/>
            <w:webHidden/>
          </w:rPr>
          <w:t>92</w:t>
        </w:r>
      </w:hyperlink>
      <w:r w:rsidR="007D3B1E" w:rsidRPr="00347A00">
        <w:rPr>
          <w:noProof/>
          <w:webHidden/>
        </w:rPr>
        <w:fldChar w:fldCharType="end"/>
      </w:r>
    </w:p>
    <w:p w14:paraId="5D196117" w14:textId="778320A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6" w:history="1">
        <w:r w:rsidR="007D3B1E" w:rsidRPr="00347A00">
          <w:rPr>
            <w:rStyle w:val="Lienhypertexte"/>
            <w:noProof/>
          </w:rPr>
          <w:t xml:space="preserve">30. </w:t>
        </w:r>
      </w:hyperlink>
      <w:r w:rsidR="007D3B1E" w:rsidRPr="00347A00">
        <w:rPr>
          <w:rFonts w:asciiTheme="minorHAnsi" w:eastAsiaTheme="minorEastAsia" w:hAnsiTheme="minorHAnsi" w:cstheme="minorBidi"/>
          <w:noProof/>
          <w:sz w:val="22"/>
          <w:szCs w:val="22"/>
          <w:lang w:eastAsia="zh-TW"/>
        </w:rPr>
        <w:tab/>
      </w:r>
      <w:hyperlink w:anchor="_Toc488238156" w:history="1">
        <w:r w:rsidR="007D3B1E" w:rsidRPr="00347A00">
          <w:rPr>
            <w:rStyle w:val="Lienhypertexte"/>
            <w:noProof/>
          </w:rPr>
          <w:t xml:space="preserve">Replacement of Key Personnel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_Toc488238156 \h </w:instrText>
      </w:r>
      <w:r w:rsidR="007D3B1E" w:rsidRPr="00347A00">
        <w:rPr>
          <w:noProof/>
          <w:webHidden/>
        </w:rPr>
      </w:r>
      <w:r w:rsidR="007D3B1E" w:rsidRPr="00347A00">
        <w:rPr>
          <w:noProof/>
          <w:webHidden/>
        </w:rPr>
        <w:fldChar w:fldCharType="separate"/>
      </w:r>
      <w:hyperlink w:anchor="_Toc488238156" w:history="1">
        <w:r w:rsidR="00247917">
          <w:rPr>
            <w:noProof/>
            <w:webHidden/>
          </w:rPr>
          <w:t>92</w:t>
        </w:r>
      </w:hyperlink>
      <w:r w:rsidR="007D3B1E" w:rsidRPr="00347A00">
        <w:rPr>
          <w:noProof/>
          <w:webHidden/>
        </w:rPr>
        <w:fldChar w:fldCharType="end"/>
      </w:r>
    </w:p>
    <w:p w14:paraId="5D196118" w14:textId="29D40A56"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7" w:history="1">
        <w:r w:rsidR="007D3B1E" w:rsidRPr="00347A00">
          <w:rPr>
            <w:rStyle w:val="Lienhypertexte"/>
            <w:noProof/>
          </w:rPr>
          <w:t xml:space="preserve">31. </w:t>
        </w:r>
      </w:hyperlink>
      <w:r w:rsidR="007D3B1E" w:rsidRPr="00347A00">
        <w:rPr>
          <w:rFonts w:asciiTheme="minorHAnsi" w:eastAsiaTheme="minorEastAsia" w:hAnsiTheme="minorHAnsi" w:cstheme="minorBidi"/>
          <w:noProof/>
          <w:sz w:val="22"/>
          <w:szCs w:val="22"/>
          <w:lang w:eastAsia="zh-TW"/>
        </w:rPr>
        <w:tab/>
      </w:r>
      <w:hyperlink w:anchor="_Toc488238157" w:history="1">
        <w:r w:rsidR="007D3B1E" w:rsidRPr="00347A00">
          <w:rPr>
            <w:rStyle w:val="Lienhypertexte"/>
            <w:noProof/>
          </w:rPr>
          <w:t xml:space="preserve">Approval for additional key personnel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_Toc488238157 \h </w:instrText>
      </w:r>
      <w:r w:rsidR="007D3B1E" w:rsidRPr="00347A00">
        <w:rPr>
          <w:noProof/>
          <w:webHidden/>
        </w:rPr>
      </w:r>
      <w:r w:rsidR="007D3B1E" w:rsidRPr="00347A00">
        <w:rPr>
          <w:noProof/>
          <w:webHidden/>
        </w:rPr>
        <w:fldChar w:fldCharType="separate"/>
      </w:r>
      <w:hyperlink w:anchor="_Toc488238157" w:history="1">
        <w:r w:rsidR="00247917">
          <w:rPr>
            <w:noProof/>
            <w:webHidden/>
          </w:rPr>
          <w:t>92</w:t>
        </w:r>
      </w:hyperlink>
      <w:r w:rsidR="007D3B1E" w:rsidRPr="00347A00">
        <w:rPr>
          <w:noProof/>
          <w:webHidden/>
        </w:rPr>
        <w:fldChar w:fldCharType="end"/>
      </w:r>
    </w:p>
    <w:p w14:paraId="5D196119" w14:textId="1E1BFCE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8" w:history="1">
        <w:r w:rsidR="007D3B1E" w:rsidRPr="00347A00">
          <w:rPr>
            <w:rStyle w:val="Lienhypertexte"/>
            <w:noProof/>
          </w:rPr>
          <w:t xml:space="preserve">32. </w:t>
        </w:r>
      </w:hyperlink>
      <w:r w:rsidR="007D3B1E" w:rsidRPr="00347A00">
        <w:rPr>
          <w:rFonts w:asciiTheme="minorHAnsi" w:eastAsiaTheme="minorEastAsia" w:hAnsiTheme="minorHAnsi" w:cstheme="minorBidi"/>
          <w:noProof/>
          <w:sz w:val="22"/>
          <w:szCs w:val="22"/>
          <w:lang w:eastAsia="zh-TW"/>
        </w:rPr>
        <w:tab/>
      </w:r>
      <w:hyperlink w:anchor="_Toc488238158" w:history="1">
        <w:r w:rsidR="007D3B1E" w:rsidRPr="00347A00">
          <w:rPr>
            <w:rStyle w:val="Lienhypertexte"/>
            <w:noProof/>
          </w:rPr>
          <w:t xml:space="preserve">Withdrawal of staff or subcontractor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_Toc488238158 \h </w:instrText>
      </w:r>
      <w:r w:rsidR="007D3B1E" w:rsidRPr="00347A00">
        <w:rPr>
          <w:noProof/>
          <w:webHidden/>
        </w:rPr>
      </w:r>
      <w:r w:rsidR="007D3B1E" w:rsidRPr="00347A00">
        <w:rPr>
          <w:noProof/>
          <w:webHidden/>
        </w:rPr>
        <w:fldChar w:fldCharType="separate"/>
      </w:r>
      <w:hyperlink w:anchor="_Toc488238158" w:history="1">
        <w:r w:rsidR="00247917">
          <w:rPr>
            <w:noProof/>
            <w:webHidden/>
          </w:rPr>
          <w:t>93</w:t>
        </w:r>
      </w:hyperlink>
      <w:r w:rsidR="007D3B1E" w:rsidRPr="00347A00">
        <w:rPr>
          <w:noProof/>
          <w:webHidden/>
        </w:rPr>
        <w:fldChar w:fldCharType="end"/>
      </w:r>
    </w:p>
    <w:p w14:paraId="5D19611A" w14:textId="41E13AF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9" w:history="1">
        <w:r w:rsidR="007D3B1E" w:rsidRPr="00347A00">
          <w:rPr>
            <w:rStyle w:val="Lienhypertexte"/>
            <w:noProof/>
          </w:rPr>
          <w:t xml:space="preserve">33. </w:t>
        </w:r>
      </w:hyperlink>
      <w:r w:rsidR="007D3B1E" w:rsidRPr="00347A00">
        <w:rPr>
          <w:rFonts w:asciiTheme="minorHAnsi" w:eastAsiaTheme="minorEastAsia" w:hAnsiTheme="minorHAnsi" w:cstheme="minorBidi"/>
          <w:noProof/>
          <w:sz w:val="22"/>
          <w:szCs w:val="22"/>
          <w:lang w:eastAsia="zh-TW"/>
        </w:rPr>
        <w:tab/>
      </w:r>
      <w:hyperlink w:anchor="_Toc488238159" w:history="1">
        <w:r w:rsidR="007D3B1E" w:rsidRPr="00347A00">
          <w:rPr>
            <w:rStyle w:val="Lienhypertexte"/>
            <w:noProof/>
          </w:rPr>
          <w:t xml:space="preserve">Replacement or withdrawal of staff – consequences on payments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_Toc488238159 \h </w:instrText>
      </w:r>
      <w:r w:rsidR="007D3B1E" w:rsidRPr="00347A00">
        <w:rPr>
          <w:noProof/>
          <w:webHidden/>
        </w:rPr>
      </w:r>
      <w:r w:rsidR="007D3B1E" w:rsidRPr="00347A00">
        <w:rPr>
          <w:noProof/>
          <w:webHidden/>
        </w:rPr>
        <w:fldChar w:fldCharType="separate"/>
      </w:r>
      <w:hyperlink w:anchor="_Toc488238159" w:history="1">
        <w:r w:rsidR="00247917">
          <w:rPr>
            <w:noProof/>
            <w:webHidden/>
          </w:rPr>
          <w:t>93</w:t>
        </w:r>
      </w:hyperlink>
      <w:r w:rsidR="007D3B1E" w:rsidRPr="00347A00">
        <w:rPr>
          <w:noProof/>
          <w:webHidden/>
        </w:rPr>
        <w:fldChar w:fldCharType="end"/>
      </w:r>
    </w:p>
    <w:p w14:paraId="5D19611B" w14:textId="1C292D5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0" w:history="1">
        <w:r w:rsidR="007D3B1E" w:rsidRPr="00347A00">
          <w:rPr>
            <w:rStyle w:val="Lienhypertexte"/>
            <w:noProof/>
          </w:rPr>
          <w:t xml:space="preserve">34. </w:t>
        </w:r>
      </w:hyperlink>
      <w:r w:rsidR="007D3B1E" w:rsidRPr="00347A00">
        <w:rPr>
          <w:rFonts w:asciiTheme="minorHAnsi" w:eastAsiaTheme="minorEastAsia" w:hAnsiTheme="minorHAnsi" w:cstheme="minorBidi"/>
          <w:noProof/>
          <w:sz w:val="22"/>
          <w:szCs w:val="22"/>
          <w:lang w:eastAsia="zh-TW"/>
        </w:rPr>
        <w:tab/>
      </w:r>
      <w:hyperlink w:anchor="_Toc488238160" w:history="1">
        <w:r w:rsidR="007D3B1E" w:rsidRPr="00347A00">
          <w:rPr>
            <w:rStyle w:val="Lienhypertexte"/>
            <w:noProof/>
          </w:rPr>
          <w:t xml:space="preserve">Working hours, overtime, holidays, etc.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_Toc488238160 \h </w:instrText>
      </w:r>
      <w:r w:rsidR="007D3B1E" w:rsidRPr="00347A00">
        <w:rPr>
          <w:noProof/>
          <w:webHidden/>
        </w:rPr>
      </w:r>
      <w:r w:rsidR="007D3B1E" w:rsidRPr="00347A00">
        <w:rPr>
          <w:noProof/>
          <w:webHidden/>
        </w:rPr>
        <w:fldChar w:fldCharType="separate"/>
      </w:r>
      <w:hyperlink w:anchor="_Toc488238160" w:history="1">
        <w:r w:rsidR="00247917">
          <w:rPr>
            <w:noProof/>
            <w:webHidden/>
          </w:rPr>
          <w:t>93</w:t>
        </w:r>
      </w:hyperlink>
      <w:r w:rsidR="007D3B1E" w:rsidRPr="00347A00">
        <w:rPr>
          <w:noProof/>
          <w:webHidden/>
        </w:rPr>
        <w:fldChar w:fldCharType="end"/>
      </w:r>
    </w:p>
    <w:p w14:paraId="5D19611C" w14:textId="3F7CB268" w:rsidR="007D3B1E" w:rsidRPr="00347A00" w:rsidRDefault="00000000">
      <w:pPr>
        <w:pStyle w:val="TM1"/>
        <w:rPr>
          <w:rFonts w:asciiTheme="minorHAnsi" w:eastAsiaTheme="minorEastAsia" w:hAnsiTheme="minorHAnsi" w:cstheme="minorBidi"/>
          <w:b w:val="0"/>
          <w:sz w:val="22"/>
          <w:szCs w:val="22"/>
          <w:lang w:eastAsia="zh-TW"/>
        </w:rPr>
      </w:pPr>
      <w:hyperlink w:anchor="_Toc488238161" w:history="1">
        <w:r w:rsidR="007D3B1E" w:rsidRPr="00347A00">
          <w:rPr>
            <w:rStyle w:val="Lienhypertexte"/>
          </w:rPr>
          <w:t xml:space="preserve">E. </w:t>
        </w:r>
      </w:hyperlink>
      <w:r w:rsidR="007D3B1E" w:rsidRPr="00347A00">
        <w:rPr>
          <w:rFonts w:asciiTheme="minorHAnsi" w:eastAsiaTheme="minorEastAsia" w:hAnsiTheme="minorHAnsi" w:cstheme="minorBidi"/>
          <w:b w:val="0"/>
          <w:sz w:val="22"/>
          <w:szCs w:val="22"/>
          <w:lang w:eastAsia="zh-TW"/>
        </w:rPr>
        <w:tab/>
      </w:r>
      <w:hyperlink w:anchor="_Toc488238161" w:history="1">
        <w:r w:rsidR="007D3B1E" w:rsidRPr="00347A00">
          <w:rPr>
            <w:rStyle w:val="Lienhypertexte"/>
          </w:rPr>
          <w:t xml:space="preserve">Obligations of </w:t>
        </w:r>
      </w:hyperlink>
      <w:hyperlink w:anchor="_Toc488238161" w:history="1">
        <w:r w:rsidR="008E0A68">
          <w:rPr>
            <w:rStyle w:val="Lienhypertexte"/>
          </w:rPr>
          <w:t xml:space="preserve">AC </w:t>
        </w:r>
      </w:hyperlink>
      <w:r w:rsidR="007D3B1E" w:rsidRPr="00347A00">
        <w:rPr>
          <w:webHidden/>
        </w:rPr>
        <w:tab/>
      </w:r>
      <w:r w:rsidR="007D3B1E" w:rsidRPr="00347A00">
        <w:rPr>
          <w:webHidden/>
        </w:rPr>
        <w:fldChar w:fldCharType="begin"/>
      </w:r>
      <w:r w:rsidR="007D3B1E" w:rsidRPr="00347A00">
        <w:rPr>
          <w:webHidden/>
        </w:rPr>
        <w:instrText xml:space="preserve"> PAGEREF _Toc488238161 \h </w:instrText>
      </w:r>
      <w:r w:rsidR="007D3B1E" w:rsidRPr="00347A00">
        <w:rPr>
          <w:webHidden/>
        </w:rPr>
      </w:r>
      <w:r w:rsidR="007D3B1E" w:rsidRPr="00347A00">
        <w:rPr>
          <w:webHidden/>
        </w:rPr>
        <w:fldChar w:fldCharType="separate"/>
      </w:r>
      <w:hyperlink w:anchor="_Toc488238161" w:history="1">
        <w:r w:rsidR="00247917">
          <w:rPr>
            <w:webHidden/>
          </w:rPr>
          <w:t>94</w:t>
        </w:r>
      </w:hyperlink>
      <w:r w:rsidR="007D3B1E" w:rsidRPr="00347A00">
        <w:rPr>
          <w:webHidden/>
        </w:rPr>
        <w:fldChar w:fldCharType="end"/>
      </w:r>
    </w:p>
    <w:p w14:paraId="5D19611D" w14:textId="6583A09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2" w:history="1">
        <w:r w:rsidR="007D3B1E" w:rsidRPr="00347A00">
          <w:rPr>
            <w:rStyle w:val="Lienhypertexte"/>
            <w:noProof/>
          </w:rPr>
          <w:t xml:space="preserve">35. </w:t>
        </w:r>
      </w:hyperlink>
      <w:r w:rsidR="007D3B1E" w:rsidRPr="00347A00">
        <w:rPr>
          <w:rFonts w:asciiTheme="minorHAnsi" w:eastAsiaTheme="minorEastAsia" w:hAnsiTheme="minorHAnsi" w:cstheme="minorBidi"/>
          <w:noProof/>
          <w:sz w:val="22"/>
          <w:szCs w:val="22"/>
          <w:lang w:eastAsia="zh-TW"/>
        </w:rPr>
        <w:tab/>
      </w:r>
      <w:hyperlink w:anchor="_Toc488238162" w:history="1">
        <w:r w:rsidR="007D3B1E" w:rsidRPr="00347A00">
          <w:rPr>
            <w:rStyle w:val="Lienhypertexte"/>
            <w:noProof/>
          </w:rPr>
          <w:t xml:space="preserve">Assistance and exemptions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_Toc488238162 \h </w:instrText>
      </w:r>
      <w:r w:rsidR="007D3B1E" w:rsidRPr="00347A00">
        <w:rPr>
          <w:noProof/>
          <w:webHidden/>
        </w:rPr>
      </w:r>
      <w:r w:rsidR="007D3B1E" w:rsidRPr="00347A00">
        <w:rPr>
          <w:noProof/>
          <w:webHidden/>
        </w:rPr>
        <w:fldChar w:fldCharType="separate"/>
      </w:r>
      <w:hyperlink w:anchor="_Toc488238162" w:history="1">
        <w:r w:rsidR="00247917">
          <w:rPr>
            <w:noProof/>
            <w:webHidden/>
          </w:rPr>
          <w:t>94</w:t>
        </w:r>
      </w:hyperlink>
      <w:r w:rsidR="007D3B1E" w:rsidRPr="00347A00">
        <w:rPr>
          <w:noProof/>
          <w:webHidden/>
        </w:rPr>
        <w:fldChar w:fldCharType="end"/>
      </w:r>
    </w:p>
    <w:p w14:paraId="5D19611E" w14:textId="5D069C4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3" w:history="1">
        <w:r w:rsidR="007D3B1E" w:rsidRPr="00347A00">
          <w:rPr>
            <w:rStyle w:val="Lienhypertexte"/>
            <w:noProof/>
          </w:rPr>
          <w:t xml:space="preserve">36. </w:t>
        </w:r>
      </w:hyperlink>
      <w:r w:rsidR="007D3B1E" w:rsidRPr="00347A00">
        <w:rPr>
          <w:rFonts w:asciiTheme="minorHAnsi" w:eastAsiaTheme="minorEastAsia" w:hAnsiTheme="minorHAnsi" w:cstheme="minorBidi"/>
          <w:noProof/>
          <w:sz w:val="22"/>
          <w:szCs w:val="22"/>
          <w:lang w:eastAsia="zh-TW"/>
        </w:rPr>
        <w:tab/>
      </w:r>
      <w:hyperlink w:anchor="_Toc488238163" w:history="1">
        <w:r w:rsidR="007D3B1E" w:rsidRPr="00347A00">
          <w:rPr>
            <w:rStyle w:val="Lienhypertexte"/>
            <w:noProof/>
          </w:rPr>
          <w:t xml:space="preserve">Access to the Project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_Toc488238163 \h </w:instrText>
      </w:r>
      <w:r w:rsidR="007D3B1E" w:rsidRPr="00347A00">
        <w:rPr>
          <w:noProof/>
          <w:webHidden/>
        </w:rPr>
      </w:r>
      <w:r w:rsidR="007D3B1E" w:rsidRPr="00347A00">
        <w:rPr>
          <w:noProof/>
          <w:webHidden/>
        </w:rPr>
        <w:fldChar w:fldCharType="separate"/>
      </w:r>
      <w:hyperlink w:anchor="_Toc488238163" w:history="1">
        <w:r w:rsidR="00247917">
          <w:rPr>
            <w:noProof/>
            <w:webHidden/>
          </w:rPr>
          <w:t>94 site</w:t>
        </w:r>
      </w:hyperlink>
      <w:r w:rsidR="007D3B1E" w:rsidRPr="00347A00">
        <w:rPr>
          <w:noProof/>
          <w:webHidden/>
        </w:rPr>
        <w:fldChar w:fldCharType="end"/>
      </w:r>
    </w:p>
    <w:p w14:paraId="5D19611F" w14:textId="236BB67E"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4" w:history="1">
        <w:r w:rsidR="007D3B1E" w:rsidRPr="00347A00">
          <w:rPr>
            <w:rStyle w:val="Lienhypertexte"/>
            <w:noProof/>
          </w:rPr>
          <w:t xml:space="preserve">37. </w:t>
        </w:r>
      </w:hyperlink>
      <w:r w:rsidR="007D3B1E" w:rsidRPr="00347A00">
        <w:rPr>
          <w:rFonts w:asciiTheme="minorHAnsi" w:eastAsiaTheme="minorEastAsia" w:hAnsiTheme="minorHAnsi" w:cstheme="minorBidi"/>
          <w:noProof/>
          <w:sz w:val="22"/>
          <w:szCs w:val="22"/>
          <w:lang w:eastAsia="zh-TW"/>
        </w:rPr>
        <w:tab/>
      </w:r>
      <w:hyperlink w:anchor="_Toc488238164" w:history="1">
        <w:r w:rsidR="007D3B1E" w:rsidRPr="00347A00">
          <w:rPr>
            <w:rStyle w:val="Lienhypertexte"/>
            <w:noProof/>
          </w:rPr>
          <w:t xml:space="preserve">Modification of Applicable Law Concerning Taxes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_Toc488238164 \h </w:instrText>
      </w:r>
      <w:r w:rsidR="007D3B1E" w:rsidRPr="00347A00">
        <w:rPr>
          <w:noProof/>
          <w:webHidden/>
        </w:rPr>
      </w:r>
      <w:r w:rsidR="007D3B1E" w:rsidRPr="00347A00">
        <w:rPr>
          <w:noProof/>
          <w:webHidden/>
        </w:rPr>
        <w:fldChar w:fldCharType="separate"/>
      </w:r>
      <w:hyperlink w:anchor="_Toc488238164" w:history="1">
        <w:r w:rsidR="00247917">
          <w:rPr>
            <w:noProof/>
            <w:webHidden/>
          </w:rPr>
          <w:t>95</w:t>
        </w:r>
      </w:hyperlink>
      <w:r w:rsidR="007D3B1E" w:rsidRPr="00347A00">
        <w:rPr>
          <w:noProof/>
          <w:webHidden/>
        </w:rPr>
        <w:fldChar w:fldCharType="end"/>
      </w:r>
    </w:p>
    <w:p w14:paraId="5D196120" w14:textId="4A12711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5" w:history="1">
        <w:r w:rsidR="007D3B1E" w:rsidRPr="00347A00">
          <w:rPr>
            <w:rStyle w:val="Lienhypertexte"/>
            <w:noProof/>
          </w:rPr>
          <w:t xml:space="preserve">38. </w:t>
        </w:r>
      </w:hyperlink>
      <w:r w:rsidR="007D3B1E" w:rsidRPr="00347A00">
        <w:rPr>
          <w:rFonts w:asciiTheme="minorHAnsi" w:eastAsiaTheme="minorEastAsia" w:hAnsiTheme="minorHAnsi" w:cstheme="minorBidi"/>
          <w:noProof/>
          <w:sz w:val="22"/>
          <w:szCs w:val="22"/>
          <w:lang w:eastAsia="zh-TW"/>
        </w:rPr>
        <w:tab/>
      </w:r>
      <w:hyperlink w:anchor="_Toc488238165" w:history="1">
        <w:r w:rsidR="007D3B1E" w:rsidRPr="00347A00">
          <w:rPr>
            <w:rStyle w:val="Lienhypertexte"/>
            <w:noProof/>
          </w:rPr>
          <w:t xml:space="preserve">Services, facilities and properties of </w:t>
        </w:r>
      </w:hyperlink>
      <w:hyperlink w:anchor="_Toc488238165" w:history="1">
        <w:r w:rsidR="0012460E">
          <w:rPr>
            <w:rStyle w:val="Lienhypertexte"/>
            <w:noProof/>
          </w:rPr>
          <w:t xml:space="preserve">AC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_Toc488238165 \h </w:instrText>
      </w:r>
      <w:r w:rsidR="007D3B1E" w:rsidRPr="00347A00">
        <w:rPr>
          <w:noProof/>
          <w:webHidden/>
        </w:rPr>
      </w:r>
      <w:r w:rsidR="007D3B1E" w:rsidRPr="00347A00">
        <w:rPr>
          <w:noProof/>
          <w:webHidden/>
        </w:rPr>
        <w:fldChar w:fldCharType="separate"/>
      </w:r>
      <w:hyperlink w:anchor="_Toc488238165" w:history="1">
        <w:r w:rsidR="00247917">
          <w:rPr>
            <w:noProof/>
            <w:webHidden/>
          </w:rPr>
          <w:t>95</w:t>
        </w:r>
      </w:hyperlink>
      <w:r w:rsidR="007D3B1E" w:rsidRPr="00347A00">
        <w:rPr>
          <w:noProof/>
          <w:webHidden/>
        </w:rPr>
        <w:fldChar w:fldCharType="end"/>
      </w:r>
    </w:p>
    <w:p w14:paraId="5D196121" w14:textId="522EFE6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6" w:history="1">
        <w:r w:rsidR="007D3B1E" w:rsidRPr="00347A00">
          <w:rPr>
            <w:rStyle w:val="Lienhypertexte"/>
            <w:noProof/>
          </w:rPr>
          <w:t xml:space="preserve">39. </w:t>
        </w:r>
      </w:hyperlink>
      <w:r w:rsidR="007D3B1E" w:rsidRPr="00347A00">
        <w:rPr>
          <w:rFonts w:asciiTheme="minorHAnsi" w:eastAsiaTheme="minorEastAsia" w:hAnsiTheme="minorHAnsi" w:cstheme="minorBidi"/>
          <w:noProof/>
          <w:sz w:val="22"/>
          <w:szCs w:val="22"/>
          <w:lang w:eastAsia="zh-TW"/>
        </w:rPr>
        <w:tab/>
      </w:r>
      <w:hyperlink w:anchor="_Toc488238166" w:history="1">
        <w:r w:rsidR="007D3B1E" w:rsidRPr="00347A00">
          <w:rPr>
            <w:rStyle w:val="Lienhypertexte"/>
            <w:noProof/>
          </w:rPr>
          <w:t xml:space="preserve">Counterparty Personnel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_Toc488238166 \h </w:instrText>
      </w:r>
      <w:r w:rsidR="007D3B1E" w:rsidRPr="00347A00">
        <w:rPr>
          <w:noProof/>
          <w:webHidden/>
        </w:rPr>
      </w:r>
      <w:r w:rsidR="007D3B1E" w:rsidRPr="00347A00">
        <w:rPr>
          <w:noProof/>
          <w:webHidden/>
        </w:rPr>
        <w:fldChar w:fldCharType="separate"/>
      </w:r>
      <w:hyperlink w:anchor="_Toc488238166" w:history="1">
        <w:r w:rsidR="00247917">
          <w:rPr>
            <w:noProof/>
            <w:webHidden/>
          </w:rPr>
          <w:t>95</w:t>
        </w:r>
      </w:hyperlink>
      <w:r w:rsidR="007D3B1E" w:rsidRPr="00347A00">
        <w:rPr>
          <w:noProof/>
          <w:webHidden/>
        </w:rPr>
        <w:fldChar w:fldCharType="end"/>
      </w:r>
    </w:p>
    <w:p w14:paraId="5D196122" w14:textId="563BEBC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7" w:history="1">
        <w:r w:rsidR="007D3B1E" w:rsidRPr="00347A00">
          <w:rPr>
            <w:rStyle w:val="Lienhypertexte"/>
            <w:noProof/>
          </w:rPr>
          <w:t xml:space="preserve">40. </w:t>
        </w:r>
      </w:hyperlink>
      <w:r w:rsidR="007D3B1E" w:rsidRPr="00347A00">
        <w:rPr>
          <w:rFonts w:asciiTheme="minorHAnsi" w:eastAsiaTheme="minorEastAsia" w:hAnsiTheme="minorHAnsi" w:cstheme="minorBidi"/>
          <w:noProof/>
          <w:sz w:val="22"/>
          <w:szCs w:val="22"/>
          <w:lang w:eastAsia="zh-TW"/>
        </w:rPr>
        <w:tab/>
      </w:r>
      <w:hyperlink w:anchor="_Toc488238167" w:history="1">
        <w:r w:rsidR="007D3B1E" w:rsidRPr="00347A00">
          <w:rPr>
            <w:rStyle w:val="Lienhypertexte"/>
            <w:noProof/>
          </w:rPr>
          <w:t xml:space="preserve">Payment Obligations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_Toc488238167 \h </w:instrText>
      </w:r>
      <w:r w:rsidR="007D3B1E" w:rsidRPr="00347A00">
        <w:rPr>
          <w:noProof/>
          <w:webHidden/>
        </w:rPr>
      </w:r>
      <w:r w:rsidR="007D3B1E" w:rsidRPr="00347A00">
        <w:rPr>
          <w:noProof/>
          <w:webHidden/>
        </w:rPr>
        <w:fldChar w:fldCharType="separate"/>
      </w:r>
      <w:hyperlink w:anchor="_Toc488238167" w:history="1">
        <w:r w:rsidR="00247917">
          <w:rPr>
            <w:noProof/>
            <w:webHidden/>
          </w:rPr>
          <w:t>96</w:t>
        </w:r>
      </w:hyperlink>
      <w:r w:rsidR="007D3B1E" w:rsidRPr="00347A00">
        <w:rPr>
          <w:noProof/>
          <w:webHidden/>
        </w:rPr>
        <w:fldChar w:fldCharType="end"/>
      </w:r>
    </w:p>
    <w:p w14:paraId="5D196123" w14:textId="20A5EA49" w:rsidR="007D3B1E" w:rsidRPr="00347A00" w:rsidRDefault="00000000">
      <w:pPr>
        <w:pStyle w:val="TM1"/>
        <w:rPr>
          <w:rFonts w:asciiTheme="minorHAnsi" w:eastAsiaTheme="minorEastAsia" w:hAnsiTheme="minorHAnsi" w:cstheme="minorBidi"/>
          <w:b w:val="0"/>
          <w:sz w:val="22"/>
          <w:szCs w:val="22"/>
          <w:lang w:eastAsia="zh-TW"/>
        </w:rPr>
      </w:pPr>
      <w:hyperlink w:anchor="_Toc488238168" w:history="1">
        <w:r w:rsidR="007D3B1E" w:rsidRPr="00347A00">
          <w:rPr>
            <w:rStyle w:val="Lienhypertexte"/>
          </w:rPr>
          <w:t xml:space="preserve">F. </w:t>
        </w:r>
      </w:hyperlink>
      <w:r w:rsidR="007D3B1E" w:rsidRPr="00347A00">
        <w:rPr>
          <w:rFonts w:asciiTheme="minorHAnsi" w:eastAsiaTheme="minorEastAsia" w:hAnsiTheme="minorHAnsi" w:cstheme="minorBidi"/>
          <w:b w:val="0"/>
          <w:sz w:val="22"/>
          <w:szCs w:val="22"/>
          <w:lang w:eastAsia="zh-TW"/>
        </w:rPr>
        <w:tab/>
      </w:r>
      <w:hyperlink w:anchor="_Toc488238168" w:history="1">
        <w:r w:rsidR="007D3B1E" w:rsidRPr="00347A00">
          <w:rPr>
            <w:rStyle w:val="Lienhypertexte"/>
          </w:rPr>
          <w:t xml:space="preserve">Payments made to the Consultant </w:t>
        </w:r>
      </w:hyperlink>
      <w:r w:rsidR="007D3B1E" w:rsidRPr="00347A00">
        <w:rPr>
          <w:webHidden/>
        </w:rPr>
        <w:tab/>
      </w:r>
      <w:r w:rsidR="007D3B1E" w:rsidRPr="00347A00">
        <w:rPr>
          <w:webHidden/>
        </w:rPr>
        <w:fldChar w:fldCharType="begin"/>
      </w:r>
      <w:r w:rsidR="007D3B1E" w:rsidRPr="00347A00">
        <w:rPr>
          <w:webHidden/>
        </w:rPr>
        <w:instrText xml:space="preserve"> PAGEREF _Toc488238168 \h </w:instrText>
      </w:r>
      <w:r w:rsidR="007D3B1E" w:rsidRPr="00347A00">
        <w:rPr>
          <w:webHidden/>
        </w:rPr>
      </w:r>
      <w:r w:rsidR="007D3B1E" w:rsidRPr="00347A00">
        <w:rPr>
          <w:webHidden/>
        </w:rPr>
        <w:fldChar w:fldCharType="separate"/>
      </w:r>
      <w:hyperlink w:anchor="_Toc488238168" w:history="1">
        <w:r w:rsidR="00247917">
          <w:rPr>
            <w:webHidden/>
          </w:rPr>
          <w:t>96</w:t>
        </w:r>
      </w:hyperlink>
      <w:r w:rsidR="007D3B1E" w:rsidRPr="00347A00">
        <w:rPr>
          <w:webHidden/>
        </w:rPr>
        <w:fldChar w:fldCharType="end"/>
      </w:r>
    </w:p>
    <w:p w14:paraId="5D196124" w14:textId="2F1E09FA"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9" w:history="1">
        <w:r w:rsidR="007D3B1E" w:rsidRPr="00347A00">
          <w:rPr>
            <w:rStyle w:val="Lienhypertexte"/>
            <w:noProof/>
          </w:rPr>
          <w:t xml:space="preserve">41. </w:t>
        </w:r>
      </w:hyperlink>
      <w:r w:rsidR="007D3B1E" w:rsidRPr="00347A00">
        <w:rPr>
          <w:rFonts w:asciiTheme="minorHAnsi" w:eastAsiaTheme="minorEastAsia" w:hAnsiTheme="minorHAnsi" w:cstheme="minorBidi"/>
          <w:noProof/>
          <w:sz w:val="22"/>
          <w:szCs w:val="22"/>
          <w:lang w:eastAsia="zh-TW"/>
        </w:rPr>
        <w:tab/>
      </w:r>
      <w:hyperlink w:anchor="_Toc488238169" w:history="1">
        <w:r w:rsidR="007D3B1E" w:rsidRPr="00347A00">
          <w:rPr>
            <w:rStyle w:val="Lienhypertexte"/>
            <w:noProof/>
          </w:rPr>
          <w:t xml:space="preserve">Ceiling amount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_Toc488238169 \h </w:instrText>
      </w:r>
      <w:r w:rsidR="007D3B1E" w:rsidRPr="00347A00">
        <w:rPr>
          <w:noProof/>
          <w:webHidden/>
        </w:rPr>
      </w:r>
      <w:r w:rsidR="007D3B1E" w:rsidRPr="00347A00">
        <w:rPr>
          <w:noProof/>
          <w:webHidden/>
        </w:rPr>
        <w:fldChar w:fldCharType="separate"/>
      </w:r>
      <w:hyperlink w:anchor="_Toc488238169" w:history="1">
        <w:r w:rsidR="00247917">
          <w:rPr>
            <w:noProof/>
            <w:webHidden/>
          </w:rPr>
          <w:t>96</w:t>
        </w:r>
      </w:hyperlink>
      <w:r w:rsidR="007D3B1E" w:rsidRPr="00347A00">
        <w:rPr>
          <w:noProof/>
          <w:webHidden/>
        </w:rPr>
        <w:fldChar w:fldCharType="end"/>
      </w:r>
    </w:p>
    <w:p w14:paraId="5D196125" w14:textId="54A45BCB"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0" w:history="1">
        <w:r w:rsidR="007D3B1E" w:rsidRPr="00347A00">
          <w:rPr>
            <w:rStyle w:val="Lienhypertexte"/>
            <w:noProof/>
          </w:rPr>
          <w:t xml:space="preserve">42. </w:t>
        </w:r>
      </w:hyperlink>
      <w:r w:rsidR="007D3B1E" w:rsidRPr="00347A00">
        <w:rPr>
          <w:rFonts w:asciiTheme="minorHAnsi" w:eastAsiaTheme="minorEastAsia" w:hAnsiTheme="minorHAnsi" w:cstheme="minorBidi"/>
          <w:noProof/>
          <w:sz w:val="22"/>
          <w:szCs w:val="22"/>
          <w:lang w:eastAsia="zh-TW"/>
        </w:rPr>
        <w:tab/>
      </w:r>
      <w:hyperlink w:anchor="_Toc488238170" w:history="1">
        <w:r w:rsidR="007D3B1E" w:rsidRPr="00347A00">
          <w:rPr>
            <w:rStyle w:val="Lienhypertexte"/>
            <w:noProof/>
          </w:rPr>
          <w:t xml:space="preserve">Remuneration and reimbursable expenses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_Toc488238170 \h </w:instrText>
      </w:r>
      <w:r w:rsidR="007D3B1E" w:rsidRPr="00347A00">
        <w:rPr>
          <w:noProof/>
          <w:webHidden/>
        </w:rPr>
      </w:r>
      <w:r w:rsidR="007D3B1E" w:rsidRPr="00347A00">
        <w:rPr>
          <w:noProof/>
          <w:webHidden/>
        </w:rPr>
        <w:fldChar w:fldCharType="separate"/>
      </w:r>
      <w:hyperlink w:anchor="_Toc488238170" w:history="1">
        <w:r w:rsidR="00247917">
          <w:rPr>
            <w:noProof/>
            <w:webHidden/>
          </w:rPr>
          <w:t>96</w:t>
        </w:r>
      </w:hyperlink>
      <w:r w:rsidR="007D3B1E" w:rsidRPr="00347A00">
        <w:rPr>
          <w:noProof/>
          <w:webHidden/>
        </w:rPr>
        <w:fldChar w:fldCharType="end"/>
      </w:r>
    </w:p>
    <w:p w14:paraId="5D196126" w14:textId="17878DD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1" w:history="1">
        <w:r w:rsidR="007D3B1E" w:rsidRPr="00347A00">
          <w:rPr>
            <w:rStyle w:val="Lienhypertexte"/>
            <w:noProof/>
          </w:rPr>
          <w:t xml:space="preserve">43. </w:t>
        </w:r>
      </w:hyperlink>
      <w:r w:rsidR="007D3B1E" w:rsidRPr="00347A00">
        <w:rPr>
          <w:rFonts w:asciiTheme="minorHAnsi" w:eastAsiaTheme="minorEastAsia" w:hAnsiTheme="minorHAnsi" w:cstheme="minorBidi"/>
          <w:noProof/>
          <w:sz w:val="22"/>
          <w:szCs w:val="22"/>
          <w:lang w:eastAsia="zh-TW"/>
        </w:rPr>
        <w:tab/>
      </w:r>
      <w:hyperlink w:anchor="_Toc488238171" w:history="1">
        <w:r w:rsidR="007D3B1E" w:rsidRPr="00347A00">
          <w:rPr>
            <w:rStyle w:val="Lienhypertexte"/>
            <w:noProof/>
          </w:rPr>
          <w:t xml:space="preserve">Taxes and duties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_Toc488238171 \h </w:instrText>
      </w:r>
      <w:r w:rsidR="007D3B1E" w:rsidRPr="00347A00">
        <w:rPr>
          <w:noProof/>
          <w:webHidden/>
        </w:rPr>
      </w:r>
      <w:r w:rsidR="007D3B1E" w:rsidRPr="00347A00">
        <w:rPr>
          <w:noProof/>
          <w:webHidden/>
        </w:rPr>
        <w:fldChar w:fldCharType="separate"/>
      </w:r>
      <w:hyperlink w:anchor="_Toc488238171" w:history="1">
        <w:r w:rsidR="00247917">
          <w:rPr>
            <w:noProof/>
            <w:webHidden/>
          </w:rPr>
          <w:t>97</w:t>
        </w:r>
      </w:hyperlink>
      <w:r w:rsidR="007D3B1E" w:rsidRPr="00347A00">
        <w:rPr>
          <w:noProof/>
          <w:webHidden/>
        </w:rPr>
        <w:fldChar w:fldCharType="end"/>
      </w:r>
    </w:p>
    <w:p w14:paraId="5D196127" w14:textId="652DB62D"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2" w:history="1">
        <w:r w:rsidR="007D3B1E" w:rsidRPr="00347A00">
          <w:rPr>
            <w:rStyle w:val="Lienhypertexte"/>
            <w:noProof/>
          </w:rPr>
          <w:t xml:space="preserve">44. </w:t>
        </w:r>
      </w:hyperlink>
      <w:r w:rsidR="007D3B1E" w:rsidRPr="00347A00">
        <w:rPr>
          <w:rFonts w:asciiTheme="minorHAnsi" w:eastAsiaTheme="minorEastAsia" w:hAnsiTheme="minorHAnsi" w:cstheme="minorBidi"/>
          <w:noProof/>
          <w:sz w:val="22"/>
          <w:szCs w:val="22"/>
          <w:lang w:eastAsia="zh-TW"/>
        </w:rPr>
        <w:tab/>
      </w:r>
      <w:hyperlink w:anchor="_Toc488238172" w:history="1">
        <w:r w:rsidR="007D3B1E" w:rsidRPr="00347A00">
          <w:rPr>
            <w:rStyle w:val="Lienhypertexte"/>
            <w:noProof/>
          </w:rPr>
          <w:t xml:space="preserve">Payment currency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_Toc488238172 \h </w:instrText>
      </w:r>
      <w:r w:rsidR="007D3B1E" w:rsidRPr="00347A00">
        <w:rPr>
          <w:noProof/>
          <w:webHidden/>
        </w:rPr>
      </w:r>
      <w:r w:rsidR="007D3B1E" w:rsidRPr="00347A00">
        <w:rPr>
          <w:noProof/>
          <w:webHidden/>
        </w:rPr>
        <w:fldChar w:fldCharType="separate"/>
      </w:r>
      <w:hyperlink w:anchor="_Toc488238172" w:history="1">
        <w:r w:rsidR="00247917">
          <w:rPr>
            <w:noProof/>
            <w:webHidden/>
          </w:rPr>
          <w:t>97</w:t>
        </w:r>
      </w:hyperlink>
      <w:r w:rsidR="007D3B1E" w:rsidRPr="00347A00">
        <w:rPr>
          <w:noProof/>
          <w:webHidden/>
        </w:rPr>
        <w:fldChar w:fldCharType="end"/>
      </w:r>
    </w:p>
    <w:p w14:paraId="5D196128" w14:textId="59A72030"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3" w:history="1">
        <w:r w:rsidR="007D3B1E" w:rsidRPr="00347A00">
          <w:rPr>
            <w:rStyle w:val="Lienhypertexte"/>
            <w:noProof/>
          </w:rPr>
          <w:t xml:space="preserve">45. </w:t>
        </w:r>
      </w:hyperlink>
      <w:r w:rsidR="007D3B1E" w:rsidRPr="00347A00">
        <w:rPr>
          <w:rFonts w:asciiTheme="minorHAnsi" w:eastAsiaTheme="minorEastAsia" w:hAnsiTheme="minorHAnsi" w:cstheme="minorBidi"/>
          <w:noProof/>
          <w:sz w:val="22"/>
          <w:szCs w:val="22"/>
          <w:lang w:eastAsia="zh-TW"/>
        </w:rPr>
        <w:tab/>
      </w:r>
      <w:hyperlink w:anchor="_Toc488238173" w:history="1">
        <w:r w:rsidR="007D3B1E" w:rsidRPr="00347A00">
          <w:rPr>
            <w:rStyle w:val="Lienhypertexte"/>
            <w:noProof/>
          </w:rPr>
          <w:t xml:space="preserve">Billing and payment terms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_Toc488238173 \h </w:instrText>
      </w:r>
      <w:r w:rsidR="007D3B1E" w:rsidRPr="00347A00">
        <w:rPr>
          <w:noProof/>
          <w:webHidden/>
        </w:rPr>
      </w:r>
      <w:r w:rsidR="007D3B1E" w:rsidRPr="00347A00">
        <w:rPr>
          <w:noProof/>
          <w:webHidden/>
        </w:rPr>
        <w:fldChar w:fldCharType="separate"/>
      </w:r>
      <w:hyperlink w:anchor="_Toc488238173" w:history="1">
        <w:r w:rsidR="00247917">
          <w:rPr>
            <w:noProof/>
            <w:webHidden/>
          </w:rPr>
          <w:t>97</w:t>
        </w:r>
      </w:hyperlink>
      <w:r w:rsidR="007D3B1E" w:rsidRPr="00347A00">
        <w:rPr>
          <w:noProof/>
          <w:webHidden/>
        </w:rPr>
        <w:fldChar w:fldCharType="end"/>
      </w:r>
    </w:p>
    <w:p w14:paraId="5D196129" w14:textId="1235905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4" w:history="1">
        <w:r w:rsidR="007D3B1E" w:rsidRPr="00347A00">
          <w:rPr>
            <w:rStyle w:val="Lienhypertexte"/>
            <w:noProof/>
          </w:rPr>
          <w:t xml:space="preserve">46. </w:t>
        </w:r>
      </w:hyperlink>
      <w:r w:rsidR="007D3B1E" w:rsidRPr="00347A00">
        <w:rPr>
          <w:rFonts w:asciiTheme="minorHAnsi" w:eastAsiaTheme="minorEastAsia" w:hAnsiTheme="minorHAnsi" w:cstheme="minorBidi"/>
          <w:noProof/>
          <w:sz w:val="22"/>
          <w:szCs w:val="22"/>
          <w:lang w:eastAsia="zh-TW"/>
        </w:rPr>
        <w:tab/>
      </w:r>
      <w:hyperlink w:anchor="_Toc488238174" w:history="1">
        <w:r w:rsidR="007D3B1E" w:rsidRPr="00347A00">
          <w:rPr>
            <w:rStyle w:val="Lienhypertexte"/>
            <w:noProof/>
          </w:rPr>
          <w:t xml:space="preserve">Default interest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_Toc488238174 \h </w:instrText>
      </w:r>
      <w:r w:rsidR="007D3B1E" w:rsidRPr="00347A00">
        <w:rPr>
          <w:noProof/>
          <w:webHidden/>
        </w:rPr>
      </w:r>
      <w:r w:rsidR="007D3B1E" w:rsidRPr="00347A00">
        <w:rPr>
          <w:noProof/>
          <w:webHidden/>
        </w:rPr>
        <w:fldChar w:fldCharType="separate"/>
      </w:r>
      <w:hyperlink w:anchor="_Toc488238174" w:history="1">
        <w:r w:rsidR="00247917">
          <w:rPr>
            <w:noProof/>
            <w:webHidden/>
          </w:rPr>
          <w:t>99</w:t>
        </w:r>
      </w:hyperlink>
      <w:r w:rsidR="007D3B1E" w:rsidRPr="00347A00">
        <w:rPr>
          <w:noProof/>
          <w:webHidden/>
        </w:rPr>
        <w:fldChar w:fldCharType="end"/>
      </w:r>
    </w:p>
    <w:p w14:paraId="5D19612A" w14:textId="7EC6D237" w:rsidR="007D3B1E" w:rsidRPr="00347A00" w:rsidRDefault="00000000">
      <w:pPr>
        <w:pStyle w:val="TM1"/>
        <w:rPr>
          <w:rFonts w:asciiTheme="minorHAnsi" w:eastAsiaTheme="minorEastAsia" w:hAnsiTheme="minorHAnsi" w:cstheme="minorBidi"/>
          <w:b w:val="0"/>
          <w:sz w:val="22"/>
          <w:szCs w:val="22"/>
          <w:lang w:eastAsia="zh-TW"/>
        </w:rPr>
      </w:pPr>
      <w:hyperlink w:anchor="_Toc488238175" w:history="1">
        <w:r w:rsidR="007D3B1E" w:rsidRPr="00347A00">
          <w:rPr>
            <w:rStyle w:val="Lienhypertexte"/>
          </w:rPr>
          <w:t xml:space="preserve">G. </w:t>
        </w:r>
      </w:hyperlink>
      <w:r w:rsidR="007D3B1E" w:rsidRPr="00347A00">
        <w:rPr>
          <w:rFonts w:asciiTheme="minorHAnsi" w:eastAsiaTheme="minorEastAsia" w:hAnsiTheme="minorHAnsi" w:cstheme="minorBidi"/>
          <w:b w:val="0"/>
          <w:sz w:val="22"/>
          <w:szCs w:val="22"/>
          <w:lang w:eastAsia="zh-TW"/>
        </w:rPr>
        <w:tab/>
      </w:r>
      <w:hyperlink w:anchor="_Toc488238175" w:history="1">
        <w:r w:rsidR="007D3B1E" w:rsidRPr="00347A00">
          <w:rPr>
            <w:rStyle w:val="Lienhypertexte"/>
          </w:rPr>
          <w:t xml:space="preserve">Equity and good faith </w:t>
        </w:r>
      </w:hyperlink>
      <w:r w:rsidR="007D3B1E" w:rsidRPr="00347A00">
        <w:rPr>
          <w:webHidden/>
        </w:rPr>
        <w:tab/>
      </w:r>
      <w:r w:rsidR="007D3B1E" w:rsidRPr="00347A00">
        <w:rPr>
          <w:webHidden/>
        </w:rPr>
        <w:fldChar w:fldCharType="begin"/>
      </w:r>
      <w:r w:rsidR="007D3B1E" w:rsidRPr="00347A00">
        <w:rPr>
          <w:webHidden/>
        </w:rPr>
        <w:instrText xml:space="preserve"> PAGEREF _Toc488238175 \h </w:instrText>
      </w:r>
      <w:r w:rsidR="007D3B1E" w:rsidRPr="00347A00">
        <w:rPr>
          <w:webHidden/>
        </w:rPr>
      </w:r>
      <w:r w:rsidR="007D3B1E" w:rsidRPr="00347A00">
        <w:rPr>
          <w:webHidden/>
        </w:rPr>
        <w:fldChar w:fldCharType="separate"/>
      </w:r>
      <w:hyperlink w:anchor="_Toc488238175" w:history="1">
        <w:r w:rsidR="00247917">
          <w:rPr>
            <w:webHidden/>
          </w:rPr>
          <w:t>99</w:t>
        </w:r>
      </w:hyperlink>
      <w:r w:rsidR="007D3B1E" w:rsidRPr="00347A00">
        <w:rPr>
          <w:webHidden/>
        </w:rPr>
        <w:fldChar w:fldCharType="end"/>
      </w:r>
    </w:p>
    <w:p w14:paraId="5D19612B" w14:textId="1727A73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6" w:history="1">
        <w:r w:rsidR="007D3B1E" w:rsidRPr="00347A00">
          <w:rPr>
            <w:rStyle w:val="Lienhypertexte"/>
            <w:noProof/>
          </w:rPr>
          <w:t xml:space="preserve">47. </w:t>
        </w:r>
      </w:hyperlink>
      <w:r w:rsidR="007D3B1E" w:rsidRPr="00347A00">
        <w:rPr>
          <w:rFonts w:asciiTheme="minorHAnsi" w:eastAsiaTheme="minorEastAsia" w:hAnsiTheme="minorHAnsi" w:cstheme="minorBidi"/>
          <w:noProof/>
          <w:sz w:val="22"/>
          <w:szCs w:val="22"/>
          <w:lang w:eastAsia="zh-TW"/>
        </w:rPr>
        <w:tab/>
      </w:r>
      <w:hyperlink w:anchor="_Toc488238176" w:history="1">
        <w:r w:rsidR="007D3B1E" w:rsidRPr="00347A00">
          <w:rPr>
            <w:rStyle w:val="Lienhypertexte"/>
            <w:noProof/>
          </w:rPr>
          <w:t xml:space="preserve">Good faith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_Toc488238176 \h </w:instrText>
      </w:r>
      <w:r w:rsidR="007D3B1E" w:rsidRPr="00347A00">
        <w:rPr>
          <w:noProof/>
          <w:webHidden/>
        </w:rPr>
      </w:r>
      <w:r w:rsidR="007D3B1E" w:rsidRPr="00347A00">
        <w:rPr>
          <w:noProof/>
          <w:webHidden/>
        </w:rPr>
        <w:fldChar w:fldCharType="separate"/>
      </w:r>
      <w:hyperlink w:anchor="_Toc488238176" w:history="1">
        <w:r w:rsidR="00247917">
          <w:rPr>
            <w:noProof/>
            <w:webHidden/>
          </w:rPr>
          <w:t>99</w:t>
        </w:r>
      </w:hyperlink>
      <w:r w:rsidR="007D3B1E" w:rsidRPr="00347A00">
        <w:rPr>
          <w:noProof/>
          <w:webHidden/>
        </w:rPr>
        <w:fldChar w:fldCharType="end"/>
      </w:r>
    </w:p>
    <w:p w14:paraId="5D19612C" w14:textId="2AB3B079" w:rsidR="007D3B1E" w:rsidRPr="00347A00" w:rsidRDefault="00000000">
      <w:pPr>
        <w:pStyle w:val="TM1"/>
        <w:rPr>
          <w:rFonts w:asciiTheme="minorHAnsi" w:eastAsiaTheme="minorEastAsia" w:hAnsiTheme="minorHAnsi" w:cstheme="minorBidi"/>
          <w:b w:val="0"/>
          <w:sz w:val="22"/>
          <w:szCs w:val="22"/>
          <w:lang w:eastAsia="zh-TW"/>
        </w:rPr>
      </w:pPr>
      <w:hyperlink w:anchor="_Toc488238177" w:history="1">
        <w:r w:rsidR="007D3B1E" w:rsidRPr="00347A00">
          <w:rPr>
            <w:rStyle w:val="Lienhypertexte"/>
          </w:rPr>
          <w:t xml:space="preserve">H. </w:t>
        </w:r>
      </w:hyperlink>
      <w:r w:rsidR="007D3B1E" w:rsidRPr="00347A00">
        <w:rPr>
          <w:rFonts w:asciiTheme="minorHAnsi" w:eastAsiaTheme="minorEastAsia" w:hAnsiTheme="minorHAnsi" w:cstheme="minorBidi"/>
          <w:b w:val="0"/>
          <w:sz w:val="22"/>
          <w:szCs w:val="22"/>
          <w:lang w:eastAsia="zh-TW"/>
        </w:rPr>
        <w:tab/>
      </w:r>
      <w:hyperlink w:anchor="_Toc488238177" w:history="1">
        <w:r w:rsidR="007D3B1E" w:rsidRPr="00347A00">
          <w:rPr>
            <w:rStyle w:val="Lienhypertexte"/>
          </w:rPr>
          <w:t xml:space="preserve">Dispute resolution </w:t>
        </w:r>
      </w:hyperlink>
      <w:r w:rsidR="007D3B1E" w:rsidRPr="00347A00">
        <w:rPr>
          <w:webHidden/>
        </w:rPr>
        <w:tab/>
      </w:r>
      <w:r w:rsidR="007D3B1E" w:rsidRPr="00347A00">
        <w:rPr>
          <w:webHidden/>
        </w:rPr>
        <w:fldChar w:fldCharType="begin"/>
      </w:r>
      <w:r w:rsidR="007D3B1E" w:rsidRPr="00347A00">
        <w:rPr>
          <w:webHidden/>
        </w:rPr>
        <w:instrText xml:space="preserve"> PAGEREF _Toc488238177 \h </w:instrText>
      </w:r>
      <w:r w:rsidR="007D3B1E" w:rsidRPr="00347A00">
        <w:rPr>
          <w:webHidden/>
        </w:rPr>
      </w:r>
      <w:r w:rsidR="007D3B1E" w:rsidRPr="00347A00">
        <w:rPr>
          <w:webHidden/>
        </w:rPr>
        <w:fldChar w:fldCharType="separate"/>
      </w:r>
      <w:hyperlink w:anchor="_Toc488238177" w:history="1">
        <w:r w:rsidR="00247917">
          <w:rPr>
            <w:webHidden/>
          </w:rPr>
          <w:t>99</w:t>
        </w:r>
      </w:hyperlink>
      <w:r w:rsidR="007D3B1E" w:rsidRPr="00347A00">
        <w:rPr>
          <w:webHidden/>
        </w:rPr>
        <w:fldChar w:fldCharType="end"/>
      </w:r>
    </w:p>
    <w:p w14:paraId="5D19612D" w14:textId="7BCB1EA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8" w:history="1">
        <w:r w:rsidR="007D3B1E" w:rsidRPr="00347A00">
          <w:rPr>
            <w:rStyle w:val="Lienhypertexte"/>
            <w:noProof/>
          </w:rPr>
          <w:t xml:space="preserve">48. </w:t>
        </w:r>
      </w:hyperlink>
      <w:r w:rsidR="007D3B1E" w:rsidRPr="00347A00">
        <w:rPr>
          <w:rFonts w:asciiTheme="minorHAnsi" w:eastAsiaTheme="minorEastAsia" w:hAnsiTheme="minorHAnsi" w:cstheme="minorBidi"/>
          <w:noProof/>
          <w:sz w:val="22"/>
          <w:szCs w:val="22"/>
          <w:lang w:eastAsia="zh-TW"/>
        </w:rPr>
        <w:tab/>
      </w:r>
      <w:hyperlink w:anchor="_Toc488238178" w:history="1">
        <w:r w:rsidR="007D3B1E" w:rsidRPr="00347A00">
          <w:rPr>
            <w:rStyle w:val="Lienhypertexte"/>
            <w:noProof/>
          </w:rPr>
          <w:t xml:space="preserve">Amicable settlement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_Toc488238178 \h </w:instrText>
      </w:r>
      <w:r w:rsidR="007D3B1E" w:rsidRPr="00347A00">
        <w:rPr>
          <w:noProof/>
          <w:webHidden/>
        </w:rPr>
      </w:r>
      <w:r w:rsidR="007D3B1E" w:rsidRPr="00347A00">
        <w:rPr>
          <w:noProof/>
          <w:webHidden/>
        </w:rPr>
        <w:fldChar w:fldCharType="separate"/>
      </w:r>
      <w:hyperlink w:anchor="_Toc488238178" w:history="1">
        <w:r w:rsidR="00247917">
          <w:rPr>
            <w:b/>
            <w:bCs/>
            <w:noProof/>
            <w:webHidden/>
          </w:rPr>
          <w:t>Error! Undefined bookmark.</w:t>
        </w:r>
      </w:hyperlink>
      <w:r w:rsidR="007D3B1E" w:rsidRPr="00347A00">
        <w:rPr>
          <w:noProof/>
          <w:webHidden/>
        </w:rPr>
        <w:fldChar w:fldCharType="end"/>
      </w:r>
    </w:p>
    <w:p w14:paraId="5D19612E" w14:textId="098E0AD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9" w:history="1">
        <w:r w:rsidR="007D3B1E" w:rsidRPr="00347A00">
          <w:rPr>
            <w:rStyle w:val="Lienhypertexte"/>
            <w:noProof/>
          </w:rPr>
          <w:t xml:space="preserve">49. </w:t>
        </w:r>
      </w:hyperlink>
      <w:r w:rsidR="007D3B1E" w:rsidRPr="00347A00">
        <w:rPr>
          <w:rFonts w:asciiTheme="minorHAnsi" w:eastAsiaTheme="minorEastAsia" w:hAnsiTheme="minorHAnsi" w:cstheme="minorBidi"/>
          <w:noProof/>
          <w:sz w:val="22"/>
          <w:szCs w:val="22"/>
          <w:lang w:eastAsia="zh-TW"/>
        </w:rPr>
        <w:tab/>
      </w:r>
      <w:hyperlink w:anchor="_Toc488238179" w:history="1">
        <w:r w:rsidR="007D3B1E" w:rsidRPr="00347A00">
          <w:rPr>
            <w:rStyle w:val="Lienhypertexte"/>
            <w:noProof/>
          </w:rPr>
          <w:t xml:space="preserve">Dispute Resolution </w:t>
        </w:r>
      </w:hyperlink>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_Toc488238179 \h </w:instrText>
      </w:r>
      <w:r w:rsidR="007D3B1E" w:rsidRPr="00347A00">
        <w:rPr>
          <w:noProof/>
          <w:webHidden/>
        </w:rPr>
      </w:r>
      <w:r w:rsidR="007D3B1E" w:rsidRPr="00347A00">
        <w:rPr>
          <w:noProof/>
          <w:webHidden/>
        </w:rPr>
        <w:fldChar w:fldCharType="separate"/>
      </w:r>
      <w:hyperlink w:anchor="_Toc488238179" w:history="1">
        <w:r w:rsidR="00247917">
          <w:rPr>
            <w:b/>
            <w:bCs/>
            <w:noProof/>
            <w:webHidden/>
          </w:rPr>
          <w:t>Error! Undefined bookmark.</w:t>
        </w:r>
      </w:hyperlink>
      <w:r w:rsidR="007D3B1E" w:rsidRPr="00347A00">
        <w:rPr>
          <w:noProof/>
          <w:webHidden/>
        </w:rPr>
        <w:fldChar w:fldCharType="end"/>
      </w:r>
    </w:p>
    <w:p w14:paraId="5D19612F" w14:textId="76E2B9F5" w:rsidR="007D3B1E" w:rsidRPr="00347A00" w:rsidRDefault="00000000">
      <w:pPr>
        <w:pStyle w:val="TM1"/>
        <w:rPr>
          <w:rFonts w:asciiTheme="minorHAnsi" w:eastAsiaTheme="minorEastAsia" w:hAnsiTheme="minorHAnsi" w:cstheme="minorBidi"/>
          <w:b w:val="0"/>
          <w:sz w:val="22"/>
          <w:szCs w:val="22"/>
          <w:lang w:eastAsia="zh-TW"/>
        </w:rPr>
      </w:pPr>
      <w:hyperlink w:anchor="_Toc488238180" w:history="1">
        <w:r w:rsidR="007D3B1E" w:rsidRPr="00347A00">
          <w:rPr>
            <w:rStyle w:val="Lienhypertexte"/>
          </w:rPr>
          <w:t xml:space="preserve">III. </w:t>
        </w:r>
      </w:hyperlink>
      <w:r w:rsidR="007D3B1E" w:rsidRPr="00347A00">
        <w:rPr>
          <w:rFonts w:asciiTheme="minorHAnsi" w:eastAsiaTheme="minorEastAsia" w:hAnsiTheme="minorHAnsi" w:cstheme="minorBidi"/>
          <w:b w:val="0"/>
          <w:sz w:val="22"/>
          <w:szCs w:val="22"/>
          <w:lang w:eastAsia="zh-TW"/>
        </w:rPr>
        <w:tab/>
      </w:r>
      <w:hyperlink w:anchor="_Toc488238180" w:history="1">
        <w:r w:rsidR="00460422">
          <w:rPr>
            <w:rStyle w:val="Lienhypertexte"/>
          </w:rPr>
          <w:t xml:space="preserve">ECOWAS </w:t>
        </w:r>
      </w:hyperlink>
      <w:r w:rsidR="007D3B1E" w:rsidRPr="00347A00">
        <w:rPr>
          <w:webHidden/>
        </w:rPr>
        <w:tab/>
      </w:r>
      <w:r w:rsidR="007D3B1E" w:rsidRPr="00347A00">
        <w:rPr>
          <w:webHidden/>
        </w:rPr>
        <w:fldChar w:fldCharType="begin"/>
      </w:r>
      <w:r w:rsidR="007D3B1E" w:rsidRPr="00347A00">
        <w:rPr>
          <w:webHidden/>
        </w:rPr>
        <w:instrText xml:space="preserve"> PAGEREF _Toc488238180 \h </w:instrText>
      </w:r>
      <w:r w:rsidR="007D3B1E" w:rsidRPr="00347A00">
        <w:rPr>
          <w:webHidden/>
        </w:rPr>
      </w:r>
      <w:r w:rsidR="007D3B1E" w:rsidRPr="00347A00">
        <w:rPr>
          <w:webHidden/>
        </w:rPr>
        <w:fldChar w:fldCharType="separate"/>
      </w:r>
      <w:hyperlink w:anchor="_Toc488238180" w:history="1">
        <w:r w:rsidR="007D3B1E" w:rsidRPr="00347A00">
          <w:rPr>
            <w:rStyle w:val="Lienhypertexte"/>
          </w:rPr>
          <w:t xml:space="preserve">Rules </w:t>
        </w:r>
      </w:hyperlink>
      <w:hyperlink w:anchor="_Toc488238180" w:history="1">
        <w:r w:rsidR="00247917">
          <w:rPr>
            <w:webHidden/>
          </w:rPr>
          <w:t>100</w:t>
        </w:r>
      </w:hyperlink>
      <w:r w:rsidR="007D3B1E" w:rsidRPr="00347A00">
        <w:rPr>
          <w:webHidden/>
        </w:rPr>
        <w:fldChar w:fldCharType="end"/>
      </w:r>
    </w:p>
    <w:p w14:paraId="5D196130" w14:textId="1C4B9D02" w:rsidR="007D3B1E" w:rsidRPr="00347A00" w:rsidRDefault="00000000">
      <w:pPr>
        <w:pStyle w:val="TM1"/>
        <w:rPr>
          <w:rFonts w:asciiTheme="minorHAnsi" w:eastAsiaTheme="minorEastAsia" w:hAnsiTheme="minorHAnsi" w:cstheme="minorBidi"/>
          <w:b w:val="0"/>
          <w:sz w:val="22"/>
          <w:szCs w:val="22"/>
          <w:lang w:eastAsia="zh-TW"/>
        </w:rPr>
      </w:pPr>
      <w:hyperlink w:anchor="_Toc488238181" w:history="1">
        <w:r w:rsidR="007D3B1E" w:rsidRPr="00347A00">
          <w:rPr>
            <w:rStyle w:val="Lienhypertexte"/>
          </w:rPr>
          <w:t xml:space="preserve">VI. </w:t>
        </w:r>
      </w:hyperlink>
      <w:r w:rsidR="007D3B1E" w:rsidRPr="00347A00">
        <w:rPr>
          <w:rFonts w:asciiTheme="minorHAnsi" w:eastAsiaTheme="minorEastAsia" w:hAnsiTheme="minorHAnsi" w:cstheme="minorBidi"/>
          <w:b w:val="0"/>
          <w:sz w:val="22"/>
          <w:szCs w:val="22"/>
          <w:lang w:eastAsia="zh-TW"/>
        </w:rPr>
        <w:tab/>
      </w:r>
      <w:hyperlink w:anchor="_Toc488238181" w:history="1">
        <w:r w:rsidR="007D3B1E" w:rsidRPr="00347A00">
          <w:rPr>
            <w:rStyle w:val="Lienhypertexte"/>
          </w:rPr>
          <w:t xml:space="preserve">Special conditions of Contract </w:t>
        </w:r>
      </w:hyperlink>
      <w:r w:rsidR="007D3B1E" w:rsidRPr="00347A00">
        <w:rPr>
          <w:webHidden/>
        </w:rPr>
        <w:tab/>
      </w:r>
      <w:r w:rsidR="007D3B1E" w:rsidRPr="00347A00">
        <w:rPr>
          <w:webHidden/>
        </w:rPr>
        <w:fldChar w:fldCharType="begin"/>
      </w:r>
      <w:r w:rsidR="007D3B1E" w:rsidRPr="00347A00">
        <w:rPr>
          <w:webHidden/>
        </w:rPr>
        <w:instrText xml:space="preserve"> PAGEREF _Toc488238181 \h </w:instrText>
      </w:r>
      <w:r w:rsidR="007D3B1E" w:rsidRPr="00347A00">
        <w:rPr>
          <w:webHidden/>
        </w:rPr>
      </w:r>
      <w:r w:rsidR="007D3B1E" w:rsidRPr="00347A00">
        <w:rPr>
          <w:webHidden/>
        </w:rPr>
        <w:fldChar w:fldCharType="separate"/>
      </w:r>
      <w:hyperlink w:anchor="_Toc488238181" w:history="1">
        <w:r w:rsidR="00247917">
          <w:rPr>
            <w:webHidden/>
          </w:rPr>
          <w:t>102</w:t>
        </w:r>
      </w:hyperlink>
      <w:r w:rsidR="007D3B1E" w:rsidRPr="00347A00">
        <w:rPr>
          <w:webHidden/>
        </w:rPr>
        <w:fldChar w:fldCharType="end"/>
      </w:r>
    </w:p>
    <w:p w14:paraId="5D196131" w14:textId="0A9EDB5C" w:rsidR="007D3B1E" w:rsidRPr="00347A00" w:rsidRDefault="00000000">
      <w:pPr>
        <w:pStyle w:val="TM1"/>
        <w:rPr>
          <w:rFonts w:asciiTheme="minorHAnsi" w:eastAsiaTheme="minorEastAsia" w:hAnsiTheme="minorHAnsi" w:cstheme="minorBidi"/>
          <w:b w:val="0"/>
          <w:sz w:val="22"/>
          <w:szCs w:val="22"/>
          <w:lang w:eastAsia="zh-TW"/>
        </w:rPr>
      </w:pPr>
      <w:hyperlink w:anchor="_Toc488238182" w:history="1">
        <w:r w:rsidR="007D3B1E" w:rsidRPr="00347A00">
          <w:rPr>
            <w:rStyle w:val="Lienhypertexte"/>
          </w:rPr>
          <w:t xml:space="preserve">V. </w:t>
        </w:r>
      </w:hyperlink>
      <w:r w:rsidR="007D3B1E" w:rsidRPr="00347A00">
        <w:rPr>
          <w:rFonts w:asciiTheme="minorHAnsi" w:eastAsiaTheme="minorEastAsia" w:hAnsiTheme="minorHAnsi" w:cstheme="minorBidi"/>
          <w:b w:val="0"/>
          <w:sz w:val="22"/>
          <w:szCs w:val="22"/>
          <w:lang w:eastAsia="zh-TW"/>
        </w:rPr>
        <w:tab/>
      </w:r>
      <w:hyperlink w:anchor="_Toc488238182" w:history="1">
        <w:r w:rsidR="007D3B1E" w:rsidRPr="00347A00">
          <w:rPr>
            <w:rStyle w:val="Lienhypertexte"/>
          </w:rPr>
          <w:t xml:space="preserve">Appendices </w:t>
        </w:r>
      </w:hyperlink>
      <w:r w:rsidR="007D3B1E" w:rsidRPr="00347A00">
        <w:rPr>
          <w:webHidden/>
        </w:rPr>
        <w:tab/>
      </w:r>
      <w:r w:rsidR="007D3B1E" w:rsidRPr="00347A00">
        <w:rPr>
          <w:webHidden/>
        </w:rPr>
        <w:fldChar w:fldCharType="begin"/>
      </w:r>
      <w:r w:rsidR="007D3B1E" w:rsidRPr="00347A00">
        <w:rPr>
          <w:webHidden/>
        </w:rPr>
        <w:instrText xml:space="preserve"> PAGEREF _Toc488238182 \h </w:instrText>
      </w:r>
      <w:r w:rsidR="007D3B1E" w:rsidRPr="00347A00">
        <w:rPr>
          <w:webHidden/>
        </w:rPr>
      </w:r>
      <w:r w:rsidR="007D3B1E" w:rsidRPr="00347A00">
        <w:rPr>
          <w:webHidden/>
        </w:rPr>
        <w:fldChar w:fldCharType="separate"/>
      </w:r>
      <w:hyperlink w:anchor="_Toc488238182" w:history="1">
        <w:r w:rsidR="00247917">
          <w:rPr>
            <w:webHidden/>
          </w:rPr>
          <w:t>111</w:t>
        </w:r>
      </w:hyperlink>
      <w:r w:rsidR="007D3B1E" w:rsidRPr="00347A00">
        <w:rPr>
          <w:webHidden/>
        </w:rPr>
        <w:fldChar w:fldCharType="end"/>
      </w:r>
    </w:p>
    <w:p w14:paraId="5D196132" w14:textId="64A81359" w:rsidR="007D3B1E" w:rsidRPr="00347A00" w:rsidRDefault="00000000">
      <w:pPr>
        <w:pStyle w:val="TM1"/>
        <w:rPr>
          <w:rFonts w:asciiTheme="minorHAnsi" w:eastAsiaTheme="minorEastAsia" w:hAnsiTheme="minorHAnsi" w:cstheme="minorBidi"/>
          <w:b w:val="0"/>
          <w:sz w:val="22"/>
          <w:szCs w:val="22"/>
          <w:lang w:eastAsia="zh-TW"/>
        </w:rPr>
      </w:pPr>
      <w:hyperlink w:anchor="_Toc488238183" w:history="1">
        <w:r w:rsidR="007D3B1E" w:rsidRPr="00347A00">
          <w:rPr>
            <w:rStyle w:val="Lienhypertexte"/>
          </w:rPr>
          <w:t xml:space="preserve">Appendix A – Terms of Reference </w:t>
        </w:r>
      </w:hyperlink>
      <w:r w:rsidR="007D3B1E" w:rsidRPr="00347A00">
        <w:rPr>
          <w:webHidden/>
        </w:rPr>
        <w:tab/>
      </w:r>
      <w:r w:rsidR="007D3B1E" w:rsidRPr="00347A00">
        <w:rPr>
          <w:webHidden/>
        </w:rPr>
        <w:fldChar w:fldCharType="begin"/>
      </w:r>
      <w:r w:rsidR="007D3B1E" w:rsidRPr="00347A00">
        <w:rPr>
          <w:webHidden/>
        </w:rPr>
        <w:instrText xml:space="preserve"> PAGEREF _Toc488238183 \h </w:instrText>
      </w:r>
      <w:r w:rsidR="007D3B1E" w:rsidRPr="00347A00">
        <w:rPr>
          <w:webHidden/>
        </w:rPr>
      </w:r>
      <w:r w:rsidR="007D3B1E" w:rsidRPr="00347A00">
        <w:rPr>
          <w:webHidden/>
        </w:rPr>
        <w:fldChar w:fldCharType="separate"/>
      </w:r>
      <w:hyperlink w:anchor="_Toc488238183" w:history="1">
        <w:r w:rsidR="00247917">
          <w:rPr>
            <w:webHidden/>
          </w:rPr>
          <w:t>111</w:t>
        </w:r>
      </w:hyperlink>
      <w:r w:rsidR="007D3B1E" w:rsidRPr="00347A00">
        <w:rPr>
          <w:webHidden/>
        </w:rPr>
        <w:fldChar w:fldCharType="end"/>
      </w:r>
    </w:p>
    <w:p w14:paraId="5D196133" w14:textId="230235A8" w:rsidR="007D3B1E" w:rsidRPr="00347A00" w:rsidRDefault="00000000">
      <w:pPr>
        <w:pStyle w:val="TM1"/>
        <w:rPr>
          <w:rFonts w:asciiTheme="minorHAnsi" w:eastAsiaTheme="minorEastAsia" w:hAnsiTheme="minorHAnsi" w:cstheme="minorBidi"/>
          <w:b w:val="0"/>
          <w:sz w:val="22"/>
          <w:szCs w:val="22"/>
          <w:lang w:eastAsia="zh-TW"/>
        </w:rPr>
      </w:pPr>
      <w:hyperlink w:anchor="_Toc488238184" w:history="1">
        <w:r w:rsidR="007D3B1E" w:rsidRPr="00347A00">
          <w:rPr>
            <w:rStyle w:val="Lienhypertexte"/>
          </w:rPr>
          <w:t xml:space="preserve">Appendix B – key personnel </w:t>
        </w:r>
      </w:hyperlink>
      <w:r w:rsidR="007D3B1E" w:rsidRPr="00347A00">
        <w:rPr>
          <w:webHidden/>
        </w:rPr>
        <w:tab/>
      </w:r>
      <w:r w:rsidR="007D3B1E" w:rsidRPr="00347A00">
        <w:rPr>
          <w:webHidden/>
        </w:rPr>
        <w:fldChar w:fldCharType="begin"/>
      </w:r>
      <w:r w:rsidR="007D3B1E" w:rsidRPr="00347A00">
        <w:rPr>
          <w:webHidden/>
        </w:rPr>
        <w:instrText xml:space="preserve"> PAGEREF _Toc488238184 \h </w:instrText>
      </w:r>
      <w:r w:rsidR="007D3B1E" w:rsidRPr="00347A00">
        <w:rPr>
          <w:webHidden/>
        </w:rPr>
      </w:r>
      <w:r w:rsidR="007D3B1E" w:rsidRPr="00347A00">
        <w:rPr>
          <w:webHidden/>
        </w:rPr>
        <w:fldChar w:fldCharType="separate"/>
      </w:r>
      <w:hyperlink w:anchor="_Toc488238184" w:history="1">
        <w:r w:rsidR="00247917">
          <w:rPr>
            <w:webHidden/>
          </w:rPr>
          <w:t>111</w:t>
        </w:r>
      </w:hyperlink>
      <w:r w:rsidR="007D3B1E" w:rsidRPr="00347A00">
        <w:rPr>
          <w:webHidden/>
        </w:rPr>
        <w:fldChar w:fldCharType="end"/>
      </w:r>
    </w:p>
    <w:p w14:paraId="5D196134" w14:textId="430766FB" w:rsidR="007D3B1E" w:rsidRPr="00347A00" w:rsidRDefault="00000000">
      <w:pPr>
        <w:pStyle w:val="TM1"/>
        <w:rPr>
          <w:rFonts w:asciiTheme="minorHAnsi" w:eastAsiaTheme="minorEastAsia" w:hAnsiTheme="minorHAnsi" w:cstheme="minorBidi"/>
          <w:b w:val="0"/>
          <w:sz w:val="22"/>
          <w:szCs w:val="22"/>
          <w:lang w:eastAsia="zh-TW"/>
        </w:rPr>
      </w:pPr>
      <w:hyperlink w:anchor="_Toc488238185" w:history="1">
        <w:r w:rsidR="007D3B1E" w:rsidRPr="00347A00">
          <w:rPr>
            <w:rStyle w:val="Lienhypertexte"/>
          </w:rPr>
          <w:t xml:space="preserve">Appendix C – estimate of the cost of Remuneration </w:t>
        </w:r>
      </w:hyperlink>
      <w:r w:rsidR="007D3B1E" w:rsidRPr="00347A00">
        <w:rPr>
          <w:webHidden/>
        </w:rPr>
        <w:tab/>
      </w:r>
      <w:r w:rsidR="007D3B1E" w:rsidRPr="00347A00">
        <w:rPr>
          <w:webHidden/>
        </w:rPr>
        <w:fldChar w:fldCharType="begin"/>
      </w:r>
      <w:r w:rsidR="007D3B1E" w:rsidRPr="00347A00">
        <w:rPr>
          <w:webHidden/>
        </w:rPr>
        <w:instrText xml:space="preserve"> PAGEREF _Toc488238185 \h </w:instrText>
      </w:r>
      <w:r w:rsidR="007D3B1E" w:rsidRPr="00347A00">
        <w:rPr>
          <w:webHidden/>
        </w:rPr>
      </w:r>
      <w:r w:rsidR="007D3B1E" w:rsidRPr="00347A00">
        <w:rPr>
          <w:webHidden/>
        </w:rPr>
        <w:fldChar w:fldCharType="separate"/>
      </w:r>
      <w:hyperlink w:anchor="_Toc488238185" w:history="1">
        <w:r w:rsidR="00247917">
          <w:rPr>
            <w:webHidden/>
          </w:rPr>
          <w:t>111</w:t>
        </w:r>
      </w:hyperlink>
      <w:r w:rsidR="007D3B1E" w:rsidRPr="00347A00">
        <w:rPr>
          <w:webHidden/>
        </w:rPr>
        <w:fldChar w:fldCharType="end"/>
      </w:r>
    </w:p>
    <w:p w14:paraId="5D196135" w14:textId="2B1309E3" w:rsidR="007D3B1E" w:rsidRPr="00347A00" w:rsidRDefault="00000000">
      <w:pPr>
        <w:pStyle w:val="TM1"/>
        <w:rPr>
          <w:rFonts w:asciiTheme="minorHAnsi" w:eastAsiaTheme="minorEastAsia" w:hAnsiTheme="minorHAnsi" w:cstheme="minorBidi"/>
          <w:b w:val="0"/>
          <w:sz w:val="22"/>
          <w:szCs w:val="22"/>
          <w:lang w:eastAsia="zh-TW"/>
        </w:rPr>
      </w:pPr>
      <w:hyperlink w:anchor="_Toc488238186" w:history="1">
        <w:r w:rsidR="007D3B1E" w:rsidRPr="00347A00">
          <w:rPr>
            <w:rStyle w:val="Lienhypertexte"/>
          </w:rPr>
          <w:t xml:space="preserve">Appendix D – Estimate of other reimbursable costs </w:t>
        </w:r>
      </w:hyperlink>
      <w:r w:rsidR="007D3B1E" w:rsidRPr="00347A00">
        <w:rPr>
          <w:webHidden/>
        </w:rPr>
        <w:tab/>
      </w:r>
      <w:r w:rsidR="007D3B1E" w:rsidRPr="00347A00">
        <w:rPr>
          <w:webHidden/>
        </w:rPr>
        <w:fldChar w:fldCharType="begin"/>
      </w:r>
      <w:r w:rsidR="007D3B1E" w:rsidRPr="00347A00">
        <w:rPr>
          <w:webHidden/>
        </w:rPr>
        <w:instrText xml:space="preserve"> PAGEREF _Toc488238186 \h </w:instrText>
      </w:r>
      <w:r w:rsidR="007D3B1E" w:rsidRPr="00347A00">
        <w:rPr>
          <w:webHidden/>
        </w:rPr>
      </w:r>
      <w:r w:rsidR="007D3B1E" w:rsidRPr="00347A00">
        <w:rPr>
          <w:webHidden/>
        </w:rPr>
        <w:fldChar w:fldCharType="separate"/>
      </w:r>
      <w:hyperlink w:anchor="_Toc488238186" w:history="1">
        <w:r w:rsidR="00247917">
          <w:rPr>
            <w:webHidden/>
          </w:rPr>
          <w:t>114</w:t>
        </w:r>
      </w:hyperlink>
      <w:r w:rsidR="007D3B1E" w:rsidRPr="00347A00">
        <w:rPr>
          <w:webHidden/>
        </w:rPr>
        <w:fldChar w:fldCharType="end"/>
      </w:r>
    </w:p>
    <w:p w14:paraId="5D196136" w14:textId="05CA0319" w:rsidR="007D3B1E" w:rsidRPr="00347A00" w:rsidRDefault="00000000">
      <w:pPr>
        <w:pStyle w:val="TM1"/>
        <w:rPr>
          <w:rFonts w:asciiTheme="minorHAnsi" w:eastAsiaTheme="minorEastAsia" w:hAnsiTheme="minorHAnsi" w:cstheme="minorBidi"/>
          <w:b w:val="0"/>
          <w:sz w:val="22"/>
          <w:szCs w:val="22"/>
          <w:lang w:eastAsia="zh-TW"/>
        </w:rPr>
      </w:pPr>
      <w:hyperlink w:anchor="_Toc488238187" w:history="1">
        <w:r w:rsidR="007D3B1E" w:rsidRPr="00347A00">
          <w:rPr>
            <w:rStyle w:val="Lienhypertexte"/>
          </w:rPr>
          <w:t xml:space="preserve">Appendix E - Advance Reimbursement Guarantee Form </w:t>
        </w:r>
      </w:hyperlink>
      <w:r w:rsidR="007D3B1E" w:rsidRPr="00347A00">
        <w:rPr>
          <w:webHidden/>
        </w:rPr>
        <w:tab/>
      </w:r>
      <w:r w:rsidR="007D3B1E" w:rsidRPr="00347A00">
        <w:rPr>
          <w:webHidden/>
        </w:rPr>
        <w:fldChar w:fldCharType="begin"/>
      </w:r>
      <w:r w:rsidR="007D3B1E" w:rsidRPr="00347A00">
        <w:rPr>
          <w:webHidden/>
        </w:rPr>
        <w:instrText xml:space="preserve"> PAGEREF _Toc488238187 \h </w:instrText>
      </w:r>
      <w:r w:rsidR="007D3B1E" w:rsidRPr="00347A00">
        <w:rPr>
          <w:webHidden/>
        </w:rPr>
      </w:r>
      <w:r w:rsidR="007D3B1E" w:rsidRPr="00347A00">
        <w:rPr>
          <w:webHidden/>
        </w:rPr>
        <w:fldChar w:fldCharType="separate"/>
      </w:r>
      <w:hyperlink w:anchor="_Toc488238187" w:history="1">
        <w:r w:rsidR="00247917">
          <w:rPr>
            <w:webHidden/>
          </w:rPr>
          <w:t>115</w:t>
        </w:r>
      </w:hyperlink>
      <w:r w:rsidR="007D3B1E" w:rsidRPr="00347A00">
        <w:rPr>
          <w:webHidden/>
        </w:rPr>
        <w:fldChar w:fldCharType="end"/>
      </w:r>
    </w:p>
    <w:p w14:paraId="5D196137" w14:textId="3C7E7853" w:rsidR="007D3B1E" w:rsidRPr="00347A00" w:rsidRDefault="007D3B1E">
      <w:pPr>
        <w:pStyle w:val="TM1"/>
        <w:rPr>
          <w:rFonts w:asciiTheme="minorHAnsi" w:eastAsiaTheme="minorEastAsia" w:hAnsiTheme="minorHAnsi" w:cstheme="minorBidi"/>
          <w:b w:val="0"/>
          <w:sz w:val="22"/>
          <w:szCs w:val="22"/>
          <w:lang w:eastAsia="zh-TW"/>
        </w:rPr>
      </w:pPr>
    </w:p>
    <w:p w14:paraId="5D196138" w14:textId="77777777" w:rsidR="00EB1C1E" w:rsidRPr="00347A00" w:rsidRDefault="00217CB3">
      <w:r w:rsidRPr="00347A00">
        <w:fldChar w:fldCharType="end"/>
      </w:r>
    </w:p>
    <w:p w14:paraId="5D196139" w14:textId="77777777" w:rsidR="00EB1C1E" w:rsidRPr="00347A00" w:rsidRDefault="00EB1C1E"/>
    <w:p w14:paraId="5D19613A" w14:textId="77777777" w:rsidR="00EB1C1E" w:rsidRPr="00347A00" w:rsidRDefault="00EB1C1E">
      <w:pPr>
        <w:pStyle w:val="Titre1"/>
        <w:rPr>
          <w:b w:val="0"/>
        </w:rPr>
        <w:sectPr w:rsidR="00EB1C1E" w:rsidRPr="00347A00" w:rsidSect="007D3B1E">
          <w:headerReference w:type="even" r:id="rId77"/>
          <w:headerReference w:type="default" r:id="rId78"/>
          <w:headerReference w:type="first" r:id="rId79"/>
          <w:type w:val="nextColumn"/>
          <w:pgSz w:w="12240" w:h="15840" w:code="1"/>
          <w:pgMar w:top="1440" w:right="1440" w:bottom="1440" w:left="1440" w:header="720" w:footer="720" w:gutter="0"/>
          <w:cols w:space="720"/>
          <w:noEndnote/>
          <w:titlePg/>
        </w:sectPr>
      </w:pPr>
    </w:p>
    <w:p w14:paraId="5D19613B" w14:textId="77777777" w:rsidR="00EB1C1E" w:rsidRPr="00347A00" w:rsidRDefault="00EB1C1E" w:rsidP="00D9166E">
      <w:pPr>
        <w:jc w:val="center"/>
        <w:rPr>
          <w:b/>
          <w:sz w:val="28"/>
          <w:szCs w:val="28"/>
        </w:rPr>
      </w:pPr>
      <w:r w:rsidRPr="00347A00">
        <w:rPr>
          <w:b/>
          <w:sz w:val="28"/>
          <w:szCs w:val="28"/>
        </w:rPr>
        <w:lastRenderedPageBreak/>
        <w:t>Preface</w:t>
      </w:r>
    </w:p>
    <w:p w14:paraId="5D19613C" w14:textId="77777777" w:rsidR="00EB1C1E" w:rsidRPr="00347A00" w:rsidRDefault="00EB1C1E"/>
    <w:p w14:paraId="5D19613D" w14:textId="77777777" w:rsidR="00EB1C1E" w:rsidRPr="00347A00" w:rsidRDefault="00EB1C1E"/>
    <w:p w14:paraId="5D19613E" w14:textId="20C6685A" w:rsidR="00A86EB8" w:rsidRPr="00347A00" w:rsidRDefault="00A86EB8" w:rsidP="000E1413">
      <w:pPr>
        <w:pStyle w:val="Paragraphedeliste"/>
        <w:numPr>
          <w:ilvl w:val="0"/>
          <w:numId w:val="13"/>
        </w:numPr>
        <w:ind w:left="360" w:hanging="360"/>
        <w:jc w:val="both"/>
        <w:rPr>
          <w:spacing w:val="-3"/>
        </w:rPr>
      </w:pPr>
      <w:r w:rsidRPr="00347A00">
        <w:rPr>
          <w:spacing w:val="-3"/>
        </w:rPr>
        <w:t>The standard Contract form has four parts: the Model contract which must be signed by the CA and the Consultant, the General Conditions of Contract (GCC) including Annex 1 – Fraud and Corruption, the Special Conditions of Contract ( CPC) and the Appendices.</w:t>
      </w:r>
    </w:p>
    <w:p w14:paraId="5D19613F" w14:textId="77777777" w:rsidR="00A86EB8" w:rsidRPr="00347A00" w:rsidRDefault="00A86EB8" w:rsidP="00A86EB8">
      <w:pPr>
        <w:pStyle w:val="Paragraphedeliste"/>
        <w:ind w:left="360"/>
        <w:jc w:val="both"/>
        <w:rPr>
          <w:spacing w:val="-3"/>
        </w:rPr>
      </w:pPr>
    </w:p>
    <w:p w14:paraId="5D196140" w14:textId="77777777" w:rsidR="00A86EB8" w:rsidRPr="00347A00" w:rsidRDefault="00A86EB8" w:rsidP="000E1413">
      <w:pPr>
        <w:pStyle w:val="Paragraphedeliste"/>
        <w:numPr>
          <w:ilvl w:val="0"/>
          <w:numId w:val="13"/>
        </w:numPr>
        <w:ind w:left="360" w:hanging="360"/>
        <w:jc w:val="both"/>
        <w:rPr>
          <w:spacing w:val="-3"/>
        </w:rPr>
      </w:pPr>
      <w:r w:rsidRPr="00347A00">
        <w:rPr>
          <w:spacing w:val="-3"/>
        </w:rPr>
        <w:t>The General Conditions, including Annex 1, must not be modified. Any additional provisions required to meet the specific requirements of the project must be inserted in the Special Conditions, without contradicting or invalidating the General Conditions.</w:t>
      </w:r>
    </w:p>
    <w:p w14:paraId="5D196141" w14:textId="77777777" w:rsidR="00EB1C1E" w:rsidRPr="00347A00" w:rsidRDefault="00EB1C1E"/>
    <w:p w14:paraId="5D196142" w14:textId="77777777" w:rsidR="00EB1C1E" w:rsidRPr="00347A00" w:rsidRDefault="00A86EB8">
      <w:pPr>
        <w:jc w:val="center"/>
        <w:rPr>
          <w:b/>
          <w:smallCaps/>
          <w:sz w:val="32"/>
        </w:rPr>
      </w:pPr>
      <w:r w:rsidRPr="00347A00">
        <w:rPr>
          <w:b/>
          <w:smallCaps/>
          <w:sz w:val="32"/>
        </w:rPr>
        <w:br w:type="page"/>
      </w:r>
      <w:r w:rsidR="00EB1C1E" w:rsidRPr="00347A00">
        <w:rPr>
          <w:b/>
          <w:smallCaps/>
          <w:sz w:val="32"/>
        </w:rPr>
        <w:lastRenderedPageBreak/>
        <w:t>Consultant Contract for Services</w:t>
      </w:r>
    </w:p>
    <w:p w14:paraId="5D196143" w14:textId="77777777" w:rsidR="00EB1C1E" w:rsidRPr="00347A00" w:rsidRDefault="00EB1C1E" w:rsidP="0023080E">
      <w:pPr>
        <w:spacing w:before="240" w:after="600"/>
        <w:jc w:val="center"/>
        <w:rPr>
          <w:sz w:val="40"/>
          <w:szCs w:val="40"/>
        </w:rPr>
      </w:pPr>
      <w:r w:rsidRPr="00347A00">
        <w:rPr>
          <w:b/>
          <w:sz w:val="40"/>
          <w:szCs w:val="40"/>
        </w:rPr>
        <w:t>Tasks Paid for Time Spent</w:t>
      </w:r>
    </w:p>
    <w:p w14:paraId="5D196144" w14:textId="77777777" w:rsidR="00A86EB8" w:rsidRPr="00347A00" w:rsidRDefault="00A86EB8" w:rsidP="0023080E">
      <w:pPr>
        <w:tabs>
          <w:tab w:val="left" w:leader="underscore" w:pos="7230"/>
        </w:tabs>
        <w:spacing w:after="240"/>
        <w:ind w:left="2410"/>
      </w:pPr>
      <w:r w:rsidRPr="00347A00">
        <w:rPr>
          <w:b/>
        </w:rPr>
        <w:t>Name of the project</w:t>
      </w:r>
      <w:r w:rsidR="0023080E" w:rsidRPr="00347A00">
        <w:tab/>
      </w:r>
    </w:p>
    <w:p w14:paraId="5D196145" w14:textId="38BBA619" w:rsidR="00A86EB8" w:rsidRPr="00347A00" w:rsidRDefault="00A86EB8" w:rsidP="0023080E">
      <w:pPr>
        <w:tabs>
          <w:tab w:val="left" w:leader="underscore" w:pos="7230"/>
        </w:tabs>
        <w:spacing w:after="240"/>
        <w:ind w:left="2410"/>
      </w:pPr>
    </w:p>
    <w:p w14:paraId="5D196146" w14:textId="77777777" w:rsidR="00A86EB8" w:rsidRPr="00347A00" w:rsidRDefault="00A86EB8" w:rsidP="0023080E">
      <w:pPr>
        <w:tabs>
          <w:tab w:val="left" w:leader="underscore" w:pos="7230"/>
        </w:tabs>
        <w:spacing w:after="240"/>
        <w:ind w:left="2410"/>
      </w:pPr>
      <w:r w:rsidRPr="00347A00">
        <w:rPr>
          <w:b/>
        </w:rPr>
        <w:t>Title of the Mission:</w:t>
      </w:r>
      <w:r w:rsidRPr="00347A00">
        <w:t xml:space="preserve"> </w:t>
      </w:r>
      <w:r w:rsidR="0023080E" w:rsidRPr="00347A00">
        <w:tab/>
      </w:r>
    </w:p>
    <w:p w14:paraId="5D196147" w14:textId="77777777" w:rsidR="00A86EB8" w:rsidRPr="00347A00" w:rsidRDefault="00A86EB8" w:rsidP="0023080E">
      <w:pPr>
        <w:tabs>
          <w:tab w:val="left" w:leader="underscore" w:pos="7230"/>
        </w:tabs>
        <w:spacing w:after="240"/>
        <w:ind w:left="2410"/>
      </w:pPr>
      <w:r w:rsidRPr="00347A00">
        <w:rPr>
          <w:b/>
        </w:rPr>
        <w:t>Contract No.</w:t>
      </w:r>
      <w:r w:rsidRPr="00347A00">
        <w:t xml:space="preserve"> </w:t>
      </w:r>
      <w:r w:rsidR="0023080E" w:rsidRPr="00347A00">
        <w:tab/>
      </w:r>
    </w:p>
    <w:p w14:paraId="5D196148" w14:textId="77777777" w:rsidR="00A86EB8" w:rsidRPr="00347A00" w:rsidRDefault="00A86EB8" w:rsidP="0023080E">
      <w:pPr>
        <w:tabs>
          <w:tab w:val="left" w:leader="underscore" w:pos="7230"/>
        </w:tabs>
        <w:spacing w:after="600"/>
        <w:ind w:left="142"/>
        <w:jc w:val="center"/>
        <w:rPr>
          <w:b/>
          <w:bCs/>
        </w:rPr>
      </w:pPr>
      <w:r w:rsidRPr="00347A00">
        <w:rPr>
          <w:b/>
          <w:bCs/>
        </w:rPr>
        <w:t>Between</w:t>
      </w:r>
    </w:p>
    <w:p w14:paraId="5D196149" w14:textId="77777777" w:rsidR="00A86EB8" w:rsidRPr="00347A00" w:rsidRDefault="00A86EB8" w:rsidP="0023080E">
      <w:pPr>
        <w:tabs>
          <w:tab w:val="left" w:leader="underscore" w:pos="7230"/>
        </w:tabs>
        <w:ind w:left="2410"/>
      </w:pPr>
      <w:r w:rsidRPr="00347A00">
        <w:rPr>
          <w:u w:val="single"/>
        </w:rPr>
        <w:tab/>
      </w:r>
    </w:p>
    <w:p w14:paraId="5D19614A" w14:textId="18D22B74" w:rsidR="00A86EB8" w:rsidRPr="00347A00" w:rsidRDefault="00A86EB8" w:rsidP="0023080E">
      <w:pPr>
        <w:tabs>
          <w:tab w:val="left" w:leader="underscore" w:pos="7230"/>
        </w:tabs>
        <w:spacing w:after="240"/>
        <w:ind w:left="3969"/>
        <w:rPr>
          <w:i/>
        </w:rPr>
      </w:pPr>
      <w:r w:rsidRPr="00347A00">
        <w:rPr>
          <w:i/>
        </w:rPr>
        <w:t xml:space="preserve">[ </w:t>
      </w:r>
      <w:r w:rsidRPr="00347A00">
        <w:rPr>
          <w:b/>
          <w:i/>
        </w:rPr>
        <w:t xml:space="preserve">Name of CA </w:t>
      </w:r>
      <w:r w:rsidRPr="00347A00">
        <w:rPr>
          <w:i/>
        </w:rPr>
        <w:t>]</w:t>
      </w:r>
    </w:p>
    <w:p w14:paraId="5D19614B" w14:textId="77777777" w:rsidR="00A86EB8" w:rsidRPr="00347A00" w:rsidRDefault="00A86EB8" w:rsidP="0023080E">
      <w:pPr>
        <w:tabs>
          <w:tab w:val="left" w:leader="underscore" w:pos="7230"/>
        </w:tabs>
        <w:spacing w:before="600" w:after="600"/>
        <w:ind w:left="4678"/>
        <w:rPr>
          <w:b/>
          <w:bCs/>
        </w:rPr>
      </w:pPr>
      <w:r w:rsidRPr="00347A00">
        <w:rPr>
          <w:b/>
          <w:bCs/>
        </w:rPr>
        <w:t>And</w:t>
      </w:r>
    </w:p>
    <w:p w14:paraId="5D19614C" w14:textId="77777777" w:rsidR="00A86EB8" w:rsidRPr="00347A00" w:rsidRDefault="00A86EB8" w:rsidP="0023080E">
      <w:pPr>
        <w:tabs>
          <w:tab w:val="left" w:leader="underscore" w:pos="7230"/>
        </w:tabs>
        <w:ind w:left="2410"/>
      </w:pPr>
      <w:r w:rsidRPr="00347A00">
        <w:rPr>
          <w:u w:val="single"/>
        </w:rPr>
        <w:tab/>
      </w:r>
    </w:p>
    <w:p w14:paraId="5D19614D" w14:textId="77777777" w:rsidR="00A86EB8" w:rsidRPr="00347A00" w:rsidRDefault="00A86EB8" w:rsidP="0023080E">
      <w:pPr>
        <w:tabs>
          <w:tab w:val="left" w:leader="underscore" w:pos="7230"/>
        </w:tabs>
        <w:spacing w:after="240"/>
        <w:ind w:left="3686"/>
        <w:rPr>
          <w:i/>
        </w:rPr>
      </w:pPr>
      <w:r w:rsidRPr="00347A00">
        <w:rPr>
          <w:i/>
        </w:rPr>
        <w:t xml:space="preserve">[ </w:t>
      </w:r>
      <w:r w:rsidRPr="00347A00">
        <w:rPr>
          <w:b/>
          <w:i/>
        </w:rPr>
        <w:t xml:space="preserve">Name of Consultant </w:t>
      </w:r>
      <w:r w:rsidRPr="00347A00">
        <w:rPr>
          <w:i/>
        </w:rPr>
        <w:t>]</w:t>
      </w:r>
    </w:p>
    <w:p w14:paraId="5D19614E" w14:textId="77777777" w:rsidR="00A86EB8" w:rsidRPr="00347A00" w:rsidRDefault="00A86EB8" w:rsidP="0023080E">
      <w:pPr>
        <w:tabs>
          <w:tab w:val="left" w:leader="underscore" w:pos="7230"/>
        </w:tabs>
        <w:spacing w:after="240"/>
        <w:ind w:left="2410"/>
      </w:pPr>
    </w:p>
    <w:p w14:paraId="5D19614F" w14:textId="77777777" w:rsidR="00A86EB8" w:rsidRPr="00347A00" w:rsidRDefault="00A86EB8" w:rsidP="0023080E">
      <w:pPr>
        <w:tabs>
          <w:tab w:val="left" w:leader="underscore" w:pos="7230"/>
        </w:tabs>
        <w:ind w:left="2410"/>
      </w:pPr>
    </w:p>
    <w:p w14:paraId="5D196150" w14:textId="77777777" w:rsidR="00A86EB8" w:rsidRPr="00347A00" w:rsidRDefault="00A86EB8" w:rsidP="0023080E">
      <w:pPr>
        <w:tabs>
          <w:tab w:val="left" w:leader="underscore" w:pos="7230"/>
        </w:tabs>
        <w:ind w:left="2410"/>
      </w:pPr>
    </w:p>
    <w:p w14:paraId="5D196151" w14:textId="77777777" w:rsidR="00A86EB8" w:rsidRPr="00347A00" w:rsidRDefault="00A86EB8" w:rsidP="0023080E">
      <w:pPr>
        <w:tabs>
          <w:tab w:val="left" w:leader="underscore" w:pos="7230"/>
        </w:tabs>
        <w:ind w:left="2410"/>
      </w:pPr>
    </w:p>
    <w:p w14:paraId="5D196152" w14:textId="77777777" w:rsidR="00A86EB8" w:rsidRPr="00347A00" w:rsidRDefault="00A86EB8" w:rsidP="0023080E">
      <w:pPr>
        <w:tabs>
          <w:tab w:val="left" w:leader="underscore" w:pos="7230"/>
        </w:tabs>
        <w:ind w:left="2410"/>
        <w:rPr>
          <w:bCs/>
        </w:rPr>
      </w:pPr>
      <w:r w:rsidRPr="00347A00">
        <w:rPr>
          <w:b/>
        </w:rPr>
        <w:t>Date :</w:t>
      </w:r>
      <w:r w:rsidRPr="00347A00">
        <w:rPr>
          <w:bCs/>
          <w:u w:val="single"/>
        </w:rPr>
        <w:tab/>
      </w:r>
    </w:p>
    <w:p w14:paraId="5D196153" w14:textId="77777777" w:rsidR="00A86EB8" w:rsidRPr="00347A00" w:rsidRDefault="00A86EB8" w:rsidP="0023080E">
      <w:pPr>
        <w:tabs>
          <w:tab w:val="left" w:leader="underscore" w:pos="7230"/>
        </w:tabs>
        <w:ind w:left="2410"/>
      </w:pPr>
    </w:p>
    <w:p w14:paraId="5D196154" w14:textId="77777777" w:rsidR="00EB1C1E" w:rsidRPr="00347A00" w:rsidRDefault="00EB1C1E" w:rsidP="0023080E">
      <w:pPr>
        <w:tabs>
          <w:tab w:val="left" w:leader="underscore" w:pos="6663"/>
        </w:tabs>
      </w:pPr>
    </w:p>
    <w:p w14:paraId="5D196155" w14:textId="77777777" w:rsidR="00EB1C1E" w:rsidRPr="00347A00" w:rsidRDefault="00EB1C1E"/>
    <w:p w14:paraId="5D196156" w14:textId="77777777" w:rsidR="00EB1C1E" w:rsidRPr="00347A00" w:rsidRDefault="00EB1C1E"/>
    <w:p w14:paraId="5D196157" w14:textId="77777777" w:rsidR="00EB1C1E" w:rsidRPr="00347A00" w:rsidRDefault="00EB1C1E"/>
    <w:p w14:paraId="5D196158" w14:textId="77777777" w:rsidR="00EB1C1E" w:rsidRPr="00347A00" w:rsidRDefault="00EB1C1E"/>
    <w:p w14:paraId="5D196159" w14:textId="77777777" w:rsidR="00EB1C1E" w:rsidRPr="00347A00" w:rsidRDefault="00EB1C1E">
      <w:pPr>
        <w:pStyle w:val="Titre1"/>
        <w:sectPr w:rsidR="00EB1C1E" w:rsidRPr="00347A00" w:rsidSect="007D3B1E">
          <w:headerReference w:type="first" r:id="rId80"/>
          <w:type w:val="nextColumn"/>
          <w:pgSz w:w="12240" w:h="15840" w:code="1"/>
          <w:pgMar w:top="1440" w:right="1440" w:bottom="1440" w:left="1440" w:header="720" w:footer="720" w:gutter="0"/>
          <w:cols w:space="720"/>
          <w:noEndnote/>
          <w:titlePg/>
        </w:sectPr>
      </w:pPr>
    </w:p>
    <w:p w14:paraId="5D19615A" w14:textId="77777777" w:rsidR="00EB1C1E" w:rsidRPr="00347A00" w:rsidRDefault="00EB1C1E" w:rsidP="00217CB3">
      <w:pPr>
        <w:pStyle w:val="Subsections"/>
      </w:pPr>
      <w:bookmarkStart w:id="198" w:name="_Toc477363547"/>
      <w:bookmarkStart w:id="199" w:name="_Toc488228954"/>
      <w:bookmarkStart w:id="200" w:name="_Toc488238121"/>
      <w:r w:rsidRPr="00347A00">
        <w:lastRenderedPageBreak/>
        <w:t>I.</w:t>
      </w:r>
      <w:r w:rsidR="00EA0D40" w:rsidRPr="00347A00">
        <w:t xml:space="preserve"> </w:t>
      </w:r>
      <w:r w:rsidR="00217CB3" w:rsidRPr="00347A00">
        <w:tab/>
      </w:r>
      <w:r w:rsidR="003D0427" w:rsidRPr="00347A00">
        <w:t>Contract Model</w:t>
      </w:r>
      <w:bookmarkEnd w:id="198"/>
      <w:bookmarkEnd w:id="199"/>
      <w:bookmarkEnd w:id="200"/>
    </w:p>
    <w:p w14:paraId="5D19615B" w14:textId="77777777" w:rsidR="00EB1C1E" w:rsidRPr="00347A00" w:rsidRDefault="003D0427" w:rsidP="008E4F54">
      <w:pPr>
        <w:spacing w:after="120"/>
        <w:jc w:val="center"/>
        <w:rPr>
          <w:b/>
          <w:smallCaps/>
          <w:sz w:val="28"/>
          <w:szCs w:val="28"/>
        </w:rPr>
      </w:pPr>
      <w:r w:rsidRPr="00347A00">
        <w:rPr>
          <w:b/>
          <w:smallCaps/>
          <w:sz w:val="28"/>
          <w:szCs w:val="28"/>
        </w:rPr>
        <w:t>Remuneration for time spent</w:t>
      </w:r>
    </w:p>
    <w:p w14:paraId="5D19615C" w14:textId="706218CC" w:rsidR="00A86EB8" w:rsidRPr="00347A00" w:rsidRDefault="00A86EB8" w:rsidP="00162EBB">
      <w:pPr>
        <w:spacing w:after="240"/>
        <w:jc w:val="both"/>
        <w:rPr>
          <w:iCs/>
          <w:szCs w:val="24"/>
        </w:rPr>
      </w:pPr>
      <w:r w:rsidRPr="00347A00">
        <w:rPr>
          <w:iCs/>
          <w:szCs w:val="24"/>
        </w:rPr>
        <w:t>(The text proposed in square brackets [ ] is optional; all these notes must be deleted in the final text)</w:t>
      </w:r>
    </w:p>
    <w:p w14:paraId="5D19615D" w14:textId="31349104" w:rsidR="00EB1C1E" w:rsidRPr="00347A00" w:rsidRDefault="00EB1C1E" w:rsidP="00162EBB">
      <w:pPr>
        <w:spacing w:after="240"/>
        <w:jc w:val="both"/>
        <w:rPr>
          <w:szCs w:val="24"/>
        </w:rPr>
      </w:pPr>
      <w:r w:rsidRPr="00347A00">
        <w:rPr>
          <w:szCs w:val="24"/>
        </w:rPr>
        <w:t xml:space="preserve">This CONTRACT (hereinafter referred to as the “Contract”) is entered into on </w:t>
      </w:r>
      <w:r w:rsidRPr="00347A00">
        <w:rPr>
          <w:i/>
          <w:szCs w:val="24"/>
        </w:rPr>
        <w:t xml:space="preserve">[day] </w:t>
      </w:r>
      <w:r w:rsidRPr="00347A00">
        <w:rPr>
          <w:szCs w:val="24"/>
        </w:rPr>
        <w:t xml:space="preserve">day of </w:t>
      </w:r>
      <w:r w:rsidRPr="00347A00">
        <w:rPr>
          <w:i/>
          <w:szCs w:val="24"/>
        </w:rPr>
        <w:t xml:space="preserve">[month] </w:t>
      </w:r>
      <w:r w:rsidRPr="00347A00">
        <w:rPr>
          <w:szCs w:val="24"/>
        </w:rPr>
        <w:t xml:space="preserve">of </w:t>
      </w:r>
      <w:r w:rsidRPr="00347A00">
        <w:rPr>
          <w:i/>
          <w:szCs w:val="24"/>
        </w:rPr>
        <w:t xml:space="preserve">[year] </w:t>
      </w:r>
      <w:r w:rsidRPr="00347A00">
        <w:rPr>
          <w:szCs w:val="24"/>
        </w:rPr>
        <w:t xml:space="preserve">, between, on the one hand, </w:t>
      </w:r>
      <w:r w:rsidRPr="00347A00">
        <w:rPr>
          <w:i/>
          <w:szCs w:val="24"/>
        </w:rPr>
        <w:t xml:space="preserve">[name of CA] </w:t>
      </w:r>
      <w:r w:rsidRPr="00347A00">
        <w:rPr>
          <w:szCs w:val="24"/>
        </w:rPr>
        <w:t xml:space="preserve">(hereinafter referred to as the “ AC") and, on the other hand, </w:t>
      </w:r>
      <w:r w:rsidRPr="00347A00">
        <w:rPr>
          <w:i/>
          <w:szCs w:val="24"/>
        </w:rPr>
        <w:t xml:space="preserve">[name of the Consultants] </w:t>
      </w:r>
      <w:r w:rsidR="00BA56AF" w:rsidRPr="00347A00">
        <w:rPr>
          <w:szCs w:val="24"/>
        </w:rPr>
        <w:t>(hereinafter called the "Consultant").</w:t>
      </w:r>
    </w:p>
    <w:p w14:paraId="5D19615E" w14:textId="65EC84D8" w:rsidR="00EB1C1E" w:rsidRPr="00347A00" w:rsidRDefault="00EB1C1E" w:rsidP="00162EBB">
      <w:pPr>
        <w:spacing w:after="240"/>
        <w:jc w:val="both"/>
        <w:rPr>
          <w:szCs w:val="24"/>
        </w:rPr>
      </w:pPr>
      <w:r w:rsidRPr="00347A00">
        <w:rPr>
          <w:i/>
          <w:iCs/>
          <w:szCs w:val="24"/>
        </w:rPr>
        <w:t xml:space="preserve">[If the Consultant is made up of several entities, the text above must be modified in part as follows: </w:t>
      </w:r>
      <w:r w:rsidR="00162EBB" w:rsidRPr="00347A00">
        <w:rPr>
          <w:szCs w:val="24"/>
        </w:rPr>
        <w:t>“… (hereinafter called the “AC”) and, on the other hand, a group made up of the following companies, including each of them will be jointly and severally liable to the CA for the execution of all contractual obligations, namely:</w:t>
      </w:r>
      <w:r w:rsidR="00162EBB" w:rsidRPr="00347A00">
        <w:t xml:space="preserve"> </w:t>
      </w:r>
      <w:r w:rsidR="00162EBB" w:rsidRPr="00347A00">
        <w:rPr>
          <w:i/>
        </w:rPr>
        <w:t xml:space="preserve">[name of group member] </w:t>
      </w:r>
      <w:r w:rsidR="00162EBB" w:rsidRPr="00347A00">
        <w:t xml:space="preserve">and </w:t>
      </w:r>
      <w:r w:rsidR="00162EBB" w:rsidRPr="00347A00">
        <w:rPr>
          <w:i/>
        </w:rPr>
        <w:t>[name of member of group member]</w:t>
      </w:r>
      <w:r w:rsidR="00162EBB" w:rsidRPr="00347A00">
        <w:t xml:space="preserve"> </w:t>
      </w:r>
      <w:r w:rsidR="00BA56AF" w:rsidRPr="00347A00">
        <w:rPr>
          <w:szCs w:val="24"/>
        </w:rPr>
        <w:t>(hereinafter referred to as the “Consultant”). »]</w:t>
      </w:r>
    </w:p>
    <w:p w14:paraId="5D19615F" w14:textId="77777777" w:rsidR="00EB1C1E" w:rsidRPr="00347A00" w:rsidRDefault="00EB1C1E" w:rsidP="00162EBB">
      <w:pPr>
        <w:spacing w:after="240"/>
        <w:jc w:val="both"/>
      </w:pPr>
      <w:r w:rsidRPr="00347A00">
        <w:t>WHEREAS</w:t>
      </w:r>
    </w:p>
    <w:p w14:paraId="5D196160" w14:textId="6CCE05ED" w:rsidR="00EB1C1E" w:rsidRPr="00347A00" w:rsidRDefault="00EB1C1E" w:rsidP="00162EBB">
      <w:pPr>
        <w:tabs>
          <w:tab w:val="left" w:pos="1080"/>
        </w:tabs>
        <w:spacing w:after="240"/>
        <w:ind w:left="1080" w:hanging="540"/>
        <w:jc w:val="both"/>
      </w:pPr>
      <w:r w:rsidRPr="00347A00">
        <w:t xml:space="preserve">(a) </w:t>
      </w:r>
      <w:r w:rsidRPr="00347A00">
        <w:tab/>
        <w:t xml:space="preserve">the </w:t>
      </w:r>
      <w:r w:rsidR="00A318A6">
        <w:t>CA has requested the Consultants to provide certain services defined in the General Conditions attached to this Contract (hereinafter referred to as the “Services”);</w:t>
      </w:r>
    </w:p>
    <w:p w14:paraId="5D196161" w14:textId="60E3D087" w:rsidR="00EB1C1E" w:rsidRPr="00347A00" w:rsidRDefault="00BA56AF" w:rsidP="00162EBB">
      <w:pPr>
        <w:tabs>
          <w:tab w:val="left" w:pos="1080"/>
        </w:tabs>
        <w:spacing w:after="240"/>
        <w:ind w:left="1080" w:hanging="540"/>
        <w:jc w:val="both"/>
      </w:pPr>
      <w:r w:rsidRPr="00347A00">
        <w:t xml:space="preserve">(b) </w:t>
      </w:r>
      <w:r w:rsidRPr="00347A00">
        <w:tab/>
        <w:t xml:space="preserve">the Consultant </w:t>
      </w:r>
      <w:r w:rsidR="00EB1C1E" w:rsidRPr="00347A00">
        <w:t>, having demonstrated to the CA that it has the required professional expertise, Personnel and technical resources, has agreed to perform the Services in accordance with the terms and conditions set out in this Contract;</w:t>
      </w:r>
    </w:p>
    <w:p w14:paraId="5D196162" w14:textId="3D81A878" w:rsidR="00EB1C1E" w:rsidRPr="00347A00" w:rsidRDefault="00EB1C1E" w:rsidP="002B24CE">
      <w:pPr>
        <w:tabs>
          <w:tab w:val="left" w:pos="1080"/>
        </w:tabs>
        <w:spacing w:after="240"/>
        <w:jc w:val="both"/>
      </w:pPr>
    </w:p>
    <w:p w14:paraId="5D196163" w14:textId="77777777" w:rsidR="00EB1C1E" w:rsidRPr="00347A00" w:rsidRDefault="00EB1C1E">
      <w:r w:rsidRPr="00347A00">
        <w:br w:type="page"/>
      </w:r>
    </w:p>
    <w:p w14:paraId="5D196164" w14:textId="77777777" w:rsidR="00EB1C1E" w:rsidRPr="00347A00" w:rsidRDefault="00EB1C1E" w:rsidP="00162EBB">
      <w:pPr>
        <w:spacing w:after="240"/>
      </w:pPr>
      <w:r w:rsidRPr="00347A00">
        <w:lastRenderedPageBreak/>
        <w:t xml:space="preserve">CONSEQUENTLY, the Parties have agreed as follows </w:t>
      </w:r>
      <w:r w:rsidR="00EA0D40" w:rsidRPr="00347A00">
        <w:t>:</w:t>
      </w:r>
    </w:p>
    <w:p w14:paraId="5D196165" w14:textId="77777777" w:rsidR="00EB1C1E" w:rsidRPr="00347A00" w:rsidRDefault="00EB1C1E" w:rsidP="00162EBB">
      <w:pPr>
        <w:tabs>
          <w:tab w:val="left" w:pos="540"/>
        </w:tabs>
        <w:spacing w:after="240"/>
      </w:pPr>
      <w:r w:rsidRPr="00347A00">
        <w:t xml:space="preserve">1. </w:t>
      </w:r>
      <w:r w:rsidRPr="00347A00">
        <w:tab/>
        <w:t xml:space="preserve">The following documents attached are considered an integral part of this Agreement </w:t>
      </w:r>
      <w:r w:rsidR="00EA0D40" w:rsidRPr="00347A00">
        <w:t>:</w:t>
      </w:r>
    </w:p>
    <w:p w14:paraId="5D196166" w14:textId="77777777" w:rsidR="00EB1C1E" w:rsidRPr="00347A00" w:rsidRDefault="00EB1C1E">
      <w:pPr>
        <w:tabs>
          <w:tab w:val="left" w:pos="1080"/>
        </w:tabs>
        <w:ind w:left="1080" w:hanging="540"/>
      </w:pPr>
      <w:r w:rsidRPr="00347A00">
        <w:t xml:space="preserve">(a) </w:t>
      </w:r>
      <w:r w:rsidRPr="00347A00">
        <w:tab/>
        <w:t xml:space="preserve">the General Conditions of Contract </w:t>
      </w:r>
      <w:r w:rsidR="00757EB3" w:rsidRPr="00347A00">
        <w:t>(including Annex 1 – Fraud and Corruption)</w:t>
      </w:r>
    </w:p>
    <w:p w14:paraId="5D196167" w14:textId="77777777" w:rsidR="00EB1C1E" w:rsidRPr="00347A00" w:rsidRDefault="00EB1C1E">
      <w:pPr>
        <w:tabs>
          <w:tab w:val="left" w:pos="1080"/>
        </w:tabs>
        <w:ind w:left="1080" w:hanging="540"/>
      </w:pPr>
      <w:r w:rsidRPr="00347A00">
        <w:t xml:space="preserve">(b) </w:t>
      </w:r>
      <w:r w:rsidRPr="00347A00">
        <w:tab/>
        <w:t>the Special Conditions of the Contract</w:t>
      </w:r>
    </w:p>
    <w:p w14:paraId="5D196168" w14:textId="77777777" w:rsidR="00EB1C1E" w:rsidRPr="00347A00" w:rsidRDefault="00EB1C1E" w:rsidP="00162EBB">
      <w:pPr>
        <w:tabs>
          <w:tab w:val="left" w:pos="1080"/>
        </w:tabs>
        <w:spacing w:after="240"/>
        <w:ind w:left="1080" w:hanging="540"/>
      </w:pPr>
      <w:r w:rsidRPr="00347A00">
        <w:t xml:space="preserve">(c) </w:t>
      </w:r>
      <w:r w:rsidRPr="00347A00">
        <w:tab/>
        <w:t>the Appendices</w:t>
      </w:r>
    </w:p>
    <w:p w14:paraId="5D196169" w14:textId="77777777" w:rsidR="00757EB3" w:rsidRPr="00347A00" w:rsidRDefault="00757EB3" w:rsidP="00757EB3">
      <w:pPr>
        <w:tabs>
          <w:tab w:val="left" w:pos="1980"/>
          <w:tab w:val="left" w:pos="7560"/>
          <w:tab w:val="left" w:pos="7920"/>
        </w:tabs>
        <w:ind w:left="1080"/>
      </w:pPr>
      <w:r w:rsidRPr="00347A00">
        <w:t>Appendix A: Terms of Reference</w:t>
      </w:r>
    </w:p>
    <w:p w14:paraId="5D19616A" w14:textId="77777777" w:rsidR="00757EB3" w:rsidRPr="00347A00" w:rsidRDefault="00757EB3" w:rsidP="00757EB3">
      <w:pPr>
        <w:tabs>
          <w:tab w:val="left" w:pos="1980"/>
          <w:tab w:val="left" w:pos="7560"/>
          <w:tab w:val="left" w:pos="7920"/>
        </w:tabs>
        <w:ind w:left="1080"/>
      </w:pPr>
      <w:r w:rsidRPr="00347A00">
        <w:t>Appendix B: Key Personnel</w:t>
      </w:r>
    </w:p>
    <w:p w14:paraId="5D19616B" w14:textId="77777777" w:rsidR="00757EB3" w:rsidRPr="00347A00" w:rsidRDefault="00757EB3" w:rsidP="00757EB3">
      <w:pPr>
        <w:tabs>
          <w:tab w:val="left" w:pos="1980"/>
          <w:tab w:val="left" w:pos="7560"/>
          <w:tab w:val="left" w:pos="7920"/>
        </w:tabs>
        <w:ind w:left="1080"/>
      </w:pPr>
      <w:r w:rsidRPr="00347A00">
        <w:t>Appendix C: Estimation of remuneration costs</w:t>
      </w:r>
    </w:p>
    <w:p w14:paraId="5D19616C" w14:textId="77777777" w:rsidR="00757EB3" w:rsidRPr="00347A00" w:rsidRDefault="00757EB3" w:rsidP="00757EB3">
      <w:pPr>
        <w:tabs>
          <w:tab w:val="left" w:pos="1980"/>
          <w:tab w:val="left" w:pos="7560"/>
          <w:tab w:val="left" w:pos="7920"/>
        </w:tabs>
        <w:ind w:left="1080"/>
      </w:pPr>
      <w:r w:rsidRPr="00347A00">
        <w:t>Appendix D: Estimated other (reimbursable) costs</w:t>
      </w:r>
    </w:p>
    <w:p w14:paraId="5D19616D" w14:textId="77777777" w:rsidR="00757EB3" w:rsidRPr="00347A00" w:rsidRDefault="00757EB3" w:rsidP="00757EB3">
      <w:pPr>
        <w:tabs>
          <w:tab w:val="left" w:pos="1980"/>
          <w:tab w:val="left" w:pos="7560"/>
          <w:tab w:val="left" w:pos="7920"/>
        </w:tabs>
        <w:ind w:left="1080"/>
      </w:pPr>
      <w:r w:rsidRPr="00347A00">
        <w:t>Appendix E: Bank guarantee forms for repayment of the advance</w:t>
      </w:r>
    </w:p>
    <w:p w14:paraId="5D19616E" w14:textId="387994DF" w:rsidR="00227817" w:rsidRPr="00347A00" w:rsidRDefault="00227817" w:rsidP="00162EBB">
      <w:pPr>
        <w:tabs>
          <w:tab w:val="left" w:pos="1980"/>
          <w:tab w:val="left" w:pos="7560"/>
          <w:tab w:val="left" w:pos="7920"/>
        </w:tabs>
        <w:spacing w:after="240"/>
        <w:ind w:left="1080"/>
      </w:pPr>
      <w:r w:rsidRPr="00347A00">
        <w:t xml:space="preserve">Appendix F: Code of Conduct (ESHS) </w:t>
      </w:r>
      <w:r w:rsidRPr="00347A00">
        <w:rPr>
          <w:i/>
        </w:rPr>
        <w:t xml:space="preserve">[ </w:t>
      </w:r>
      <w:r w:rsidRPr="00347A00">
        <w:rPr>
          <w:b/>
          <w:i/>
        </w:rPr>
        <w:t xml:space="preserve">Note for the CA </w:t>
      </w:r>
      <w:r w:rsidR="00EA0D40" w:rsidRPr="00347A00">
        <w:rPr>
          <w:i/>
        </w:rPr>
        <w:t>: to be inserted for a civil engineering works supervision contract]</w:t>
      </w:r>
    </w:p>
    <w:p w14:paraId="5D19616F" w14:textId="2DFEBE74" w:rsidR="00757EB3" w:rsidRPr="00347A00" w:rsidRDefault="00757EB3" w:rsidP="00162EBB">
      <w:pPr>
        <w:spacing w:after="240"/>
        <w:jc w:val="both"/>
      </w:pPr>
      <w:r w:rsidRPr="00347A00">
        <w:t xml:space="preserve">In the event of a difference between the above documents, the following order of priority will prevail for their interpretation: the Special Conditions of the Contract, the General Conditions of the Contract, </w:t>
      </w:r>
      <w:r w:rsidRPr="00347A00">
        <w:rPr>
          <w:rFonts w:ascii="CG Times" w:hAnsi="CG Times"/>
          <w:spacing w:val="-3"/>
        </w:rPr>
        <w:t xml:space="preserve">including Annex 1 </w:t>
      </w:r>
      <w:r w:rsidRPr="00347A00">
        <w:t xml:space="preserve">, Annex A, Annex B, Annex C and Annex D, Annex E and Annex E </w:t>
      </w:r>
      <w:r w:rsidR="00227817" w:rsidRPr="00347A00">
        <w:rPr>
          <w:i/>
        </w:rPr>
        <w:t xml:space="preserve">[ </w:t>
      </w:r>
      <w:r w:rsidR="00227817" w:rsidRPr="00347A00">
        <w:rPr>
          <w:b/>
          <w:i/>
        </w:rPr>
        <w:t xml:space="preserve">Note for the CA </w:t>
      </w:r>
      <w:r w:rsidR="00EA0D40" w:rsidRPr="00347A00">
        <w:rPr>
          <w:i/>
        </w:rPr>
        <w:t xml:space="preserve">: to be inserted for a civil engineering works supervision contract] </w:t>
      </w:r>
      <w:r w:rsidRPr="00347A00">
        <w:t>. Any reference to this Contract will be understood as including, where the context permits, the reference to the Appendices.</w:t>
      </w:r>
    </w:p>
    <w:p w14:paraId="5D196170" w14:textId="2BFE3029" w:rsidR="00757EB3" w:rsidRPr="00347A00" w:rsidRDefault="00757EB3" w:rsidP="00162EBB">
      <w:pPr>
        <w:tabs>
          <w:tab w:val="left" w:pos="540"/>
        </w:tabs>
        <w:spacing w:after="240"/>
        <w:ind w:left="540" w:hanging="540"/>
      </w:pPr>
      <w:r w:rsidRPr="00347A00">
        <w:t xml:space="preserve">2. </w:t>
      </w:r>
      <w:r w:rsidRPr="00347A00">
        <w:tab/>
        <w:t xml:space="preserve">The reciprocal rights and obligations of </w:t>
      </w:r>
      <w:r w:rsidR="000539F7">
        <w:t>the CA and the Consultant are those appearing in the Contract; especially :</w:t>
      </w:r>
    </w:p>
    <w:p w14:paraId="5D196171" w14:textId="2ACDADBD" w:rsidR="00757EB3" w:rsidRPr="00347A00" w:rsidRDefault="00757EB3" w:rsidP="00162EBB">
      <w:pPr>
        <w:tabs>
          <w:tab w:val="left" w:pos="1080"/>
        </w:tabs>
        <w:spacing w:after="240"/>
        <w:ind w:left="1080" w:hanging="540"/>
      </w:pPr>
      <w:r w:rsidRPr="00347A00">
        <w:t xml:space="preserve">(a) </w:t>
      </w:r>
      <w:r w:rsidRPr="00347A00">
        <w:tab/>
        <w:t xml:space="preserve">the Consultant </w:t>
      </w:r>
      <w:r w:rsidR="00BE0C5D" w:rsidRPr="00347A00">
        <w:t>will provide the Services in accordance with the terms of the Contract; And</w:t>
      </w:r>
    </w:p>
    <w:p w14:paraId="5D196172" w14:textId="7B0EDD25" w:rsidR="00757EB3" w:rsidRPr="00347A00" w:rsidRDefault="00757EB3" w:rsidP="00162EBB">
      <w:pPr>
        <w:tabs>
          <w:tab w:val="left" w:pos="1080"/>
        </w:tabs>
        <w:spacing w:after="600"/>
        <w:ind w:left="1080" w:hanging="540"/>
      </w:pPr>
      <w:r w:rsidRPr="00347A00">
        <w:t xml:space="preserve">(b) </w:t>
      </w:r>
      <w:r w:rsidRPr="00347A00">
        <w:tab/>
        <w:t xml:space="preserve">the </w:t>
      </w:r>
      <w:r w:rsidR="009523C6">
        <w:t>CA will make payments to the Consultant in accordance with the provisions of the Contract.</w:t>
      </w:r>
    </w:p>
    <w:p w14:paraId="5D196173" w14:textId="77777777" w:rsidR="00757EB3" w:rsidRPr="00347A00" w:rsidRDefault="00757EB3" w:rsidP="00162EBB">
      <w:pPr>
        <w:spacing w:after="240"/>
      </w:pPr>
      <w:r w:rsidRPr="00347A00">
        <w:t>IN WITNESS WHEREOF, the Parties to the Contract have caused the Contract to be signed in their respective names on the day and year above:</w:t>
      </w:r>
    </w:p>
    <w:p w14:paraId="5D196174" w14:textId="15160D84" w:rsidR="00757EB3" w:rsidRPr="00347A00" w:rsidRDefault="00757EB3" w:rsidP="00162EBB">
      <w:pPr>
        <w:spacing w:after="240"/>
      </w:pPr>
      <w:r w:rsidRPr="00347A00">
        <w:t xml:space="preserve">For </w:t>
      </w:r>
      <w:r w:rsidRPr="00347A00">
        <w:rPr>
          <w:i/>
        </w:rPr>
        <w:t xml:space="preserve">[The AC] </w:t>
      </w:r>
      <w:r w:rsidRPr="00347A00">
        <w:t>and on its behalf</w:t>
      </w:r>
    </w:p>
    <w:p w14:paraId="5D196175" w14:textId="77777777" w:rsidR="00757EB3" w:rsidRPr="00347A00" w:rsidRDefault="00757EB3" w:rsidP="00757EB3">
      <w:pPr>
        <w:tabs>
          <w:tab w:val="left" w:pos="5760"/>
        </w:tabs>
      </w:pPr>
      <w:r w:rsidRPr="00347A00">
        <w:rPr>
          <w:u w:val="single"/>
        </w:rPr>
        <w:tab/>
      </w:r>
    </w:p>
    <w:p w14:paraId="5D196176" w14:textId="77777777" w:rsidR="00757EB3" w:rsidRPr="00347A00" w:rsidRDefault="00757EB3" w:rsidP="00162EBB">
      <w:pPr>
        <w:spacing w:after="360"/>
      </w:pPr>
      <w:r w:rsidRPr="00347A00">
        <w:rPr>
          <w:i/>
        </w:rPr>
        <w:t>[Authorized representative – name, title and signature]</w:t>
      </w:r>
    </w:p>
    <w:p w14:paraId="5D196177" w14:textId="77777777" w:rsidR="00757EB3" w:rsidRPr="00347A00" w:rsidRDefault="00757EB3" w:rsidP="00757EB3">
      <w:r w:rsidRPr="00347A00">
        <w:t xml:space="preserve">For </w:t>
      </w:r>
      <w:r w:rsidRPr="00347A00">
        <w:rPr>
          <w:i/>
        </w:rPr>
        <w:t xml:space="preserve">[the Consultant] </w:t>
      </w:r>
      <w:r w:rsidRPr="00347A00">
        <w:t>and on his behalf</w:t>
      </w:r>
    </w:p>
    <w:p w14:paraId="5D196178" w14:textId="77777777" w:rsidR="00757EB3" w:rsidRPr="00347A00" w:rsidRDefault="00757EB3" w:rsidP="00757EB3">
      <w:pPr>
        <w:tabs>
          <w:tab w:val="left" w:pos="5760"/>
        </w:tabs>
      </w:pPr>
      <w:r w:rsidRPr="00347A00">
        <w:rPr>
          <w:u w:val="single"/>
        </w:rPr>
        <w:tab/>
      </w:r>
    </w:p>
    <w:p w14:paraId="5D196179" w14:textId="77777777" w:rsidR="00C666E7" w:rsidRPr="00347A00" w:rsidRDefault="00757EB3" w:rsidP="00C666E7">
      <w:pPr>
        <w:spacing w:after="360"/>
      </w:pPr>
      <w:r w:rsidRPr="00347A00">
        <w:rPr>
          <w:i/>
        </w:rPr>
        <w:t>[Authorized representative – name, title and signature]</w:t>
      </w:r>
    </w:p>
    <w:p w14:paraId="5D19617A" w14:textId="77777777" w:rsidR="00757EB3" w:rsidRPr="00347A00" w:rsidRDefault="00757EB3" w:rsidP="00C666E7">
      <w:pPr>
        <w:rPr>
          <w:i/>
        </w:rPr>
      </w:pPr>
      <w:r w:rsidRPr="00347A00">
        <w:rPr>
          <w:i/>
        </w:rPr>
        <w:lastRenderedPageBreak/>
        <w:t>legal in a group, each of them must appear as a signatory or only the Lead Partner will sign, in which case the power of attorney authorizing him to sign on behalf of all the partners must be attached.]</w:t>
      </w:r>
    </w:p>
    <w:p w14:paraId="5D19617B" w14:textId="77777777" w:rsidR="00757EB3" w:rsidRPr="00347A00" w:rsidRDefault="00757EB3" w:rsidP="00162EBB">
      <w:pPr>
        <w:spacing w:after="240"/>
      </w:pPr>
      <w:r w:rsidRPr="00347A00">
        <w:t>For and on behalf of each of the Consultant's Partners</w:t>
      </w:r>
    </w:p>
    <w:p w14:paraId="5D19617C" w14:textId="77777777" w:rsidR="00757EB3" w:rsidRPr="00347A00" w:rsidRDefault="00757EB3" w:rsidP="00757EB3">
      <w:pPr>
        <w:rPr>
          <w:i/>
        </w:rPr>
      </w:pPr>
      <w:r w:rsidRPr="00347A00">
        <w:rPr>
          <w:i/>
        </w:rPr>
        <w:t>[Name of Lead Partner]</w:t>
      </w:r>
    </w:p>
    <w:p w14:paraId="5D19617D" w14:textId="77777777" w:rsidR="00757EB3" w:rsidRPr="00347A00" w:rsidRDefault="00757EB3" w:rsidP="00757EB3">
      <w:pPr>
        <w:tabs>
          <w:tab w:val="left" w:pos="5760"/>
        </w:tabs>
      </w:pPr>
      <w:r w:rsidRPr="00347A00">
        <w:rPr>
          <w:u w:val="single"/>
        </w:rPr>
        <w:tab/>
      </w:r>
    </w:p>
    <w:p w14:paraId="5D19617E" w14:textId="77777777" w:rsidR="00757EB3" w:rsidRPr="00347A00" w:rsidRDefault="00757EB3" w:rsidP="00162EBB">
      <w:pPr>
        <w:spacing w:after="240"/>
      </w:pPr>
      <w:r w:rsidRPr="00347A00">
        <w:rPr>
          <w:i/>
        </w:rPr>
        <w:t>[Authorized representative on behalf of the group partners]</w:t>
      </w:r>
    </w:p>
    <w:p w14:paraId="5D19617F" w14:textId="77777777" w:rsidR="00757EB3" w:rsidRPr="00347A00" w:rsidRDefault="00757EB3" w:rsidP="00757EB3">
      <w:pPr>
        <w:rPr>
          <w:i/>
        </w:rPr>
      </w:pPr>
      <w:r w:rsidRPr="00347A00">
        <w:rPr>
          <w:i/>
        </w:rPr>
        <w:t>[Add signature locations for each partner, if all are signatories]</w:t>
      </w:r>
    </w:p>
    <w:p w14:paraId="5D196180" w14:textId="77777777" w:rsidR="00757EB3" w:rsidRPr="00347A00" w:rsidRDefault="00757EB3" w:rsidP="00757EB3">
      <w:pPr>
        <w:tabs>
          <w:tab w:val="left" w:pos="5760"/>
        </w:tabs>
        <w:rPr>
          <w:u w:val="single"/>
        </w:rPr>
      </w:pPr>
    </w:p>
    <w:p w14:paraId="5D196181" w14:textId="77777777" w:rsidR="00EB1C1E" w:rsidRPr="00347A00" w:rsidRDefault="00EB1C1E">
      <w:pPr>
        <w:pStyle w:val="Titre1"/>
        <w:sectPr w:rsidR="00EB1C1E" w:rsidRPr="00347A00" w:rsidSect="007D3B1E">
          <w:headerReference w:type="default" r:id="rId81"/>
          <w:headerReference w:type="first" r:id="rId82"/>
          <w:type w:val="nextColumn"/>
          <w:pgSz w:w="12240" w:h="15840" w:code="1"/>
          <w:pgMar w:top="1440" w:right="1440" w:bottom="1440" w:left="1440" w:header="720" w:footer="720" w:gutter="0"/>
          <w:cols w:space="720"/>
          <w:noEndnote/>
          <w:titlePg/>
        </w:sectPr>
      </w:pPr>
    </w:p>
    <w:p w14:paraId="5D196182" w14:textId="77777777" w:rsidR="00EB1C1E" w:rsidRPr="00347A00" w:rsidRDefault="00EB1C1E" w:rsidP="00217CB3">
      <w:pPr>
        <w:pStyle w:val="Subsections"/>
      </w:pPr>
      <w:bookmarkStart w:id="201" w:name="_Toc477363548"/>
      <w:bookmarkStart w:id="202" w:name="_Toc488228955"/>
      <w:bookmarkStart w:id="203" w:name="_Toc488238122"/>
      <w:r w:rsidRPr="00347A00">
        <w:lastRenderedPageBreak/>
        <w:t>II.</w:t>
      </w:r>
      <w:r w:rsidR="00EA0D40" w:rsidRPr="00347A00">
        <w:t xml:space="preserve"> </w:t>
      </w:r>
      <w:r w:rsidR="00217CB3" w:rsidRPr="00347A00">
        <w:tab/>
      </w:r>
      <w:r w:rsidRPr="00347A00">
        <w:t>General Conditions of Contract</w:t>
      </w:r>
      <w:bookmarkEnd w:id="201"/>
      <w:bookmarkEnd w:id="202"/>
      <w:bookmarkEnd w:id="203"/>
    </w:p>
    <w:p w14:paraId="5D196183" w14:textId="77777777" w:rsidR="003D0427" w:rsidRPr="00347A00" w:rsidRDefault="003D0427" w:rsidP="000A3BDF">
      <w:pPr>
        <w:pStyle w:val="Sec8head1"/>
      </w:pPr>
      <w:bookmarkStart w:id="204" w:name="_Toc350746392"/>
      <w:bookmarkStart w:id="205" w:name="_Toc350849373"/>
      <w:bookmarkStart w:id="206" w:name="_Toc351343670"/>
      <w:bookmarkStart w:id="207" w:name="_Toc300746743"/>
      <w:bookmarkStart w:id="208" w:name="_Toc326063142"/>
      <w:bookmarkStart w:id="209" w:name="_Toc328301609"/>
      <w:bookmarkStart w:id="210" w:name="_Toc328304091"/>
      <w:bookmarkStart w:id="211" w:name="_Toc354055560"/>
      <w:bookmarkStart w:id="212" w:name="_Toc355354883"/>
      <w:bookmarkStart w:id="213" w:name="_Toc355357145"/>
      <w:bookmarkStart w:id="214" w:name="_Toc355532345"/>
      <w:bookmarkStart w:id="215" w:name="_Toc355538855"/>
      <w:bookmarkStart w:id="216" w:name="_Toc355543404"/>
      <w:bookmarkStart w:id="217" w:name="_Toc369862000"/>
      <w:bookmarkStart w:id="218" w:name="_Toc477363549"/>
      <w:bookmarkStart w:id="219" w:name="_Toc488228956"/>
      <w:bookmarkStart w:id="220" w:name="_Toc488238123"/>
      <w:r w:rsidRPr="00347A00">
        <w:t xml:space="preserve">A. </w:t>
      </w:r>
      <w:bookmarkEnd w:id="204"/>
      <w:bookmarkEnd w:id="205"/>
      <w:bookmarkEnd w:id="206"/>
      <w:bookmarkEnd w:id="207"/>
      <w:bookmarkEnd w:id="208"/>
      <w:r w:rsidR="000A3BDF" w:rsidRPr="00347A00">
        <w:tab/>
      </w:r>
      <w:r w:rsidRPr="00347A00">
        <w:t>General provisions</w:t>
      </w:r>
      <w:bookmarkEnd w:id="209"/>
      <w:bookmarkEnd w:id="210"/>
      <w:bookmarkEnd w:id="211"/>
      <w:bookmarkEnd w:id="212"/>
      <w:bookmarkEnd w:id="213"/>
      <w:bookmarkEnd w:id="214"/>
      <w:bookmarkEnd w:id="215"/>
      <w:bookmarkEnd w:id="216"/>
      <w:bookmarkEnd w:id="217"/>
      <w:bookmarkEnd w:id="218"/>
      <w:bookmarkEnd w:id="219"/>
      <w:bookmarkEnd w:id="220"/>
    </w:p>
    <w:tbl>
      <w:tblPr>
        <w:tblW w:w="9379" w:type="dxa"/>
        <w:jc w:val="center"/>
        <w:tblLayout w:type="fixed"/>
        <w:tblLook w:val="0000" w:firstRow="0" w:lastRow="0" w:firstColumn="0" w:lastColumn="0" w:noHBand="0" w:noVBand="0"/>
      </w:tblPr>
      <w:tblGrid>
        <w:gridCol w:w="2561"/>
        <w:gridCol w:w="6818"/>
      </w:tblGrid>
      <w:tr w:rsidR="003D0427" w:rsidRPr="00347A00" w14:paraId="5D19619C" w14:textId="77777777" w:rsidTr="00FE2C1C">
        <w:trPr>
          <w:jc w:val="center"/>
        </w:trPr>
        <w:tc>
          <w:tcPr>
            <w:tcW w:w="2561" w:type="dxa"/>
          </w:tcPr>
          <w:p w14:paraId="5D196184" w14:textId="77777777" w:rsidR="003D0427" w:rsidRPr="00347A00" w:rsidRDefault="003D0427" w:rsidP="000A3BDF">
            <w:pPr>
              <w:pStyle w:val="Sec8head2"/>
            </w:pPr>
            <w:bookmarkStart w:id="221" w:name="_Toc477363550"/>
            <w:bookmarkStart w:id="222" w:name="_Toc488228957"/>
            <w:bookmarkStart w:id="223" w:name="_Toc488238124"/>
            <w:r w:rsidRPr="00347A00">
              <w:t xml:space="preserve">1. </w:t>
            </w:r>
            <w:r w:rsidR="000A3BDF" w:rsidRPr="00347A00">
              <w:tab/>
            </w:r>
            <w:r w:rsidRPr="00347A00">
              <w:t>Definitions</w:t>
            </w:r>
            <w:bookmarkEnd w:id="221"/>
            <w:bookmarkEnd w:id="222"/>
            <w:bookmarkEnd w:id="223"/>
          </w:p>
        </w:tc>
        <w:tc>
          <w:tcPr>
            <w:tcW w:w="6818" w:type="dxa"/>
          </w:tcPr>
          <w:p w14:paraId="5D196185" w14:textId="77777777" w:rsidR="003D0427" w:rsidRPr="00347A00" w:rsidRDefault="003D0427" w:rsidP="000A3BDF">
            <w:pPr>
              <w:spacing w:after="120"/>
              <w:ind w:left="585" w:hanging="585"/>
              <w:jc w:val="both"/>
            </w:pPr>
            <w:r w:rsidRPr="00347A00">
              <w:t xml:space="preserve">1.1 </w:t>
            </w:r>
            <w:r w:rsidRPr="00347A00">
              <w:tab/>
              <w:t xml:space="preserve">Unless the context otherwise requires, whenever used in the Contract, the following terms have the meaning indicated </w:t>
            </w:r>
            <w:r w:rsidR="00EA0D40" w:rsidRPr="00347A00">
              <w:t>:</w:t>
            </w:r>
          </w:p>
          <w:p w14:paraId="5D196186" w14:textId="77777777" w:rsidR="00903F42" w:rsidRPr="00347A00" w:rsidRDefault="000A3BDF" w:rsidP="000E1413">
            <w:pPr>
              <w:pStyle w:val="Paragraphedeliste"/>
              <w:numPr>
                <w:ilvl w:val="1"/>
                <w:numId w:val="81"/>
              </w:numPr>
              <w:tabs>
                <w:tab w:val="left" w:pos="1023"/>
              </w:tabs>
              <w:spacing w:after="80"/>
              <w:ind w:left="1020" w:hanging="425"/>
              <w:contextualSpacing w:val="0"/>
              <w:jc w:val="both"/>
            </w:pPr>
            <w:r w:rsidRPr="00347A00">
              <w:t>“Applicable law” means the laws and other texts having the force of law in the country of the Government or in any other country indicated, where applicable, in the Special Conditions of Contract (CPC), as and when they are published and implemented. their implementation.</w:t>
            </w:r>
          </w:p>
          <w:p w14:paraId="5D19618A" w14:textId="57DAC84C" w:rsidR="003D0427" w:rsidRPr="00347A00" w:rsidRDefault="003D0427" w:rsidP="000E1413">
            <w:pPr>
              <w:pStyle w:val="Paragraphedeliste"/>
              <w:numPr>
                <w:ilvl w:val="1"/>
                <w:numId w:val="81"/>
              </w:numPr>
              <w:tabs>
                <w:tab w:val="left" w:pos="1023"/>
              </w:tabs>
              <w:spacing w:after="80"/>
              <w:ind w:left="1020" w:hanging="425"/>
              <w:contextualSpacing w:val="0"/>
              <w:jc w:val="both"/>
            </w:pPr>
            <w:r w:rsidRPr="00347A00">
              <w:t>The “AC” designates the agency, office or institution</w:t>
            </w:r>
            <w:r w:rsidRPr="00347A00">
              <w:rPr>
                <w:color w:val="1F497D"/>
              </w:rPr>
              <w:t xml:space="preserve"> </w:t>
            </w:r>
            <w:r w:rsidRPr="00347A00">
              <w:t>with which the selected Consultant signs the Services Contract.</w:t>
            </w:r>
          </w:p>
          <w:p w14:paraId="5D19618B" w14:textId="45791CE1" w:rsidR="003D0427" w:rsidRPr="00347A00" w:rsidRDefault="003D0427" w:rsidP="000E1413">
            <w:pPr>
              <w:pStyle w:val="BankNormal"/>
              <w:numPr>
                <w:ilvl w:val="1"/>
                <w:numId w:val="81"/>
              </w:numPr>
              <w:tabs>
                <w:tab w:val="left" w:pos="1023"/>
              </w:tabs>
              <w:spacing w:after="80"/>
              <w:ind w:left="1020" w:hanging="425"/>
              <w:jc w:val="both"/>
            </w:pPr>
            <w:r w:rsidRPr="00347A00">
              <w:t>The “Consultant” means the legal person or legal entity which can provide or which provides the services to the CA under the contract.</w:t>
            </w:r>
          </w:p>
          <w:p w14:paraId="5D19618C" w14:textId="22D29292" w:rsidR="003D0427" w:rsidRPr="00347A00" w:rsidRDefault="003D0427" w:rsidP="000E1413">
            <w:pPr>
              <w:pStyle w:val="BankNormal"/>
              <w:numPr>
                <w:ilvl w:val="1"/>
                <w:numId w:val="81"/>
              </w:numPr>
              <w:tabs>
                <w:tab w:val="left" w:pos="1023"/>
              </w:tabs>
              <w:spacing w:after="80"/>
              <w:ind w:left="1020" w:hanging="425"/>
              <w:jc w:val="both"/>
            </w:pPr>
            <w:r w:rsidRPr="00347A00">
              <w:t>The “Contract” means the contract signed by the CA and the Consultant and all annexed documents listed in Clause 1, namely the General Conditions of Contract (GCC), the Special Conditions of Contract (SCC) and the Annexes.</w:t>
            </w:r>
          </w:p>
          <w:p w14:paraId="5D19618D"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“Day” means a calendar day, unless otherwise stated.</w:t>
            </w:r>
          </w:p>
          <w:p w14:paraId="5D19618E"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“Effective Date” means the date on which the Contract will enter into force in accordance with Clause 11 of the GCC.</w:t>
            </w:r>
          </w:p>
          <w:p w14:paraId="5D19618F" w14:textId="77777777" w:rsidR="003D0427" w:rsidRPr="00347A00" w:rsidRDefault="000A3BDF" w:rsidP="000E1413">
            <w:pPr>
              <w:pStyle w:val="Paragraphedeliste"/>
              <w:numPr>
                <w:ilvl w:val="1"/>
                <w:numId w:val="81"/>
              </w:numPr>
              <w:tabs>
                <w:tab w:val="left" w:pos="540"/>
                <w:tab w:val="left" w:pos="1023"/>
              </w:tabs>
              <w:spacing w:after="80"/>
              <w:ind w:left="1020" w:hanging="425"/>
              <w:contextualSpacing w:val="0"/>
              <w:jc w:val="both"/>
            </w:pPr>
            <w:r w:rsidRPr="00347A00">
              <w:t>“Experts” means collectively the key personnel or any other personnel of the Consultant, subcontractors or consortium partners assigned by the Consultant for the performance of the Services or part thereof under the Contract.</w:t>
            </w:r>
          </w:p>
          <w:p w14:paraId="5D196190" w14:textId="147C909D"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“Foreign currency”: any currency other than those of ECOWAS member countries.</w:t>
            </w:r>
          </w:p>
          <w:p w14:paraId="5D196191"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“CGC”: General Conditions of Contract.</w:t>
            </w:r>
          </w:p>
          <w:p w14:paraId="5D196192" w14:textId="6F4B34F6"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“Government”: the Government of the CA country.</w:t>
            </w:r>
          </w:p>
          <w:p w14:paraId="5D196193" w14:textId="7DD97605"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xml:space="preserve">“Grouping” means an association of two or more Consultants with or without a legal personality distinct from that of the partners constituting it, in which one of the partners has the authority to conduct business in the name and on behalf of of all the </w:t>
            </w:r>
            <w:r w:rsidR="003D0427" w:rsidRPr="00347A00">
              <w:t xml:space="preserve">partners of the group, and whose partners are jointly and severally responsible for the execution of the Contract vis-à-vis the </w:t>
            </w:r>
            <w:r w:rsidR="006048CD">
              <w:t>CA.</w:t>
            </w:r>
          </w:p>
          <w:p w14:paraId="5D196194" w14:textId="77777777" w:rsidR="003D0427" w:rsidRPr="00347A00" w:rsidRDefault="000A3BDF" w:rsidP="000E1413">
            <w:pPr>
              <w:pStyle w:val="Paragraphedeliste"/>
              <w:numPr>
                <w:ilvl w:val="1"/>
                <w:numId w:val="81"/>
              </w:numPr>
              <w:tabs>
                <w:tab w:val="left" w:pos="594"/>
                <w:tab w:val="left" w:pos="1023"/>
              </w:tabs>
              <w:spacing w:after="120"/>
              <w:ind w:left="1020" w:hanging="425"/>
              <w:contextualSpacing w:val="0"/>
              <w:jc w:val="both"/>
            </w:pPr>
            <w:r w:rsidRPr="00347A00">
              <w:t xml:space="preserve">“Key Personnel” means an expert provided by the Consultant, whose professional qualifications, know-how, knowledge and experience are essential to the performance </w:t>
            </w:r>
            <w:r w:rsidRPr="00347A00">
              <w:lastRenderedPageBreak/>
              <w:t>of the Services under the Contract, and whose CV has been taken into account account for the technical evaluation of the Consultant's Proposal.</w:t>
            </w:r>
          </w:p>
          <w:p w14:paraId="5D196195" w14:textId="28868426"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“National currency”: the currency of the CA country.</w:t>
            </w:r>
          </w:p>
          <w:p w14:paraId="5D196196"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“Other Personnel” means personnel provided by the Consultant or a subcontractor, assigned to carry out the Services or part of the Services under the Contract.</w:t>
            </w:r>
          </w:p>
          <w:p w14:paraId="5D196197" w14:textId="2158136A"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“Party”: the CA or the Consultant, as the case may be; and, “Parties”: the AC and the Consultant.</w:t>
            </w:r>
          </w:p>
          <w:p w14:paraId="5D196198"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“CPC”: Special Conditions of the Contract, which modify or supplement the CGC.</w:t>
            </w:r>
          </w:p>
          <w:p w14:paraId="5D196199"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“Services”: means the services to be performed by the Consultant within the framework of the Contract, described in the attached Annex A.</w:t>
            </w:r>
          </w:p>
          <w:p w14:paraId="5D19619A" w14:textId="7E819373"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“Subcontractor”: means any natural or legal person with whom the Consultant enters into an agreement with a view to subcontracting part of the services, the Consultant remaining responsible to the CA throughout the execution of the contract.</w:t>
            </w:r>
          </w:p>
          <w:p w14:paraId="5D19619B" w14:textId="000ECF69"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“Third Party” means any person or entity other than the Government, the CA, the Consultant or its Subcontractors.</w:t>
            </w:r>
          </w:p>
        </w:tc>
      </w:tr>
      <w:tr w:rsidR="003D0427" w:rsidRPr="00347A00" w14:paraId="5D19619F" w14:textId="77777777" w:rsidTr="00FE2C1C">
        <w:trPr>
          <w:jc w:val="center"/>
        </w:trPr>
        <w:tc>
          <w:tcPr>
            <w:tcW w:w="2561" w:type="dxa"/>
          </w:tcPr>
          <w:p w14:paraId="5D19619D" w14:textId="77777777" w:rsidR="003D0427" w:rsidRPr="00347A00" w:rsidRDefault="003D0427" w:rsidP="000A3BDF">
            <w:pPr>
              <w:pStyle w:val="Sec8head2"/>
              <w:rPr>
                <w:bCs/>
              </w:rPr>
            </w:pPr>
            <w:bookmarkStart w:id="224" w:name="_Toc477363551"/>
            <w:bookmarkStart w:id="225" w:name="_Toc488228958"/>
            <w:bookmarkStart w:id="226" w:name="_Toc488238125"/>
            <w:r w:rsidRPr="00347A00">
              <w:lastRenderedPageBreak/>
              <w:t xml:space="preserve">2. </w:t>
            </w:r>
            <w:r w:rsidR="000A3BDF" w:rsidRPr="00347A00">
              <w:tab/>
            </w:r>
            <w:r w:rsidRPr="00347A00">
              <w:t>Relations between the Parties</w:t>
            </w:r>
            <w:bookmarkEnd w:id="224"/>
            <w:bookmarkEnd w:id="225"/>
            <w:bookmarkEnd w:id="226"/>
          </w:p>
        </w:tc>
        <w:tc>
          <w:tcPr>
            <w:tcW w:w="6818" w:type="dxa"/>
          </w:tcPr>
          <w:p w14:paraId="5D19619E" w14:textId="5F0F66D8" w:rsidR="003D0427" w:rsidRPr="00347A00" w:rsidRDefault="003D0427" w:rsidP="000E1413">
            <w:pPr>
              <w:pStyle w:val="Paragraphedeliste"/>
              <w:numPr>
                <w:ilvl w:val="1"/>
                <w:numId w:val="18"/>
              </w:numPr>
              <w:spacing w:after="120"/>
              <w:ind w:left="585" w:hanging="585"/>
              <w:jc w:val="both"/>
            </w:pPr>
            <w:r w:rsidRPr="00347A00">
              <w:t>No provision contained in the Contract may be interpreted as creating a relationship of principal and employee, or establishing a relationship of subordination of employee to employer between the CA and the Consultant. Under the Contract, the Consultant is fully responsible for the Personnel performing the Services and its Subcontractors, if any, and for the Services performed by them or on their behalf.</w:t>
            </w:r>
          </w:p>
        </w:tc>
      </w:tr>
      <w:tr w:rsidR="003D0427" w:rsidRPr="00347A00" w14:paraId="5D1961A2" w14:textId="77777777" w:rsidTr="00FE2C1C">
        <w:trPr>
          <w:jc w:val="center"/>
        </w:trPr>
        <w:tc>
          <w:tcPr>
            <w:tcW w:w="2561" w:type="dxa"/>
          </w:tcPr>
          <w:p w14:paraId="5D1961A0" w14:textId="77777777" w:rsidR="003D0427" w:rsidRPr="00347A00" w:rsidRDefault="003D0427" w:rsidP="000A3BDF">
            <w:pPr>
              <w:pStyle w:val="Sec8head2"/>
            </w:pPr>
            <w:bookmarkStart w:id="227" w:name="_Toc477363552"/>
            <w:bookmarkStart w:id="228" w:name="_Toc488228959"/>
            <w:bookmarkStart w:id="229" w:name="_Toc488238126"/>
            <w:r w:rsidRPr="00347A00">
              <w:t xml:space="preserve">3. </w:t>
            </w:r>
            <w:r w:rsidR="000A3BDF" w:rsidRPr="00347A00">
              <w:tab/>
            </w:r>
            <w:r w:rsidRPr="00347A00">
              <w:t>Law applicable to the Contract</w:t>
            </w:r>
            <w:bookmarkEnd w:id="227"/>
            <w:bookmarkEnd w:id="228"/>
            <w:bookmarkEnd w:id="229"/>
          </w:p>
        </w:tc>
        <w:tc>
          <w:tcPr>
            <w:tcW w:w="6818" w:type="dxa"/>
          </w:tcPr>
          <w:p w14:paraId="5D1961A1" w14:textId="77777777" w:rsidR="003D0427" w:rsidRPr="00347A00" w:rsidRDefault="003D0427" w:rsidP="000E1413">
            <w:pPr>
              <w:pStyle w:val="Paragraphedeliste"/>
              <w:numPr>
                <w:ilvl w:val="1"/>
                <w:numId w:val="19"/>
              </w:numPr>
              <w:spacing w:after="120"/>
              <w:ind w:left="585" w:hanging="585"/>
              <w:jc w:val="both"/>
            </w:pPr>
            <w:r w:rsidRPr="00347A00">
              <w:t>The Contract, its meaning, its interpretation, and the relationships established between the Parties will be governed by applicable law.</w:t>
            </w:r>
          </w:p>
        </w:tc>
      </w:tr>
      <w:tr w:rsidR="003D0427" w:rsidRPr="00347A00" w14:paraId="5D1961A5" w14:textId="77777777" w:rsidTr="00FE2C1C">
        <w:trPr>
          <w:jc w:val="center"/>
        </w:trPr>
        <w:tc>
          <w:tcPr>
            <w:tcW w:w="2561" w:type="dxa"/>
          </w:tcPr>
          <w:p w14:paraId="5D1961A3" w14:textId="77777777" w:rsidR="003D0427" w:rsidRPr="00347A00" w:rsidRDefault="003D0427" w:rsidP="000A3BDF">
            <w:pPr>
              <w:pStyle w:val="Sec8head2"/>
            </w:pPr>
            <w:bookmarkStart w:id="230" w:name="_Toc477363553"/>
            <w:bookmarkStart w:id="231" w:name="_Toc488228960"/>
            <w:bookmarkStart w:id="232" w:name="_Toc488238127"/>
            <w:r w:rsidRPr="00347A00">
              <w:t xml:space="preserve">4. </w:t>
            </w:r>
            <w:r w:rsidR="000A3BDF" w:rsidRPr="00347A00">
              <w:tab/>
            </w:r>
            <w:r w:rsidRPr="00347A00">
              <w:t>Language</w:t>
            </w:r>
            <w:bookmarkEnd w:id="230"/>
            <w:bookmarkEnd w:id="231"/>
            <w:bookmarkEnd w:id="232"/>
          </w:p>
        </w:tc>
        <w:tc>
          <w:tcPr>
            <w:tcW w:w="6818" w:type="dxa"/>
          </w:tcPr>
          <w:p w14:paraId="5D1961A4" w14:textId="77777777" w:rsidR="003D0427" w:rsidRPr="00347A00" w:rsidRDefault="003D0427" w:rsidP="000E1413">
            <w:pPr>
              <w:pStyle w:val="Paragraphedeliste"/>
              <w:numPr>
                <w:ilvl w:val="1"/>
                <w:numId w:val="20"/>
              </w:numPr>
              <w:spacing w:after="120"/>
              <w:ind w:left="585" w:hanging="585"/>
              <w:jc w:val="both"/>
            </w:pPr>
            <w:r w:rsidRPr="00347A00">
              <w:rPr>
                <w:spacing w:val="-4"/>
              </w:rPr>
              <w:t xml:space="preserve">The Contract has been drawn up in the language indicated in the </w:t>
            </w:r>
            <w:r w:rsidRPr="00347A00">
              <w:rPr>
                <w:b/>
                <w:spacing w:val="-4"/>
              </w:rPr>
              <w:t xml:space="preserve">CPC </w:t>
            </w:r>
            <w:r w:rsidRPr="00347A00">
              <w:rPr>
                <w:spacing w:val="-4"/>
              </w:rPr>
              <w:t>, which will be the authentic language for all questions relating to the meaning or interpretation of the Contract.</w:t>
            </w:r>
          </w:p>
        </w:tc>
      </w:tr>
      <w:tr w:rsidR="003D0427" w:rsidRPr="00347A00" w14:paraId="5D1961A8" w14:textId="77777777" w:rsidTr="00FE2C1C">
        <w:trPr>
          <w:jc w:val="center"/>
        </w:trPr>
        <w:tc>
          <w:tcPr>
            <w:tcW w:w="2561" w:type="dxa"/>
          </w:tcPr>
          <w:p w14:paraId="5D1961A6" w14:textId="77777777" w:rsidR="003D0427" w:rsidRPr="00347A00" w:rsidRDefault="003D0427" w:rsidP="000A3BDF">
            <w:pPr>
              <w:pStyle w:val="Sec8head2"/>
            </w:pPr>
            <w:bookmarkStart w:id="233" w:name="_Toc477363554"/>
            <w:bookmarkStart w:id="234" w:name="_Toc488228961"/>
            <w:bookmarkStart w:id="235" w:name="_Toc488238128"/>
            <w:r w:rsidRPr="00347A00">
              <w:t xml:space="preserve">5. </w:t>
            </w:r>
            <w:r w:rsidR="000A3BDF" w:rsidRPr="00347A00">
              <w:tab/>
            </w:r>
            <w:r w:rsidRPr="00347A00">
              <w:t>Titles</w:t>
            </w:r>
            <w:bookmarkEnd w:id="233"/>
            <w:bookmarkEnd w:id="234"/>
            <w:bookmarkEnd w:id="235"/>
          </w:p>
        </w:tc>
        <w:tc>
          <w:tcPr>
            <w:tcW w:w="6818" w:type="dxa"/>
          </w:tcPr>
          <w:p w14:paraId="5D1961A7" w14:textId="77777777" w:rsidR="003D0427" w:rsidRPr="00347A00" w:rsidRDefault="003D0427" w:rsidP="000E1413">
            <w:pPr>
              <w:pStyle w:val="Paragraphedeliste"/>
              <w:numPr>
                <w:ilvl w:val="1"/>
                <w:numId w:val="21"/>
              </w:numPr>
              <w:spacing w:after="120"/>
              <w:ind w:left="585" w:hanging="585"/>
              <w:jc w:val="both"/>
            </w:pPr>
            <w:r w:rsidRPr="00347A00">
              <w:t>Headings will not limit, modify or otherwise affect the meaning of the Agreement.</w:t>
            </w:r>
          </w:p>
        </w:tc>
      </w:tr>
      <w:tr w:rsidR="003D0427" w:rsidRPr="00347A00" w14:paraId="5D1961AC" w14:textId="77777777" w:rsidTr="00FE2C1C">
        <w:trPr>
          <w:jc w:val="center"/>
        </w:trPr>
        <w:tc>
          <w:tcPr>
            <w:tcW w:w="2561" w:type="dxa"/>
          </w:tcPr>
          <w:p w14:paraId="5D1961A9" w14:textId="77777777" w:rsidR="003D0427" w:rsidRPr="00347A00" w:rsidRDefault="003D0427" w:rsidP="000A3BDF">
            <w:pPr>
              <w:pStyle w:val="Sec8head2"/>
            </w:pPr>
            <w:bookmarkStart w:id="236" w:name="_Toc477363555"/>
            <w:bookmarkStart w:id="237" w:name="_Toc488228962"/>
            <w:bookmarkStart w:id="238" w:name="_Toc488238129"/>
            <w:r w:rsidRPr="00347A00">
              <w:t xml:space="preserve">6. </w:t>
            </w:r>
            <w:r w:rsidR="000A3BDF" w:rsidRPr="00347A00">
              <w:tab/>
            </w:r>
            <w:r w:rsidRPr="00347A00">
              <w:t>Notifications</w:t>
            </w:r>
            <w:bookmarkEnd w:id="236"/>
            <w:bookmarkEnd w:id="237"/>
            <w:bookmarkEnd w:id="238"/>
          </w:p>
        </w:tc>
        <w:tc>
          <w:tcPr>
            <w:tcW w:w="6818" w:type="dxa"/>
          </w:tcPr>
          <w:p w14:paraId="5D1961AA" w14:textId="77777777" w:rsidR="003D0427" w:rsidRPr="00347A00" w:rsidRDefault="003D0427" w:rsidP="000E1413">
            <w:pPr>
              <w:pStyle w:val="Paragraphedeliste"/>
              <w:numPr>
                <w:ilvl w:val="1"/>
                <w:numId w:val="22"/>
              </w:numPr>
              <w:spacing w:after="120"/>
              <w:ind w:left="584" w:hanging="584"/>
              <w:contextualSpacing w:val="0"/>
              <w:jc w:val="both"/>
            </w:pPr>
            <w:r w:rsidRPr="00347A00">
              <w:t xml:space="preserve">Any notice required or permitted under the Contract shall be in writing, in the language specified in Clause 4. Any such notice, request or approval shall be deemed to have been given when delivered in person to a representative authorized of the Party </w:t>
            </w:r>
            <w:r w:rsidRPr="00347A00">
              <w:lastRenderedPageBreak/>
              <w:t xml:space="preserve">to which this communication is addressed, or when it has been sent to that Party at the address indicated in the </w:t>
            </w:r>
            <w:r w:rsidRPr="00347A00">
              <w:rPr>
                <w:b/>
              </w:rPr>
              <w:t xml:space="preserve">CPC </w:t>
            </w:r>
            <w:r w:rsidRPr="00347A00">
              <w:t>.</w:t>
            </w:r>
          </w:p>
          <w:p w14:paraId="5D1961AB" w14:textId="77777777" w:rsidR="003D0427" w:rsidRPr="00347A00" w:rsidRDefault="003D0427" w:rsidP="000E1413">
            <w:pPr>
              <w:pStyle w:val="Paragraphedeliste"/>
              <w:numPr>
                <w:ilvl w:val="1"/>
                <w:numId w:val="22"/>
              </w:numPr>
              <w:spacing w:after="120"/>
              <w:ind w:left="584" w:hanging="584"/>
              <w:contextualSpacing w:val="0"/>
              <w:jc w:val="both"/>
            </w:pPr>
            <w:r w:rsidRPr="00347A00">
              <w:t xml:space="preserve">A Party may change its address for notice purposes by giving the other party written notice sent to the address specified in the </w:t>
            </w:r>
            <w:r w:rsidRPr="00347A00">
              <w:rPr>
                <w:b/>
              </w:rPr>
              <w:t xml:space="preserve">CPC </w:t>
            </w:r>
            <w:r w:rsidRPr="00347A00">
              <w:t>.</w:t>
            </w:r>
          </w:p>
        </w:tc>
      </w:tr>
      <w:tr w:rsidR="003D0427" w:rsidRPr="00347A00" w14:paraId="5D1961AF" w14:textId="77777777" w:rsidTr="00FE2C1C">
        <w:trPr>
          <w:jc w:val="center"/>
        </w:trPr>
        <w:tc>
          <w:tcPr>
            <w:tcW w:w="2561" w:type="dxa"/>
          </w:tcPr>
          <w:p w14:paraId="5D1961AD" w14:textId="77777777" w:rsidR="003D0427" w:rsidRPr="00347A00" w:rsidRDefault="003D0427" w:rsidP="000A3BDF">
            <w:pPr>
              <w:pStyle w:val="Sec8head2"/>
            </w:pPr>
            <w:bookmarkStart w:id="239" w:name="_Toc477363556"/>
            <w:bookmarkStart w:id="240" w:name="_Toc488228963"/>
            <w:bookmarkStart w:id="241" w:name="_Toc488238130"/>
            <w:r w:rsidRPr="00347A00">
              <w:lastRenderedPageBreak/>
              <w:t xml:space="preserve">7. </w:t>
            </w:r>
            <w:r w:rsidR="000A3BDF" w:rsidRPr="00347A00">
              <w:tab/>
            </w:r>
            <w:r w:rsidRPr="00347A00">
              <w:t>Locations</w:t>
            </w:r>
            <w:bookmarkEnd w:id="239"/>
            <w:bookmarkEnd w:id="240"/>
            <w:bookmarkEnd w:id="241"/>
          </w:p>
        </w:tc>
        <w:tc>
          <w:tcPr>
            <w:tcW w:w="6818" w:type="dxa"/>
          </w:tcPr>
          <w:p w14:paraId="5D1961AE" w14:textId="618F6DF3" w:rsidR="003D0427" w:rsidRPr="00347A00" w:rsidRDefault="003D0427" w:rsidP="000E1413">
            <w:pPr>
              <w:pStyle w:val="Paragraphedeliste"/>
              <w:numPr>
                <w:ilvl w:val="1"/>
                <w:numId w:val="23"/>
              </w:numPr>
              <w:spacing w:after="120"/>
              <w:ind w:left="585" w:hanging="585"/>
              <w:jc w:val="both"/>
            </w:pPr>
            <w:r w:rsidRPr="00347A00">
              <w:t xml:space="preserve">The Services are carried out at the locations indicated in the attached </w:t>
            </w:r>
            <w:r w:rsidRPr="00347A00">
              <w:rPr>
                <w:b/>
                <w:bCs/>
              </w:rPr>
              <w:t xml:space="preserve">Annex A </w:t>
            </w:r>
            <w:r w:rsidRPr="00347A00">
              <w:t>and, where the location of a particular task is not specified, at locations that the CA will approve, in the country of its Government or abroad .</w:t>
            </w:r>
          </w:p>
        </w:tc>
      </w:tr>
      <w:tr w:rsidR="003D0427" w:rsidRPr="00347A00" w14:paraId="5D1961B2" w14:textId="77777777" w:rsidTr="00FE2C1C">
        <w:trPr>
          <w:jc w:val="center"/>
        </w:trPr>
        <w:tc>
          <w:tcPr>
            <w:tcW w:w="2561" w:type="dxa"/>
          </w:tcPr>
          <w:p w14:paraId="5D1961B0" w14:textId="77777777" w:rsidR="003D0427" w:rsidRPr="00347A00" w:rsidRDefault="003D0427" w:rsidP="000A3BDF">
            <w:pPr>
              <w:pStyle w:val="Sec8head2"/>
            </w:pPr>
            <w:bookmarkStart w:id="242" w:name="_Toc477363557"/>
            <w:bookmarkStart w:id="243" w:name="_Toc488228964"/>
            <w:bookmarkStart w:id="244" w:name="_Toc488238131"/>
            <w:r w:rsidRPr="00347A00">
              <w:t xml:space="preserve">8. </w:t>
            </w:r>
            <w:r w:rsidR="000A3BDF" w:rsidRPr="00347A00">
              <w:tab/>
            </w:r>
            <w:r w:rsidRPr="00347A00">
              <w:t>Authority of the Lead Partner</w:t>
            </w:r>
            <w:bookmarkEnd w:id="242"/>
            <w:bookmarkEnd w:id="243"/>
            <w:bookmarkEnd w:id="244"/>
          </w:p>
        </w:tc>
        <w:tc>
          <w:tcPr>
            <w:tcW w:w="6818" w:type="dxa"/>
          </w:tcPr>
          <w:p w14:paraId="5D1961B1" w14:textId="4D630DF8" w:rsidR="003D0427" w:rsidRPr="00347A00" w:rsidRDefault="003D0427" w:rsidP="000E1413">
            <w:pPr>
              <w:pStyle w:val="Paragraphedeliste"/>
              <w:numPr>
                <w:ilvl w:val="1"/>
                <w:numId w:val="24"/>
              </w:numPr>
              <w:spacing w:after="120"/>
              <w:ind w:left="585" w:hanging="585"/>
              <w:jc w:val="both"/>
            </w:pPr>
            <w:r w:rsidRPr="00347A00">
              <w:t xml:space="preserve">If the Consultant is constituted by a consortium of more than one entity, the partners hereby authorize the Lead entity indicated in the </w:t>
            </w:r>
            <w:r w:rsidRPr="00347A00">
              <w:rPr>
                <w:b/>
              </w:rPr>
              <w:t xml:space="preserve">CPC </w:t>
            </w:r>
            <w:r w:rsidRPr="00347A00">
              <w:t>to exercise on their behalf all rights, and fulfill all obligations towards the CA in under the Contract and to receive, in particular, the instructions and payments made by the CA.</w:t>
            </w:r>
          </w:p>
        </w:tc>
      </w:tr>
      <w:tr w:rsidR="003D0427" w:rsidRPr="00347A00" w14:paraId="5D1961B5" w14:textId="77777777" w:rsidTr="00FE2C1C">
        <w:trPr>
          <w:jc w:val="center"/>
        </w:trPr>
        <w:tc>
          <w:tcPr>
            <w:tcW w:w="2561" w:type="dxa"/>
          </w:tcPr>
          <w:p w14:paraId="5D1961B3" w14:textId="77777777" w:rsidR="003D0427" w:rsidRPr="00347A00" w:rsidRDefault="003D0427" w:rsidP="000A3BDF">
            <w:pPr>
              <w:pStyle w:val="Sec8head2"/>
            </w:pPr>
            <w:bookmarkStart w:id="245" w:name="_Toc477363558"/>
            <w:bookmarkStart w:id="246" w:name="_Toc488228965"/>
            <w:bookmarkStart w:id="247" w:name="_Toc488238132"/>
            <w:r w:rsidRPr="00347A00">
              <w:t xml:space="preserve">9. </w:t>
            </w:r>
            <w:r w:rsidR="000A3BDF" w:rsidRPr="00347A00">
              <w:tab/>
            </w:r>
            <w:r w:rsidRPr="00347A00">
              <w:t>Authorized Representatives</w:t>
            </w:r>
            <w:bookmarkEnd w:id="245"/>
            <w:bookmarkEnd w:id="246"/>
            <w:bookmarkEnd w:id="247"/>
          </w:p>
        </w:tc>
        <w:tc>
          <w:tcPr>
            <w:tcW w:w="6818" w:type="dxa"/>
          </w:tcPr>
          <w:p w14:paraId="5D1961B4" w14:textId="072AE757" w:rsidR="003D0427" w:rsidRPr="00347A00" w:rsidRDefault="003D0427" w:rsidP="000E1413">
            <w:pPr>
              <w:pStyle w:val="Paragraphedeliste"/>
              <w:numPr>
                <w:ilvl w:val="1"/>
                <w:numId w:val="25"/>
              </w:numPr>
              <w:spacing w:after="120"/>
              <w:ind w:left="585" w:hanging="585"/>
              <w:jc w:val="both"/>
            </w:pPr>
            <w:r w:rsidRPr="00347A00">
              <w:t xml:space="preserve">Any action which can or must be carried out, and any document which can or must be established under the Contract by the CA or by the Consultant, may be done by the representatives designated in the </w:t>
            </w:r>
            <w:r w:rsidRPr="00347A00">
              <w:rPr>
                <w:b/>
              </w:rPr>
              <w:t xml:space="preserve">CPC </w:t>
            </w:r>
            <w:r w:rsidRPr="00347A00">
              <w:t>.</w:t>
            </w:r>
          </w:p>
        </w:tc>
      </w:tr>
      <w:tr w:rsidR="003D0427" w:rsidRPr="00347A00" w14:paraId="5D1961B8" w14:textId="77777777" w:rsidTr="00FE2C1C">
        <w:trPr>
          <w:jc w:val="center"/>
        </w:trPr>
        <w:tc>
          <w:tcPr>
            <w:tcW w:w="2561" w:type="dxa"/>
          </w:tcPr>
          <w:p w14:paraId="5D1961B6" w14:textId="77777777" w:rsidR="003D0427" w:rsidRPr="00347A00" w:rsidRDefault="003D0427" w:rsidP="000A3BDF">
            <w:pPr>
              <w:pStyle w:val="Sec8head2"/>
            </w:pPr>
            <w:bookmarkStart w:id="248" w:name="_Toc477363559"/>
            <w:bookmarkStart w:id="249" w:name="_Toc488228966"/>
            <w:bookmarkStart w:id="250" w:name="_Toc488238133"/>
            <w:r w:rsidRPr="00347A00">
              <w:t xml:space="preserve">10. </w:t>
            </w:r>
            <w:r w:rsidR="000A3BDF" w:rsidRPr="00347A00">
              <w:tab/>
            </w:r>
            <w:r w:rsidR="00047349" w:rsidRPr="00347A00">
              <w:t>Fraud and Corruption</w:t>
            </w:r>
            <w:bookmarkEnd w:id="248"/>
            <w:bookmarkEnd w:id="249"/>
            <w:bookmarkEnd w:id="250"/>
            <w:r w:rsidRPr="00347A00">
              <w:t xml:space="preserve"> </w:t>
            </w:r>
          </w:p>
        </w:tc>
        <w:tc>
          <w:tcPr>
            <w:tcW w:w="6818" w:type="dxa"/>
          </w:tcPr>
          <w:p w14:paraId="5D1961B7" w14:textId="43BB017B" w:rsidR="003D0427" w:rsidRPr="00E51233" w:rsidRDefault="00DC0019" w:rsidP="000A3BDF">
            <w:pPr>
              <w:pStyle w:val="Header2-SubClauses"/>
              <w:tabs>
                <w:tab w:val="clear" w:pos="619"/>
                <w:tab w:val="left" w:pos="522"/>
              </w:tabs>
              <w:spacing w:after="120"/>
              <w:ind w:left="522" w:hanging="522"/>
              <w:rPr>
                <w:lang w:val="en-US"/>
              </w:rPr>
            </w:pPr>
            <w:r w:rsidRPr="00E51233">
              <w:rPr>
                <w:lang w:val="en-US"/>
              </w:rPr>
              <w:t xml:space="preserve">10.1 </w:t>
            </w:r>
            <w:r w:rsidRPr="00E51233">
              <w:rPr>
                <w:lang w:val="en-US"/>
              </w:rPr>
              <w:tab/>
            </w:r>
            <w:r w:rsidR="00047349" w:rsidRPr="00E51233">
              <w:rPr>
                <w:lang w:val="en-US"/>
              </w:rPr>
              <w:t>ECOWAS requires compliance with its Anti-Corruption rules and its applicable sanctions rules and procedures, established by the CA Sanctions Framework, as described in Annex 1 of the CGC.</w:t>
            </w:r>
          </w:p>
        </w:tc>
      </w:tr>
      <w:tr w:rsidR="003D0427" w:rsidRPr="00347A00" w14:paraId="5D1961BB" w14:textId="77777777" w:rsidTr="00FE2C1C">
        <w:trPr>
          <w:jc w:val="center"/>
        </w:trPr>
        <w:tc>
          <w:tcPr>
            <w:tcW w:w="2561" w:type="dxa"/>
          </w:tcPr>
          <w:p w14:paraId="5D1961B9" w14:textId="77777777" w:rsidR="003D0427" w:rsidRPr="00347A00" w:rsidRDefault="0083738E" w:rsidP="000A3BDF">
            <w:pPr>
              <w:pStyle w:val="Style19"/>
              <w:ind w:left="752"/>
            </w:pPr>
            <w:bookmarkStart w:id="251" w:name="_Toc477363560"/>
            <w:r w:rsidRPr="00347A00">
              <w:t xml:space="preserve">has. </w:t>
            </w:r>
            <w:r w:rsidR="000A3BDF" w:rsidRPr="00347A00">
              <w:tab/>
            </w:r>
            <w:r w:rsidR="003D0427" w:rsidRPr="00347A00">
              <w:t xml:space="preserve">Commissions </w:t>
            </w:r>
            <w:bookmarkEnd w:id="251"/>
            <w:r w:rsidR="000A3BDF" w:rsidRPr="00347A00">
              <w:t>and remunerations</w:t>
            </w:r>
          </w:p>
        </w:tc>
        <w:tc>
          <w:tcPr>
            <w:tcW w:w="6818" w:type="dxa"/>
          </w:tcPr>
          <w:p w14:paraId="5D1961BA" w14:textId="7F6D03E5" w:rsidR="003D0427" w:rsidRPr="00E51233" w:rsidRDefault="006B6D7B" w:rsidP="00FE2C1C">
            <w:pPr>
              <w:pStyle w:val="Header2-SubClauses"/>
              <w:tabs>
                <w:tab w:val="clear" w:pos="619"/>
                <w:tab w:val="left" w:pos="522"/>
              </w:tabs>
              <w:spacing w:after="120"/>
              <w:ind w:left="522" w:hanging="522"/>
              <w:rPr>
                <w:lang w:val="en-US"/>
              </w:rPr>
            </w:pPr>
            <w:r w:rsidRPr="00E51233">
              <w:rPr>
                <w:lang w:val="en-US"/>
              </w:rPr>
              <w:t xml:space="preserve">10.2 </w:t>
            </w:r>
            <w:r w:rsidRPr="00E51233">
              <w:rPr>
                <w:lang w:val="en-US"/>
              </w:rPr>
              <w:tab/>
            </w:r>
            <w:r w:rsidR="003D0427" w:rsidRPr="00E51233">
              <w:rPr>
                <w:lang w:val="en-US"/>
              </w:rPr>
              <w:t>The CA requires that the Consultant inform it of any commissions and fees paid or to be paid to agents in connection with the Proposal and the execution of the Contract. The Consultant must at least indicate the name and address of the agent or any other beneficiary, the amount and currency of payment and the reason for said payment. If the Consultant fails to provide the information thus required on commissions and remunerations, the CA has the right to terminate the Contract.</w:t>
            </w:r>
          </w:p>
        </w:tc>
      </w:tr>
    </w:tbl>
    <w:p w14:paraId="5D1961BC" w14:textId="77777777" w:rsidR="003D0427" w:rsidRPr="00347A00" w:rsidRDefault="003D0427" w:rsidP="00FE2C1C">
      <w:pPr>
        <w:pStyle w:val="Sec8head1"/>
      </w:pPr>
      <w:bookmarkStart w:id="252" w:name="_Toc351343681"/>
      <w:bookmarkStart w:id="253" w:name="_Toc300746754"/>
      <w:bookmarkStart w:id="254" w:name="_Toc326063153"/>
      <w:bookmarkStart w:id="255" w:name="_Toc328301620"/>
      <w:bookmarkStart w:id="256" w:name="_Toc328304102"/>
      <w:bookmarkStart w:id="257" w:name="_Toc354055571"/>
      <w:bookmarkStart w:id="258" w:name="_Toc355354894"/>
      <w:bookmarkStart w:id="259" w:name="_Toc355357156"/>
      <w:bookmarkStart w:id="260" w:name="_Toc355532356"/>
      <w:bookmarkStart w:id="261" w:name="_Toc355538866"/>
      <w:bookmarkStart w:id="262" w:name="_Toc355543415"/>
      <w:bookmarkStart w:id="263" w:name="_Toc369862011"/>
      <w:bookmarkStart w:id="264" w:name="_Toc477363561"/>
      <w:bookmarkStart w:id="265" w:name="_Toc488228967"/>
      <w:bookmarkStart w:id="266" w:name="_Toc488238134"/>
      <w:r w:rsidRPr="00347A00">
        <w:t>b.</w:t>
      </w:r>
      <w:bookmarkEnd w:id="252"/>
      <w:bookmarkEnd w:id="253"/>
      <w:bookmarkEnd w:id="254"/>
      <w:r w:rsidR="00EA0D40" w:rsidRPr="00347A00">
        <w:t xml:space="preserve"> </w:t>
      </w:r>
      <w:r w:rsidR="00292AD8" w:rsidRPr="00347A00">
        <w:tab/>
      </w:r>
      <w:r w:rsidRPr="00347A00">
        <w:t>Commencement, Completion, Amendment and Termination of the Contract</w:t>
      </w:r>
      <w:bookmarkEnd w:id="255"/>
      <w:bookmarkEnd w:id="256"/>
      <w:bookmarkEnd w:id="257"/>
      <w:bookmarkEnd w:id="258"/>
      <w:bookmarkEnd w:id="259"/>
      <w:bookmarkEnd w:id="260"/>
      <w:bookmarkEnd w:id="261"/>
      <w:bookmarkEnd w:id="262"/>
      <w:bookmarkEnd w:id="263"/>
      <w:bookmarkEnd w:id="264"/>
      <w:bookmarkEnd w:id="265"/>
      <w:bookmarkEnd w:id="266"/>
    </w:p>
    <w:tbl>
      <w:tblPr>
        <w:tblW w:w="9393" w:type="dxa"/>
        <w:jc w:val="center"/>
        <w:tblLayout w:type="fixed"/>
        <w:tblLook w:val="0000" w:firstRow="0" w:lastRow="0" w:firstColumn="0" w:lastColumn="0" w:noHBand="0" w:noVBand="0"/>
      </w:tblPr>
      <w:tblGrid>
        <w:gridCol w:w="2562"/>
        <w:gridCol w:w="6831"/>
      </w:tblGrid>
      <w:tr w:rsidR="003D0427" w:rsidRPr="00347A00" w14:paraId="5D1961BF" w14:textId="77777777" w:rsidTr="00FE2C1C">
        <w:trPr>
          <w:jc w:val="center"/>
        </w:trPr>
        <w:tc>
          <w:tcPr>
            <w:tcW w:w="2562" w:type="dxa"/>
          </w:tcPr>
          <w:p w14:paraId="5D1961BD" w14:textId="77777777" w:rsidR="003D0427" w:rsidRPr="00347A00" w:rsidRDefault="003D0427" w:rsidP="00FE2C1C">
            <w:pPr>
              <w:pStyle w:val="Sec8head2"/>
            </w:pPr>
            <w:bookmarkStart w:id="267" w:name="_Toc328301621"/>
            <w:bookmarkStart w:id="268" w:name="_Toc328304103"/>
            <w:bookmarkStart w:id="269" w:name="_Toc354055572"/>
            <w:bookmarkStart w:id="270" w:name="_Toc355354895"/>
            <w:bookmarkStart w:id="271" w:name="_Toc355357157"/>
            <w:bookmarkStart w:id="272" w:name="_Toc355532357"/>
            <w:bookmarkStart w:id="273" w:name="_Toc355538867"/>
            <w:bookmarkStart w:id="274" w:name="_Toc355543416"/>
            <w:bookmarkStart w:id="275" w:name="_Toc369862012"/>
            <w:bookmarkStart w:id="276" w:name="_Toc477363562"/>
            <w:bookmarkStart w:id="277" w:name="_Toc488228968"/>
            <w:bookmarkStart w:id="278" w:name="_Toc488238135"/>
            <w:r w:rsidRPr="00347A00">
              <w:t xml:space="preserve">11. </w:t>
            </w:r>
            <w:r w:rsidR="00FE2C1C" w:rsidRPr="00347A00">
              <w:tab/>
            </w:r>
            <w:r w:rsidRPr="00347A00">
              <w:t>Entry into force of the Contract</w:t>
            </w:r>
            <w:bookmarkEnd w:id="267"/>
            <w:bookmarkEnd w:id="268"/>
            <w:bookmarkEnd w:id="269"/>
            <w:bookmarkEnd w:id="270"/>
            <w:bookmarkEnd w:id="271"/>
            <w:bookmarkEnd w:id="272"/>
            <w:bookmarkEnd w:id="273"/>
            <w:bookmarkEnd w:id="274"/>
            <w:bookmarkEnd w:id="275"/>
            <w:bookmarkEnd w:id="276"/>
            <w:bookmarkEnd w:id="277"/>
            <w:bookmarkEnd w:id="278"/>
          </w:p>
        </w:tc>
        <w:tc>
          <w:tcPr>
            <w:tcW w:w="6831" w:type="dxa"/>
          </w:tcPr>
          <w:p w14:paraId="5D1961BE" w14:textId="56F08BA2" w:rsidR="003D0427" w:rsidRPr="00347A00" w:rsidRDefault="003D0427" w:rsidP="000E1413">
            <w:pPr>
              <w:pStyle w:val="Paragraphedeliste"/>
              <w:numPr>
                <w:ilvl w:val="1"/>
                <w:numId w:val="26"/>
              </w:numPr>
              <w:spacing w:after="200"/>
              <w:ind w:left="650" w:right="-72" w:hanging="650"/>
              <w:jc w:val="both"/>
            </w:pPr>
            <w:r w:rsidRPr="00347A00">
              <w:t xml:space="preserve">The Contract will enter into force on the date (“Effective Date”) of notification by the CA to the Consultant to begin providing the Services. This notification will confirm that the conditions for entry into force of the Contract, if any, listed in the </w:t>
            </w:r>
            <w:r w:rsidRPr="00347A00">
              <w:rPr>
                <w:b/>
              </w:rPr>
              <w:t xml:space="preserve">CPC </w:t>
            </w:r>
            <w:r w:rsidRPr="00347A00">
              <w:t>have been met.</w:t>
            </w:r>
          </w:p>
        </w:tc>
      </w:tr>
      <w:tr w:rsidR="003D0427" w:rsidRPr="00347A00" w14:paraId="5D1961C2" w14:textId="77777777" w:rsidTr="00FE2C1C">
        <w:trPr>
          <w:jc w:val="center"/>
        </w:trPr>
        <w:tc>
          <w:tcPr>
            <w:tcW w:w="2562" w:type="dxa"/>
          </w:tcPr>
          <w:p w14:paraId="5D1961C0" w14:textId="77777777" w:rsidR="003D0427" w:rsidRPr="00347A00" w:rsidRDefault="003D0427" w:rsidP="00FE2C1C">
            <w:pPr>
              <w:pStyle w:val="Sec8head2"/>
            </w:pPr>
            <w:bookmarkStart w:id="279" w:name="_Toc328301622"/>
            <w:bookmarkStart w:id="280" w:name="_Toc328304104"/>
            <w:bookmarkStart w:id="281" w:name="_Toc354055573"/>
            <w:bookmarkStart w:id="282" w:name="_Toc355354896"/>
            <w:bookmarkStart w:id="283" w:name="_Toc355357158"/>
            <w:bookmarkStart w:id="284" w:name="_Toc355532358"/>
            <w:bookmarkStart w:id="285" w:name="_Toc355538868"/>
            <w:bookmarkStart w:id="286" w:name="_Toc355543417"/>
            <w:bookmarkStart w:id="287" w:name="_Toc369862013"/>
            <w:bookmarkStart w:id="288" w:name="_Toc477363563"/>
            <w:bookmarkStart w:id="289" w:name="_Toc488228969"/>
            <w:bookmarkStart w:id="290" w:name="_Toc488238136"/>
            <w:r w:rsidRPr="00347A00">
              <w:t xml:space="preserve">12. </w:t>
            </w:r>
            <w:r w:rsidR="00FE2C1C" w:rsidRPr="00347A00">
              <w:tab/>
            </w:r>
            <w:r w:rsidRPr="00347A00">
              <w:t xml:space="preserve">Termination of the Contract by </w:t>
            </w:r>
            <w:r w:rsidRPr="00347A00">
              <w:lastRenderedPageBreak/>
              <w:t>default of entry into force</w:t>
            </w:r>
            <w:bookmarkEnd w:id="279"/>
            <w:bookmarkEnd w:id="280"/>
            <w:bookmarkEnd w:id="281"/>
            <w:bookmarkEnd w:id="282"/>
            <w:bookmarkEnd w:id="283"/>
            <w:bookmarkEnd w:id="284"/>
            <w:bookmarkEnd w:id="285"/>
            <w:bookmarkEnd w:id="286"/>
            <w:bookmarkEnd w:id="287"/>
            <w:bookmarkEnd w:id="288"/>
            <w:bookmarkEnd w:id="289"/>
            <w:bookmarkEnd w:id="290"/>
          </w:p>
        </w:tc>
        <w:tc>
          <w:tcPr>
            <w:tcW w:w="6831" w:type="dxa"/>
          </w:tcPr>
          <w:p w14:paraId="5D1961C1" w14:textId="6FB73C2F" w:rsidR="003D0427" w:rsidRPr="00347A00" w:rsidRDefault="003D0427" w:rsidP="000E1413">
            <w:pPr>
              <w:pStyle w:val="Paragraphedeliste"/>
              <w:numPr>
                <w:ilvl w:val="1"/>
                <w:numId w:val="27"/>
              </w:numPr>
              <w:tabs>
                <w:tab w:val="left" w:pos="664"/>
              </w:tabs>
              <w:spacing w:after="200"/>
              <w:ind w:left="678" w:right="-72" w:hanging="686"/>
              <w:jc w:val="both"/>
            </w:pPr>
            <w:r w:rsidRPr="00347A00">
              <w:lastRenderedPageBreak/>
              <w:t xml:space="preserve">If the Contract has not entered into force within the time limits indicated in the </w:t>
            </w:r>
            <w:r w:rsidRPr="00347A00">
              <w:rPr>
                <w:b/>
              </w:rPr>
              <w:t xml:space="preserve">CPC </w:t>
            </w:r>
            <w:r w:rsidRPr="00347A00">
              <w:t xml:space="preserve">from the date of signature of the Contract by the Parties, each of the Parties may, by notice given in </w:t>
            </w:r>
            <w:r w:rsidRPr="00347A00">
              <w:lastRenderedPageBreak/>
              <w:t>writing of at least twenty-two (22) days addressed to the other Party, declare the Contract null and void, in which case no Party may raise a claim as a result of the Contract against the other Party.</w:t>
            </w:r>
          </w:p>
        </w:tc>
      </w:tr>
      <w:tr w:rsidR="003D0427" w:rsidRPr="00347A00" w14:paraId="5D1961C5" w14:textId="77777777" w:rsidTr="00FE2C1C">
        <w:trPr>
          <w:jc w:val="center"/>
        </w:trPr>
        <w:tc>
          <w:tcPr>
            <w:tcW w:w="2562" w:type="dxa"/>
          </w:tcPr>
          <w:p w14:paraId="5D1961C3" w14:textId="77777777" w:rsidR="003D0427" w:rsidRPr="00347A00" w:rsidRDefault="003D0427" w:rsidP="00FE2C1C">
            <w:pPr>
              <w:pStyle w:val="Sec8head2"/>
            </w:pPr>
            <w:bookmarkStart w:id="291" w:name="_Toc351343684"/>
            <w:bookmarkStart w:id="292" w:name="_Toc300746757"/>
            <w:bookmarkStart w:id="293" w:name="_Toc326063156"/>
            <w:bookmarkStart w:id="294" w:name="_Toc328301623"/>
            <w:bookmarkStart w:id="295" w:name="_Toc328304105"/>
            <w:bookmarkStart w:id="296" w:name="_Toc354055574"/>
            <w:bookmarkStart w:id="297" w:name="_Toc355354897"/>
            <w:bookmarkStart w:id="298" w:name="_Toc355357159"/>
            <w:bookmarkStart w:id="299" w:name="_Toc355532359"/>
            <w:bookmarkStart w:id="300" w:name="_Toc355538869"/>
            <w:bookmarkStart w:id="301" w:name="_Toc355543418"/>
            <w:bookmarkStart w:id="302" w:name="_Toc369862014"/>
            <w:bookmarkStart w:id="303" w:name="_Toc477363564"/>
            <w:bookmarkStart w:id="304" w:name="_Toc488228970"/>
            <w:bookmarkStart w:id="305" w:name="_Toc488238137"/>
            <w:r w:rsidRPr="00347A00">
              <w:lastRenderedPageBreak/>
              <w:t xml:space="preserve">13. </w:t>
            </w:r>
            <w:r w:rsidR="00FE2C1C" w:rsidRPr="00347A00">
              <w:tab/>
            </w:r>
            <w:r w:rsidRPr="00347A00">
              <w:t>Commencement of Services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6831" w:type="dxa"/>
          </w:tcPr>
          <w:p w14:paraId="5D1961C4" w14:textId="77777777" w:rsidR="003D0427" w:rsidRPr="00347A00" w:rsidRDefault="003D0427" w:rsidP="000E1413">
            <w:pPr>
              <w:pStyle w:val="Paragraphedeliste"/>
              <w:numPr>
                <w:ilvl w:val="1"/>
                <w:numId w:val="28"/>
              </w:numPr>
              <w:tabs>
                <w:tab w:val="left" w:pos="664"/>
              </w:tabs>
              <w:spacing w:after="200"/>
              <w:ind w:left="678" w:right="-72" w:hanging="686"/>
              <w:jc w:val="both"/>
            </w:pPr>
            <w:r w:rsidRPr="00347A00">
              <w:t xml:space="preserve">The Consultant will confirm the availability of Key Personnel and begin performance of the Services within the time period following the Effective Date indicated in the </w:t>
            </w:r>
            <w:r w:rsidRPr="00347A00">
              <w:rPr>
                <w:b/>
              </w:rPr>
              <w:t xml:space="preserve">CPC </w:t>
            </w:r>
            <w:r w:rsidRPr="00347A00">
              <w:t>.</w:t>
            </w:r>
          </w:p>
        </w:tc>
      </w:tr>
      <w:tr w:rsidR="003D0427" w:rsidRPr="00347A00" w14:paraId="5D1961C8" w14:textId="77777777" w:rsidTr="00FE2C1C">
        <w:trPr>
          <w:jc w:val="center"/>
        </w:trPr>
        <w:tc>
          <w:tcPr>
            <w:tcW w:w="2562" w:type="dxa"/>
          </w:tcPr>
          <w:p w14:paraId="5D1961C6" w14:textId="77777777" w:rsidR="003D0427" w:rsidRPr="00347A00" w:rsidRDefault="003D0427" w:rsidP="00FE2C1C">
            <w:pPr>
              <w:pStyle w:val="Sec8head2"/>
            </w:pPr>
            <w:bookmarkStart w:id="306" w:name="_Toc328301624"/>
            <w:bookmarkStart w:id="307" w:name="_Toc328304106"/>
            <w:bookmarkStart w:id="308" w:name="_Toc354055575"/>
            <w:bookmarkStart w:id="309" w:name="_Toc355354898"/>
            <w:bookmarkStart w:id="310" w:name="_Toc355357160"/>
            <w:bookmarkStart w:id="311" w:name="_Toc355532360"/>
            <w:bookmarkStart w:id="312" w:name="_Toc355538870"/>
            <w:bookmarkStart w:id="313" w:name="_Toc355543419"/>
            <w:bookmarkStart w:id="314" w:name="_Toc369862015"/>
            <w:bookmarkStart w:id="315" w:name="_Toc477363565"/>
            <w:bookmarkStart w:id="316" w:name="_Toc488228971"/>
            <w:bookmarkStart w:id="317" w:name="_Toc488238138"/>
            <w:r w:rsidRPr="00347A00">
              <w:t xml:space="preserve">14. </w:t>
            </w:r>
            <w:r w:rsidR="00FE2C1C" w:rsidRPr="00347A00">
              <w:tab/>
            </w:r>
            <w:r w:rsidRPr="00347A00">
              <w:t>Completion of the Contract</w:t>
            </w:r>
            <w:bookmarkEnd w:id="306"/>
            <w:bookmarkEnd w:id="307"/>
            <w:bookmarkEnd w:id="308"/>
            <w:bookmarkEnd w:id="309"/>
            <w:bookmarkEnd w:id="310"/>
            <w:bookmarkEnd w:id="311"/>
            <w:bookmarkEnd w:id="312"/>
            <w:bookmarkEnd w:id="313"/>
            <w:bookmarkEnd w:id="314"/>
            <w:bookmarkEnd w:id="315"/>
            <w:bookmarkEnd w:id="316"/>
            <w:bookmarkEnd w:id="317"/>
          </w:p>
        </w:tc>
        <w:tc>
          <w:tcPr>
            <w:tcW w:w="6831" w:type="dxa"/>
          </w:tcPr>
          <w:p w14:paraId="5D1961C7" w14:textId="77777777" w:rsidR="003D0427" w:rsidRPr="00347A00" w:rsidRDefault="003D0427" w:rsidP="000E1413">
            <w:pPr>
              <w:pStyle w:val="Paragraphedeliste"/>
              <w:numPr>
                <w:ilvl w:val="1"/>
                <w:numId w:val="29"/>
              </w:numPr>
              <w:tabs>
                <w:tab w:val="left" w:pos="664"/>
              </w:tabs>
              <w:spacing w:after="200"/>
              <w:ind w:left="678" w:right="-72" w:hanging="686"/>
              <w:jc w:val="both"/>
            </w:pPr>
            <w:r w:rsidRPr="00347A00">
              <w:t xml:space="preserve">Unless previously terminated in accordance with the provisions of Clause 19 below, the Contract will terminate within the period following the Effective Date set out in the </w:t>
            </w:r>
            <w:r w:rsidRPr="00347A00">
              <w:rPr>
                <w:b/>
              </w:rPr>
              <w:t xml:space="preserve">CPC </w:t>
            </w:r>
            <w:r w:rsidRPr="00347A00">
              <w:t>.</w:t>
            </w:r>
          </w:p>
        </w:tc>
      </w:tr>
      <w:tr w:rsidR="003D0427" w:rsidRPr="00347A00" w14:paraId="5D1961CB" w14:textId="77777777" w:rsidTr="00FE2C1C">
        <w:trPr>
          <w:jc w:val="center"/>
        </w:trPr>
        <w:tc>
          <w:tcPr>
            <w:tcW w:w="2562" w:type="dxa"/>
          </w:tcPr>
          <w:p w14:paraId="5D1961C9" w14:textId="77777777" w:rsidR="003D0427" w:rsidRPr="00347A00" w:rsidRDefault="003D0427" w:rsidP="00FE2C1C">
            <w:pPr>
              <w:pStyle w:val="Sec8head2"/>
            </w:pPr>
            <w:bookmarkStart w:id="318" w:name="_Toc328301625"/>
            <w:bookmarkStart w:id="319" w:name="_Toc328304107"/>
            <w:bookmarkStart w:id="320" w:name="_Toc354055576"/>
            <w:bookmarkStart w:id="321" w:name="_Toc355354899"/>
            <w:bookmarkStart w:id="322" w:name="_Toc355357161"/>
            <w:bookmarkStart w:id="323" w:name="_Toc355532361"/>
            <w:bookmarkStart w:id="324" w:name="_Toc355538871"/>
            <w:bookmarkStart w:id="325" w:name="_Toc355543420"/>
            <w:bookmarkStart w:id="326" w:name="_Toc369862016"/>
            <w:bookmarkStart w:id="327" w:name="_Toc477363566"/>
            <w:bookmarkStart w:id="328" w:name="_Toc488228972"/>
            <w:bookmarkStart w:id="329" w:name="_Toc488238139"/>
            <w:r w:rsidRPr="00347A00">
              <w:t xml:space="preserve">15. </w:t>
            </w:r>
            <w:r w:rsidR="00FE2C1C" w:rsidRPr="00347A00">
              <w:tab/>
            </w:r>
            <w:r w:rsidRPr="00347A00">
              <w:t>Contract forming a whole</w:t>
            </w:r>
            <w:bookmarkEnd w:id="318"/>
            <w:bookmarkEnd w:id="319"/>
            <w:bookmarkEnd w:id="320"/>
            <w:bookmarkEnd w:id="321"/>
            <w:bookmarkEnd w:id="322"/>
            <w:bookmarkEnd w:id="323"/>
            <w:bookmarkEnd w:id="324"/>
            <w:bookmarkEnd w:id="325"/>
            <w:bookmarkEnd w:id="326"/>
            <w:bookmarkEnd w:id="327"/>
            <w:bookmarkEnd w:id="328"/>
            <w:bookmarkEnd w:id="329"/>
          </w:p>
        </w:tc>
        <w:tc>
          <w:tcPr>
            <w:tcW w:w="6831" w:type="dxa"/>
          </w:tcPr>
          <w:p w14:paraId="5D1961CA" w14:textId="77777777" w:rsidR="003D0427" w:rsidRPr="00347A00" w:rsidRDefault="003D0427" w:rsidP="000E1413">
            <w:pPr>
              <w:pStyle w:val="Paragraphedeliste"/>
              <w:numPr>
                <w:ilvl w:val="1"/>
                <w:numId w:val="30"/>
              </w:numPr>
              <w:tabs>
                <w:tab w:val="left" w:pos="664"/>
              </w:tabs>
              <w:spacing w:after="200"/>
              <w:ind w:left="678" w:right="-72" w:hanging="686"/>
              <w:jc w:val="both"/>
            </w:pPr>
            <w:r w:rsidRPr="00347A00">
              <w:t>The Contract contains all the clauses and provisions agreed between the Parties. No agent or representative of the Parties has the authority to bind the Parties by any declaration, promise, commitment or agreement which is not contained in the Contract.</w:t>
            </w:r>
          </w:p>
        </w:tc>
      </w:tr>
      <w:tr w:rsidR="003D0427" w:rsidRPr="00347A00" w14:paraId="5D1961CF" w14:textId="77777777" w:rsidTr="00FE2C1C">
        <w:trPr>
          <w:jc w:val="center"/>
        </w:trPr>
        <w:tc>
          <w:tcPr>
            <w:tcW w:w="2562" w:type="dxa"/>
          </w:tcPr>
          <w:p w14:paraId="5D1961CC" w14:textId="77777777" w:rsidR="003D0427" w:rsidRPr="00347A00" w:rsidRDefault="003D0427" w:rsidP="00FE2C1C">
            <w:pPr>
              <w:pStyle w:val="Sec8head2"/>
            </w:pPr>
            <w:bookmarkStart w:id="330" w:name="_Toc300746760"/>
            <w:bookmarkStart w:id="331" w:name="_Toc326063159"/>
            <w:bookmarkStart w:id="332" w:name="_Toc328301626"/>
            <w:bookmarkStart w:id="333" w:name="_Toc328304108"/>
            <w:bookmarkStart w:id="334" w:name="_Toc354055577"/>
            <w:bookmarkStart w:id="335" w:name="_Toc355354900"/>
            <w:bookmarkStart w:id="336" w:name="_Toc355357162"/>
            <w:bookmarkStart w:id="337" w:name="_Toc355532362"/>
            <w:bookmarkStart w:id="338" w:name="_Toc355538872"/>
            <w:bookmarkStart w:id="339" w:name="_Toc355543421"/>
            <w:bookmarkStart w:id="340" w:name="_Toc369862017"/>
            <w:bookmarkStart w:id="341" w:name="_Toc477363567"/>
            <w:bookmarkStart w:id="342" w:name="_Toc488228973"/>
            <w:bookmarkStart w:id="343" w:name="_Toc488238140"/>
            <w:r w:rsidRPr="00347A00">
              <w:t xml:space="preserve">16. </w:t>
            </w:r>
            <w:r w:rsidR="00FE2C1C" w:rsidRPr="00347A00">
              <w:tab/>
            </w:r>
            <w:r w:rsidRPr="00347A00">
              <w:t>Endorsements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c>
        <w:tc>
          <w:tcPr>
            <w:tcW w:w="6831" w:type="dxa"/>
          </w:tcPr>
          <w:p w14:paraId="5D1961CD" w14:textId="77777777" w:rsidR="003D0427" w:rsidRPr="00347A00" w:rsidRDefault="003D0427" w:rsidP="000E1413">
            <w:pPr>
              <w:pStyle w:val="Paragraphedeliste"/>
              <w:numPr>
                <w:ilvl w:val="1"/>
                <w:numId w:val="31"/>
              </w:numPr>
              <w:tabs>
                <w:tab w:val="left" w:pos="664"/>
              </w:tabs>
              <w:suppressAutoHyphens/>
              <w:spacing w:after="120"/>
              <w:ind w:left="680" w:hanging="686"/>
              <w:contextualSpacing w:val="0"/>
              <w:jc w:val="both"/>
            </w:pPr>
            <w:r w:rsidRPr="00347A00">
              <w:t>No amendment to the terms and conditions of the Contract, including modifications to the scope of the Services, may be made without written agreement between the Parties. However, each Party will give due consideration to any proposed modification or change presented by the other Party.</w:t>
            </w:r>
          </w:p>
          <w:p w14:paraId="5D1961CE" w14:textId="060E46D9" w:rsidR="003D0427" w:rsidRPr="00347A00" w:rsidRDefault="003D0427" w:rsidP="000E1413">
            <w:pPr>
              <w:pStyle w:val="Paragraphedeliste"/>
              <w:numPr>
                <w:ilvl w:val="1"/>
                <w:numId w:val="31"/>
              </w:numPr>
              <w:tabs>
                <w:tab w:val="left" w:pos="664"/>
              </w:tabs>
              <w:suppressAutoHyphens/>
              <w:spacing w:after="120"/>
              <w:ind w:left="680" w:hanging="686"/>
              <w:contextualSpacing w:val="0"/>
              <w:jc w:val="both"/>
            </w:pPr>
            <w:r w:rsidRPr="00347A00">
              <w:t>The prior written consent of each party is required in the event of a significant modification or variation.</w:t>
            </w:r>
          </w:p>
        </w:tc>
      </w:tr>
      <w:tr w:rsidR="003D0427" w:rsidRPr="00347A00" w14:paraId="5D1961D2" w14:textId="77777777" w:rsidTr="00FE2C1C">
        <w:trPr>
          <w:jc w:val="center"/>
        </w:trPr>
        <w:tc>
          <w:tcPr>
            <w:tcW w:w="2562" w:type="dxa"/>
          </w:tcPr>
          <w:p w14:paraId="5D1961D0" w14:textId="77777777" w:rsidR="003D0427" w:rsidRPr="00347A00" w:rsidRDefault="003D0427" w:rsidP="00FE2C1C">
            <w:pPr>
              <w:pStyle w:val="Sec8head2"/>
            </w:pPr>
            <w:bookmarkStart w:id="344" w:name="_Toc351343688"/>
            <w:bookmarkStart w:id="345" w:name="_Toc300746761"/>
            <w:bookmarkStart w:id="346" w:name="_Toc326063160"/>
            <w:bookmarkStart w:id="347" w:name="_Toc328301627"/>
            <w:bookmarkStart w:id="348" w:name="_Toc328304109"/>
            <w:bookmarkStart w:id="349" w:name="_Toc354055578"/>
            <w:bookmarkStart w:id="350" w:name="_Toc355354901"/>
            <w:bookmarkStart w:id="351" w:name="_Toc355357163"/>
            <w:bookmarkStart w:id="352" w:name="_Toc355532363"/>
            <w:bookmarkStart w:id="353" w:name="_Toc355538873"/>
            <w:bookmarkStart w:id="354" w:name="_Toc355543422"/>
            <w:bookmarkStart w:id="355" w:name="_Toc369862018"/>
            <w:bookmarkStart w:id="356" w:name="_Toc477363568"/>
            <w:bookmarkStart w:id="357" w:name="_Toc488228974"/>
            <w:bookmarkStart w:id="358" w:name="_Toc488238141"/>
            <w:r w:rsidRPr="00347A00">
              <w:t xml:space="preserve">17. </w:t>
            </w:r>
            <w:r w:rsidR="00FE2C1C" w:rsidRPr="00347A00">
              <w:tab/>
            </w:r>
            <w:r w:rsidRPr="00347A00">
              <w:t>Force Majeure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6831" w:type="dxa"/>
          </w:tcPr>
          <w:p w14:paraId="5D1961D1" w14:textId="77777777" w:rsidR="003D0427" w:rsidRPr="00347A00" w:rsidRDefault="003D0427" w:rsidP="003D0427">
            <w:pPr>
              <w:spacing w:after="200"/>
              <w:ind w:left="593" w:right="-72" w:hanging="708"/>
              <w:jc w:val="both"/>
            </w:pPr>
          </w:p>
        </w:tc>
      </w:tr>
      <w:tr w:rsidR="003D0427" w:rsidRPr="00347A00" w14:paraId="5D1961D7" w14:textId="77777777" w:rsidTr="00FE2C1C">
        <w:trPr>
          <w:jc w:val="center"/>
        </w:trPr>
        <w:tc>
          <w:tcPr>
            <w:tcW w:w="2562" w:type="dxa"/>
          </w:tcPr>
          <w:p w14:paraId="5D1961D3" w14:textId="77777777" w:rsidR="003D0427" w:rsidRPr="00347A00" w:rsidRDefault="003D0427" w:rsidP="00FE2C1C">
            <w:pPr>
              <w:pStyle w:val="Style19"/>
              <w:ind w:left="752"/>
            </w:pPr>
            <w:bookmarkStart w:id="359" w:name="_Toc351343689"/>
            <w:bookmarkStart w:id="360" w:name="_Toc477363569"/>
            <w:r w:rsidRPr="00347A00">
              <w:t xml:space="preserve">has. </w:t>
            </w:r>
            <w:r w:rsidR="00FE2C1C" w:rsidRPr="00347A00">
              <w:tab/>
            </w:r>
            <w:r w:rsidRPr="00347A00">
              <w:t>Definition</w:t>
            </w:r>
            <w:bookmarkEnd w:id="359"/>
            <w:bookmarkEnd w:id="360"/>
          </w:p>
        </w:tc>
        <w:tc>
          <w:tcPr>
            <w:tcW w:w="6831" w:type="dxa"/>
          </w:tcPr>
          <w:p w14:paraId="5D1961D4"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 xml:space="preserve">For the purposes of the Contract, the term “force majeure” means any event beyond the control of a Party, which is not foreseeable, which is unavoidable and which makes it impossible for a Party to perform its obligations, or which makes this execution so difficult that it may be considered impossible in such circumstances; force majeure includes, but is not limited to </w:t>
            </w:r>
            <w:r w:rsidR="00EA0D40" w:rsidRPr="00347A00">
              <w:t>: war, riots, civil unrest, earthquakes, fires, explosions, storms, floods or other natural disasters, strikes, or other industrial action, confiscations, or acts of prince .</w:t>
            </w:r>
          </w:p>
          <w:p w14:paraId="5D1961D5"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The following do not constitute cases of force majeure: (i) events resulting from negligence or deliberate action of one of the Parties or one of its Subcontractors, agents or employees, (ii) events that 'a Party acting with diligence would have been likely to take into consideration at the time of entering into the Contract and avoid or overcome in the performance of its contractual obligations.</w:t>
            </w:r>
          </w:p>
          <w:p w14:paraId="5D1961D6"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Insufficient funds and failure to pay do not constitute force majeure.</w:t>
            </w:r>
          </w:p>
        </w:tc>
      </w:tr>
      <w:tr w:rsidR="003D0427" w:rsidRPr="00347A00" w14:paraId="5D1961DA" w14:textId="77777777" w:rsidTr="00FE2C1C">
        <w:trPr>
          <w:jc w:val="center"/>
        </w:trPr>
        <w:tc>
          <w:tcPr>
            <w:tcW w:w="2562" w:type="dxa"/>
          </w:tcPr>
          <w:p w14:paraId="5D1961D8" w14:textId="77777777" w:rsidR="003D0427" w:rsidRPr="00347A00" w:rsidRDefault="003D0427" w:rsidP="00FE2C1C">
            <w:pPr>
              <w:pStyle w:val="Style19"/>
              <w:ind w:left="752"/>
              <w:rPr>
                <w:b w:val="0"/>
              </w:rPr>
            </w:pPr>
            <w:bookmarkStart w:id="361" w:name="_Toc477363570"/>
            <w:r w:rsidRPr="00347A00">
              <w:lastRenderedPageBreak/>
              <w:t xml:space="preserve">b. </w:t>
            </w:r>
            <w:r w:rsidR="00FE2C1C" w:rsidRPr="00347A00">
              <w:tab/>
            </w:r>
            <w:r w:rsidRPr="00347A00">
              <w:t>Non-breach of Contract</w:t>
            </w:r>
            <w:bookmarkEnd w:id="361"/>
          </w:p>
        </w:tc>
        <w:tc>
          <w:tcPr>
            <w:tcW w:w="6831" w:type="dxa"/>
          </w:tcPr>
          <w:p w14:paraId="5D1961D9" w14:textId="77777777" w:rsidR="003D0427" w:rsidRPr="00347A00" w:rsidRDefault="003D0427" w:rsidP="000E1413">
            <w:pPr>
              <w:pStyle w:val="Paragraphedeliste"/>
              <w:numPr>
                <w:ilvl w:val="1"/>
                <w:numId w:val="32"/>
              </w:numPr>
              <w:tabs>
                <w:tab w:val="left" w:pos="650"/>
              </w:tabs>
              <w:suppressAutoHyphens/>
              <w:spacing w:after="120"/>
              <w:ind w:left="678" w:hanging="686"/>
              <w:jc w:val="both"/>
            </w:pPr>
            <w:r w:rsidRPr="00347A00">
              <w:t>The failure of one of the Parties to fulfill any of its contractual obligations does not constitute a breach of Contract, or a breach of its contractual obligations, if such failure results from a case of force majeure, to the extent that the Party placed in such a situation has taken all reasonable precautions and measures to enable it to fulfill the terms and conditions of the Contract.</w:t>
            </w:r>
          </w:p>
        </w:tc>
      </w:tr>
      <w:tr w:rsidR="003D0427" w:rsidRPr="00347A00" w14:paraId="5D1961E3" w14:textId="77777777" w:rsidTr="00FE2C1C">
        <w:trPr>
          <w:jc w:val="center"/>
        </w:trPr>
        <w:tc>
          <w:tcPr>
            <w:tcW w:w="2562" w:type="dxa"/>
          </w:tcPr>
          <w:p w14:paraId="5D1961DB" w14:textId="77777777" w:rsidR="003D0427" w:rsidRPr="00347A00" w:rsidRDefault="003D0427" w:rsidP="00FE2C1C">
            <w:pPr>
              <w:pStyle w:val="Style19"/>
              <w:ind w:left="752"/>
            </w:pPr>
            <w:bookmarkStart w:id="362" w:name="_Toc477363571"/>
            <w:r w:rsidRPr="00347A00">
              <w:rPr>
                <w:spacing w:val="-3"/>
              </w:rPr>
              <w:t xml:space="preserve">vs. </w:t>
            </w:r>
            <w:r w:rsidR="00FE2C1C" w:rsidRPr="00347A00">
              <w:tab/>
            </w:r>
            <w:r w:rsidRPr="00347A00">
              <w:t xml:space="preserve">Arrangements </w:t>
            </w:r>
            <w:r w:rsidRPr="00347A00">
              <w:rPr>
                <w:spacing w:val="-3"/>
              </w:rPr>
              <w:t xml:space="preserve">to </w:t>
            </w:r>
            <w:r w:rsidRPr="00347A00">
              <w:t>take</w:t>
            </w:r>
            <w:bookmarkEnd w:id="362"/>
          </w:p>
        </w:tc>
        <w:tc>
          <w:tcPr>
            <w:tcW w:w="6831" w:type="dxa"/>
          </w:tcPr>
          <w:p w14:paraId="5D1961DC"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A Party experiencing a force majeure event must continue to fulfill, to the maximum extent possible, its obligations under this Contract and must take all reasonable steps to minimize the consequences of the force majeure.</w:t>
            </w:r>
          </w:p>
          <w:p w14:paraId="5D1961DD"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A Party affected by a case of force majeure must notify the other Party as soon as possible and in any event no later than fourteen (14) days after the occurrence of the event; provide proof of the existence and cause of this event; and in the same way notify the other Party as soon as possible of the return to normal conditions.</w:t>
            </w:r>
          </w:p>
          <w:p w14:paraId="5D1961DE"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Any deadline granted to a Party for the performance of its contractual obligations will be extended by a period equal to the period during which this Party was unable to perform its obligations following a case of force majeure.</w:t>
            </w:r>
          </w:p>
          <w:p w14:paraId="5D1961DF" w14:textId="17DBC067" w:rsidR="003D0427" w:rsidRPr="00347A00" w:rsidRDefault="003D0427" w:rsidP="000E1413">
            <w:pPr>
              <w:pStyle w:val="Paragraphedeliste"/>
              <w:numPr>
                <w:ilvl w:val="1"/>
                <w:numId w:val="32"/>
              </w:numPr>
              <w:tabs>
                <w:tab w:val="left" w:pos="72"/>
                <w:tab w:val="left" w:pos="650"/>
              </w:tabs>
              <w:suppressAutoHyphens/>
              <w:spacing w:after="120"/>
              <w:ind w:left="680" w:hanging="686"/>
              <w:contextualSpacing w:val="0"/>
              <w:jc w:val="both"/>
            </w:pPr>
            <w:r w:rsidRPr="00347A00">
              <w:t>During the period in which it is unable to perform the Services as a result of force majeure, the Consultant, upon instructions from the CA, must</w:t>
            </w:r>
          </w:p>
          <w:p w14:paraId="5D1961E0" w14:textId="31F79793" w:rsidR="003D0427" w:rsidRPr="00347A00" w:rsidRDefault="003D0427" w:rsidP="000E1413">
            <w:pPr>
              <w:numPr>
                <w:ilvl w:val="0"/>
                <w:numId w:val="47"/>
              </w:numPr>
              <w:spacing w:after="120"/>
              <w:ind w:left="1315" w:right="-74" w:hanging="567"/>
              <w:jc w:val="both"/>
            </w:pPr>
            <w:r w:rsidRPr="00347A00">
              <w:t xml:space="preserve">cease its activities and demobilize, in which case it will be reimbursed for the reasonable and necessary costs incurred and those relating to the resumption of the Services if the </w:t>
            </w:r>
            <w:r w:rsidR="008F1CB7">
              <w:t>CA so requests, or</w:t>
            </w:r>
          </w:p>
          <w:p w14:paraId="5D1961E1" w14:textId="77777777" w:rsidR="003D0427" w:rsidRPr="00347A00" w:rsidRDefault="003D0427" w:rsidP="000E1413">
            <w:pPr>
              <w:numPr>
                <w:ilvl w:val="0"/>
                <w:numId w:val="47"/>
              </w:numPr>
              <w:spacing w:after="120"/>
              <w:ind w:left="1315" w:right="-74" w:hanging="567"/>
              <w:jc w:val="both"/>
            </w:pPr>
            <w:r w:rsidRPr="00347A00">
              <w:t>continue to perform the Services as far as possible, in which case the Consultant will continue to be remunerated in accordance with the terms of the Contract; he will also be reimbursed within a reasonable limit for any necessary additional costs he may have incurred.</w:t>
            </w:r>
          </w:p>
          <w:p w14:paraId="5D1961E2" w14:textId="77777777" w:rsidR="003D0427" w:rsidRPr="00347A00" w:rsidRDefault="003D0427" w:rsidP="000E1413">
            <w:pPr>
              <w:pStyle w:val="Paragraphedeliste"/>
              <w:numPr>
                <w:ilvl w:val="1"/>
                <w:numId w:val="32"/>
              </w:numPr>
              <w:tabs>
                <w:tab w:val="left" w:pos="72"/>
                <w:tab w:val="left" w:pos="650"/>
              </w:tabs>
              <w:suppressAutoHyphens/>
              <w:spacing w:after="120"/>
              <w:ind w:left="680" w:hanging="686"/>
              <w:contextualSpacing w:val="0"/>
              <w:jc w:val="both"/>
              <w:rPr>
                <w:spacing w:val="-2"/>
              </w:rPr>
            </w:pPr>
            <w:r w:rsidRPr="00347A00">
              <w:rPr>
                <w:spacing w:val="-2"/>
              </w:rPr>
              <w:t>In the event of disagreement between the Parties as to the existence or seriousness of a case of force majeure, the dispute will be resolved in accordance with the provisions of clauses 48 and 49 of the GCC.</w:t>
            </w:r>
          </w:p>
        </w:tc>
      </w:tr>
      <w:tr w:rsidR="003D0427" w:rsidRPr="00347A00" w14:paraId="5D1961E6" w14:textId="77777777" w:rsidTr="00FE2C1C">
        <w:trPr>
          <w:jc w:val="center"/>
        </w:trPr>
        <w:tc>
          <w:tcPr>
            <w:tcW w:w="2562" w:type="dxa"/>
          </w:tcPr>
          <w:p w14:paraId="5D1961E4" w14:textId="77777777" w:rsidR="003D0427" w:rsidRPr="00347A00" w:rsidRDefault="003D0427" w:rsidP="00FE2C1C">
            <w:pPr>
              <w:pStyle w:val="Sec8head2"/>
            </w:pPr>
            <w:bookmarkStart w:id="363" w:name="_Toc351343695"/>
            <w:bookmarkStart w:id="364" w:name="_Toc300746762"/>
            <w:bookmarkStart w:id="365" w:name="_Toc326063161"/>
            <w:bookmarkStart w:id="366" w:name="_Toc328301628"/>
            <w:bookmarkStart w:id="367" w:name="_Toc328304110"/>
            <w:bookmarkStart w:id="368" w:name="_Toc354055579"/>
            <w:bookmarkStart w:id="369" w:name="_Toc355354902"/>
            <w:bookmarkStart w:id="370" w:name="_Toc355357164"/>
            <w:bookmarkStart w:id="371" w:name="_Toc355532364"/>
            <w:bookmarkStart w:id="372" w:name="_Toc355538874"/>
            <w:bookmarkStart w:id="373" w:name="_Toc355543423"/>
            <w:bookmarkStart w:id="374" w:name="_Toc369862019"/>
            <w:bookmarkStart w:id="375" w:name="_Toc477363572"/>
            <w:bookmarkStart w:id="376" w:name="_Toc488228975"/>
            <w:bookmarkStart w:id="377" w:name="_Toc488238142"/>
            <w:r w:rsidRPr="00347A00">
              <w:t xml:space="preserve">18. </w:t>
            </w:r>
            <w:r w:rsidR="00FE2C1C" w:rsidRPr="00347A00">
              <w:tab/>
            </w:r>
            <w:r w:rsidRPr="00347A00">
              <w:t>Suspension</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tc>
        <w:tc>
          <w:tcPr>
            <w:tcW w:w="6831" w:type="dxa"/>
          </w:tcPr>
          <w:p w14:paraId="5D1961E5" w14:textId="41F29B92" w:rsidR="003D0427" w:rsidRPr="00347A00" w:rsidRDefault="003D0427" w:rsidP="000E1413">
            <w:pPr>
              <w:pStyle w:val="Corpsdetexte"/>
              <w:numPr>
                <w:ilvl w:val="1"/>
                <w:numId w:val="33"/>
              </w:numPr>
              <w:suppressAutoHyphens w:val="0"/>
              <w:spacing w:after="200"/>
              <w:ind w:left="692" w:hanging="692"/>
            </w:pPr>
            <w:r w:rsidRPr="00347A00">
              <w:rPr>
                <w:color w:val="000000"/>
              </w:rPr>
              <w:t xml:space="preserve">The CA has the right to suspend payments to the Consultant by sending a suspension notification letter if the Consultant fails to fulfill its contractual obligations, including the provision of the Services. This suspension notification letter will (i) specify the nature of the breach and (ii) request the </w:t>
            </w:r>
            <w:r w:rsidRPr="00347A00">
              <w:rPr>
                <w:color w:val="000000"/>
              </w:rPr>
              <w:lastRenderedPageBreak/>
              <w:t>consultant to explain the reason for the breach and seek to</w:t>
            </w:r>
            <w:r w:rsidRPr="00347A00">
              <w:rPr>
                <w:color w:val="FF0000"/>
              </w:rPr>
              <w:t xml:space="preserve"> </w:t>
            </w:r>
            <w:r w:rsidRPr="00347A00">
              <w:rPr>
                <w:color w:val="000000"/>
              </w:rPr>
              <w:t xml:space="preserve">remedy it within a period not exceeding thirty (30) days after receipt by the Consultant of the suspension notification </w:t>
            </w:r>
            <w:r w:rsidRPr="00347A00">
              <w:t>.</w:t>
            </w:r>
          </w:p>
        </w:tc>
      </w:tr>
      <w:tr w:rsidR="003D0427" w:rsidRPr="00347A00" w14:paraId="5D1961E9" w14:textId="77777777" w:rsidTr="00FE2C1C">
        <w:trPr>
          <w:jc w:val="center"/>
        </w:trPr>
        <w:tc>
          <w:tcPr>
            <w:tcW w:w="2562" w:type="dxa"/>
          </w:tcPr>
          <w:p w14:paraId="5D1961E7" w14:textId="77777777" w:rsidR="003D0427" w:rsidRPr="00347A00" w:rsidRDefault="003D0427" w:rsidP="00FE2C1C">
            <w:pPr>
              <w:pStyle w:val="Sec8head2"/>
            </w:pPr>
            <w:bookmarkStart w:id="378" w:name="_Toc351343696"/>
            <w:bookmarkStart w:id="379" w:name="_Toc300746763"/>
            <w:bookmarkStart w:id="380" w:name="_Toc326063162"/>
            <w:bookmarkStart w:id="381" w:name="_Toc328301629"/>
            <w:bookmarkStart w:id="382" w:name="_Toc328304111"/>
            <w:bookmarkStart w:id="383" w:name="_Toc354055580"/>
            <w:bookmarkStart w:id="384" w:name="_Toc355354903"/>
            <w:bookmarkStart w:id="385" w:name="_Toc355357165"/>
            <w:bookmarkStart w:id="386" w:name="_Toc355532365"/>
            <w:bookmarkStart w:id="387" w:name="_Toc355538875"/>
            <w:bookmarkStart w:id="388" w:name="_Toc355543424"/>
            <w:bookmarkStart w:id="389" w:name="_Toc369862020"/>
            <w:bookmarkStart w:id="390" w:name="_Toc477363573"/>
            <w:bookmarkStart w:id="391" w:name="_Toc488228976"/>
            <w:bookmarkStart w:id="392" w:name="_Toc488238143"/>
            <w:r w:rsidRPr="00347A00">
              <w:lastRenderedPageBreak/>
              <w:t xml:space="preserve">19. </w:t>
            </w:r>
            <w:r w:rsidR="00FE2C1C" w:rsidRPr="00347A00">
              <w:tab/>
            </w:r>
            <w:r w:rsidRPr="00347A00">
              <w:t>Termination</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6831" w:type="dxa"/>
          </w:tcPr>
          <w:p w14:paraId="5D1961E8" w14:textId="77777777" w:rsidR="003D0427" w:rsidRPr="00347A00" w:rsidRDefault="003D0427" w:rsidP="00FE2C1C">
            <w:pPr>
              <w:spacing w:after="200"/>
              <w:ind w:left="692" w:hanging="692"/>
              <w:jc w:val="both"/>
            </w:pPr>
            <w:r w:rsidRPr="00347A00">
              <w:t xml:space="preserve">19. 1 </w:t>
            </w:r>
            <w:r w:rsidRPr="00347A00">
              <w:tab/>
              <w:t xml:space="preserve">The Contract may be terminated by either party under the following conditions </w:t>
            </w:r>
            <w:r w:rsidR="00EA0D40" w:rsidRPr="00347A00">
              <w:t>:</w:t>
            </w:r>
          </w:p>
        </w:tc>
      </w:tr>
      <w:tr w:rsidR="003D0427" w:rsidRPr="00347A00" w14:paraId="5D1961F3" w14:textId="77777777" w:rsidTr="00FE2C1C">
        <w:trPr>
          <w:jc w:val="center"/>
        </w:trPr>
        <w:tc>
          <w:tcPr>
            <w:tcW w:w="2562" w:type="dxa"/>
          </w:tcPr>
          <w:p w14:paraId="5D1961EA" w14:textId="5F2D0C38" w:rsidR="003D0427" w:rsidRPr="00347A00" w:rsidRDefault="003D0427" w:rsidP="00FE2C1C">
            <w:pPr>
              <w:pStyle w:val="Style19"/>
              <w:ind w:left="752"/>
            </w:pPr>
            <w:bookmarkStart w:id="393" w:name="_Toc351343697"/>
            <w:bookmarkStart w:id="394" w:name="_Toc477363574"/>
            <w:r w:rsidRPr="00347A00">
              <w:t xml:space="preserve">has. </w:t>
            </w:r>
            <w:r w:rsidRPr="00347A00">
              <w:tab/>
              <w:t xml:space="preserve">By the </w:t>
            </w:r>
            <w:bookmarkEnd w:id="393"/>
            <w:bookmarkEnd w:id="394"/>
            <w:r w:rsidR="00BA440A">
              <w:t>AC</w:t>
            </w:r>
          </w:p>
        </w:tc>
        <w:tc>
          <w:tcPr>
            <w:tcW w:w="6831" w:type="dxa"/>
          </w:tcPr>
          <w:p w14:paraId="5D1961EB" w14:textId="190DE472" w:rsidR="003D0427" w:rsidRPr="00347A00" w:rsidRDefault="00FE2C1C" w:rsidP="00FE2C1C">
            <w:pPr>
              <w:spacing w:after="120"/>
              <w:ind w:left="1457" w:hanging="765"/>
              <w:jc w:val="both"/>
              <w:rPr>
                <w:b/>
              </w:rPr>
            </w:pPr>
            <w:r w:rsidRPr="00347A00">
              <w:t xml:space="preserve">19.1.1 </w:t>
            </w:r>
            <w:r w:rsidRPr="00347A00">
              <w:tab/>
            </w:r>
            <w:r w:rsidR="003D0427" w:rsidRPr="00347A00">
              <w:rPr>
                <w:spacing w:val="-2"/>
              </w:rPr>
              <w:t xml:space="preserve">The CA has the right to terminate the Contract following any of the events set out in paragraphs (a) to (f) of this Clause. In such a case, the CA will provide notice by written notification of a minimum of thirty (30) days to the Consultant in the case of the events referred to under (a) to (d), sixty (60) days in the case events referred to under (e) and five (5) days in the case of events referred to under (f) </w:t>
            </w:r>
            <w:r w:rsidR="00EA0D40" w:rsidRPr="00347A00">
              <w:t>:</w:t>
            </w:r>
          </w:p>
          <w:p w14:paraId="5D1961EC" w14:textId="77777777" w:rsidR="003D0427" w:rsidRPr="00347A00" w:rsidRDefault="003D0427" w:rsidP="00FE2C1C">
            <w:pPr>
              <w:tabs>
                <w:tab w:val="left" w:pos="3328"/>
              </w:tabs>
              <w:spacing w:after="200"/>
              <w:ind w:left="2024" w:right="-72" w:hanging="540"/>
              <w:jc w:val="both"/>
            </w:pPr>
            <w:r w:rsidRPr="00347A00">
              <w:t xml:space="preserve">(a) </w:t>
            </w:r>
            <w:r w:rsidRPr="00347A00">
              <w:tab/>
              <w:t xml:space="preserve">if the Consultant fails to remedy a breach of its contractual obligations, following notification of suspension in accordance with the provisions of Clause 18 above </w:t>
            </w:r>
            <w:r w:rsidR="00EA0D40" w:rsidRPr="00347A00">
              <w:t>;</w:t>
            </w:r>
          </w:p>
          <w:p w14:paraId="5D1961ED" w14:textId="77777777" w:rsidR="003D0427" w:rsidRPr="00347A00" w:rsidRDefault="003D0427" w:rsidP="00FE2C1C">
            <w:pPr>
              <w:spacing w:after="200"/>
              <w:ind w:left="2024" w:right="-72" w:hanging="540"/>
              <w:jc w:val="both"/>
            </w:pPr>
            <w:r w:rsidRPr="00347A00">
              <w:t xml:space="preserve">(b) </w:t>
            </w:r>
            <w:r w:rsidRPr="00347A00">
              <w:tab/>
              <w:t xml:space="preserve">if the Consultant (or, if the Consultant is constituted by several legal entities, one of the partners) goes bankrupt or enters into judicial settlement, liquidation or receivership, whether voluntarily or not </w:t>
            </w:r>
            <w:r w:rsidR="00EA0D40" w:rsidRPr="00347A00">
              <w:t>;</w:t>
            </w:r>
          </w:p>
          <w:p w14:paraId="5D1961EE" w14:textId="77777777" w:rsidR="003D0427" w:rsidRPr="00347A00" w:rsidRDefault="003D0427" w:rsidP="00FE2C1C">
            <w:pPr>
              <w:spacing w:after="200"/>
              <w:ind w:left="2024" w:right="-72" w:hanging="540"/>
              <w:jc w:val="both"/>
            </w:pPr>
            <w:r w:rsidRPr="00347A00">
              <w:t xml:space="preserve">(c) </w:t>
            </w:r>
            <w:r w:rsidRPr="00347A00">
              <w:tab/>
              <w:t xml:space="preserve">if the Consultant fails to comply with the final decision taken following an arbitration proceeding initiated in accordance with the provisions of Clause 49.1 below </w:t>
            </w:r>
            <w:r w:rsidR="00EA0D40" w:rsidRPr="00347A00">
              <w:t>;</w:t>
            </w:r>
          </w:p>
          <w:p w14:paraId="5D1961EF" w14:textId="77777777" w:rsidR="003D0427" w:rsidRPr="00347A00" w:rsidRDefault="003D0427" w:rsidP="00FE2C1C">
            <w:pPr>
              <w:spacing w:after="200"/>
              <w:ind w:left="2024" w:right="-72" w:hanging="540"/>
              <w:jc w:val="both"/>
            </w:pPr>
            <w:r w:rsidRPr="00347A00">
              <w:t xml:space="preserve">(d) </w:t>
            </w:r>
            <w:r w:rsidRPr="00347A00">
              <w:tab/>
              <w:t xml:space="preserve">if, following a force majeure event, the Consultant is unable to perform a substantial part of the Services for a period exceeding sixty (60) days </w:t>
            </w:r>
            <w:r w:rsidR="00EA0D40" w:rsidRPr="00347A00">
              <w:t>;</w:t>
            </w:r>
          </w:p>
          <w:p w14:paraId="5D1961F0" w14:textId="3920E2F7" w:rsidR="003D0427" w:rsidRPr="00347A00" w:rsidRDefault="003D0427" w:rsidP="00FE2C1C">
            <w:pPr>
              <w:spacing w:after="200"/>
              <w:ind w:left="2024" w:right="-72" w:hanging="540"/>
              <w:jc w:val="both"/>
              <w:rPr>
                <w:spacing w:val="-4"/>
              </w:rPr>
            </w:pPr>
            <w:r w:rsidRPr="00347A00">
              <w:t xml:space="preserve">(e) </w:t>
            </w:r>
            <w:r w:rsidRPr="00347A00">
              <w:tab/>
            </w:r>
            <w:r w:rsidRPr="00347A00">
              <w:rPr>
                <w:spacing w:val="-4"/>
              </w:rPr>
              <w:t>if the CA, on its own initiative and for whatever reason, decides to terminate the Contract;</w:t>
            </w:r>
          </w:p>
          <w:p w14:paraId="5D1961F1" w14:textId="77777777" w:rsidR="003D0427" w:rsidRPr="00347A00" w:rsidRDefault="003D0427" w:rsidP="00FE2C1C">
            <w:pPr>
              <w:spacing w:after="200"/>
              <w:ind w:left="2024" w:right="-72" w:hanging="540"/>
              <w:jc w:val="both"/>
              <w:rPr>
                <w:spacing w:val="-4"/>
              </w:rPr>
            </w:pPr>
            <w:r w:rsidRPr="00347A00">
              <w:rPr>
                <w:spacing w:val="-4"/>
              </w:rPr>
              <w:t xml:space="preserve">(f) </w:t>
            </w:r>
            <w:r w:rsidRPr="00347A00">
              <w:rPr>
                <w:spacing w:val="-4"/>
              </w:rPr>
              <w:tab/>
              <w:t>if the Consultant fails in its obligation to confirm the availability of key personnel as required in GCC Clause 13.</w:t>
            </w:r>
          </w:p>
          <w:p w14:paraId="5D1961F2" w14:textId="2F6B81B6" w:rsidR="003D0427" w:rsidRPr="00347A00" w:rsidRDefault="00535DE8" w:rsidP="00FE2C1C">
            <w:pPr>
              <w:spacing w:after="120"/>
              <w:ind w:left="1457" w:hanging="765"/>
              <w:jc w:val="both"/>
            </w:pPr>
            <w:r w:rsidRPr="00347A00">
              <w:rPr>
                <w:spacing w:val="-4"/>
              </w:rPr>
              <w:t xml:space="preserve">19.1.2 </w:t>
            </w:r>
            <w:r w:rsidRPr="00347A00">
              <w:rPr>
                <w:spacing w:val="-4"/>
              </w:rPr>
              <w:tab/>
            </w:r>
            <w:r w:rsidR="003D0427" w:rsidRPr="00347A00">
              <w:rPr>
                <w:spacing w:val="-4"/>
              </w:rPr>
              <w:t>In addition, if the CA establishes that the Consultant engaged in corruption or fraudulent, collusive, coercive or obstructive tactics in obtaining or performing the Contract, the CA has the right to terminate the Contract after fourteen (14) days written notice to the Consultant.</w:t>
            </w:r>
            <w:r w:rsidR="003D0427" w:rsidRPr="00347A00">
              <w:t xml:space="preserve"> </w:t>
            </w:r>
          </w:p>
        </w:tc>
      </w:tr>
      <w:tr w:rsidR="003D0427" w:rsidRPr="00347A00" w14:paraId="5D1961FA" w14:textId="77777777" w:rsidTr="00FE2C1C">
        <w:trPr>
          <w:jc w:val="center"/>
        </w:trPr>
        <w:tc>
          <w:tcPr>
            <w:tcW w:w="2562" w:type="dxa"/>
          </w:tcPr>
          <w:p w14:paraId="5D1961F4" w14:textId="77777777" w:rsidR="003D0427" w:rsidRPr="00347A00" w:rsidRDefault="0083738E" w:rsidP="00FE2C1C">
            <w:pPr>
              <w:pStyle w:val="Style19"/>
              <w:ind w:left="752"/>
            </w:pPr>
            <w:bookmarkStart w:id="395" w:name="_Toc477363575"/>
            <w:r w:rsidRPr="00347A00">
              <w:lastRenderedPageBreak/>
              <w:t xml:space="preserve">b. </w:t>
            </w:r>
            <w:r w:rsidRPr="00347A00">
              <w:tab/>
              <w:t xml:space="preserve">By </w:t>
            </w:r>
            <w:r w:rsidR="003D0427" w:rsidRPr="00347A00">
              <w:t>the Consultant</w:t>
            </w:r>
            <w:bookmarkEnd w:id="395"/>
          </w:p>
        </w:tc>
        <w:tc>
          <w:tcPr>
            <w:tcW w:w="6831" w:type="dxa"/>
          </w:tcPr>
          <w:p w14:paraId="5D1961F5" w14:textId="77777777" w:rsidR="003D0427" w:rsidRPr="00347A00" w:rsidRDefault="00535DE8" w:rsidP="00FE2C1C">
            <w:pPr>
              <w:spacing w:after="120"/>
              <w:ind w:left="1457" w:hanging="765"/>
              <w:jc w:val="both"/>
            </w:pPr>
            <w:r w:rsidRPr="00347A00">
              <w:t xml:space="preserve">19.1.3 </w:t>
            </w:r>
            <w:r w:rsidRPr="00347A00">
              <w:tab/>
            </w:r>
            <w:r w:rsidR="003D0427" w:rsidRPr="00347A00">
              <w:t>The Consultant has the right to terminate the Contract, by written notice given within a period which cannot be less than thirty (30) days following the occurrence of one of the cases described in paragraphs (a) to (d). ) below:</w:t>
            </w:r>
          </w:p>
          <w:p w14:paraId="5D1961F6" w14:textId="5E3B7363" w:rsidR="003D0427" w:rsidRPr="00347A00" w:rsidRDefault="003D0427" w:rsidP="00FE2C1C">
            <w:pPr>
              <w:spacing w:after="200"/>
              <w:ind w:left="2024" w:right="-72" w:hanging="540"/>
              <w:jc w:val="both"/>
            </w:pPr>
            <w:r w:rsidRPr="00347A00">
              <w:t xml:space="preserve">(a) </w:t>
            </w:r>
            <w:r w:rsidRPr="00347A00">
              <w:tab/>
              <w:t xml:space="preserve">if the </w:t>
            </w:r>
            <w:r w:rsidR="00BE4D0F">
              <w:t>CA does not pay, within forty-five (45) days following receipt of written notification from the Consultant of late payment, the amounts due to the Consultant, in accordance with the provisions of the Contract, and not subject to dispute in accordance with the provisions of Clause 49.1 below;</w:t>
            </w:r>
          </w:p>
          <w:p w14:paraId="5D1961F7" w14:textId="77777777" w:rsidR="003D0427" w:rsidRPr="00347A00" w:rsidRDefault="003D0427" w:rsidP="00FE2C1C">
            <w:pPr>
              <w:spacing w:after="200"/>
              <w:ind w:left="2024" w:right="-72" w:hanging="540"/>
              <w:jc w:val="both"/>
            </w:pPr>
            <w:r w:rsidRPr="00347A00">
              <w:t xml:space="preserve">(b) </w:t>
            </w:r>
            <w:r w:rsidRPr="00347A00">
              <w:tab/>
              <w:t xml:space="preserve">if, as a result of force majeure, the Consultant is unable to perform a substantial part of the Services for a period of at least sixty (60) days </w:t>
            </w:r>
            <w:r w:rsidR="00EA0D40" w:rsidRPr="00347A00">
              <w:t>;</w:t>
            </w:r>
          </w:p>
          <w:p w14:paraId="5D1961F8" w14:textId="31BDB253" w:rsidR="003D0427" w:rsidRPr="00347A00" w:rsidRDefault="003D0427" w:rsidP="00FE2C1C">
            <w:pPr>
              <w:spacing w:after="200"/>
              <w:ind w:left="2024" w:right="-72" w:hanging="540"/>
              <w:jc w:val="both"/>
            </w:pPr>
            <w:r w:rsidRPr="00347A00">
              <w:t xml:space="preserve">(c) </w:t>
            </w:r>
            <w:r w:rsidRPr="00347A00">
              <w:tab/>
              <w:t xml:space="preserve">if </w:t>
            </w:r>
            <w:r w:rsidR="00E56994" w:rsidRPr="00347A00">
              <w:t>the CA fails to comply with the final decision taken following an arbitration proceeding conducted in accordance with the provisions of Clause 49.1 below; Or</w:t>
            </w:r>
          </w:p>
          <w:p w14:paraId="5D1961F9" w14:textId="69DC2A70" w:rsidR="003D0427" w:rsidRPr="00347A00" w:rsidRDefault="003D0427" w:rsidP="00FE2C1C">
            <w:pPr>
              <w:spacing w:after="200"/>
              <w:ind w:left="2024" w:right="-72" w:hanging="540"/>
              <w:jc w:val="both"/>
            </w:pPr>
            <w:r w:rsidRPr="00347A00">
              <w:t xml:space="preserve">(d) </w:t>
            </w:r>
            <w:r w:rsidRPr="00347A00">
              <w:tab/>
              <w:t xml:space="preserve">if the </w:t>
            </w:r>
            <w:r w:rsidR="00906097">
              <w:t xml:space="preserve">CA has breached its contractual obligations and has not remedied within forty-five (45) days (or any additional period that the Consultant may have accepted in writing) after receipt of the notification </w:t>
            </w:r>
            <w:r w:rsidRPr="00347A00">
              <w:t>made by the Consultant for this failure.</w:t>
            </w:r>
          </w:p>
        </w:tc>
      </w:tr>
      <w:tr w:rsidR="003D0427" w:rsidRPr="00347A00" w14:paraId="5D1961FD" w14:textId="77777777" w:rsidTr="00FE2C1C">
        <w:trPr>
          <w:jc w:val="center"/>
        </w:trPr>
        <w:tc>
          <w:tcPr>
            <w:tcW w:w="2562" w:type="dxa"/>
          </w:tcPr>
          <w:p w14:paraId="5D1961FB" w14:textId="77777777" w:rsidR="003D0427" w:rsidRPr="00347A00" w:rsidRDefault="003D0427" w:rsidP="00FE2C1C">
            <w:pPr>
              <w:pStyle w:val="Style19"/>
              <w:ind w:left="752"/>
            </w:pPr>
            <w:bookmarkStart w:id="396" w:name="_Toc477363576"/>
            <w:r w:rsidRPr="00347A00">
              <w:t xml:space="preserve">vs. </w:t>
            </w:r>
            <w:r w:rsidRPr="00347A00">
              <w:tab/>
              <w:t>Termination of rights and obligations</w:t>
            </w:r>
            <w:bookmarkEnd w:id="396"/>
          </w:p>
        </w:tc>
        <w:tc>
          <w:tcPr>
            <w:tcW w:w="6831" w:type="dxa"/>
          </w:tcPr>
          <w:p w14:paraId="5D1961FC" w14:textId="77777777" w:rsidR="003D0427" w:rsidRPr="00347A00" w:rsidRDefault="003D0427" w:rsidP="00FE2C1C">
            <w:pPr>
              <w:spacing w:after="120"/>
              <w:ind w:left="1457" w:hanging="765"/>
              <w:jc w:val="both"/>
            </w:pPr>
            <w:r w:rsidRPr="00347A00">
              <w:t xml:space="preserve">19.1.4 </w:t>
            </w:r>
            <w:r w:rsidRPr="00347A00">
              <w:tab/>
              <w:t xml:space="preserve">All contractual rights and obligations of the Parties shall cease upon termination of the Contract in accordance with the provisions of Clauses 12 or 19, or upon completion of the Contract in accordance with the provisions of Clause 14, except: (i) the </w:t>
            </w:r>
            <w:r w:rsidR="00EA0D40" w:rsidRPr="00347A00">
              <w:t>rights and obligations which may remain on the date of termination or completion of the Contract, (ii) the reserve obligation defined in Clause 22 below, (iii) the obligation of the Consultant to authorize inspection, copying and verification of accounts and records, in accordance with Clause 25 below, and to cooperate with and provide assistance in an inspection or investigation, and (iv) any rights that a Party may retain in accordance with to the provisions of applicable law.</w:t>
            </w:r>
          </w:p>
        </w:tc>
      </w:tr>
      <w:tr w:rsidR="003D0427" w:rsidRPr="00347A00" w14:paraId="5D196200" w14:textId="77777777" w:rsidTr="00FE2C1C">
        <w:trPr>
          <w:jc w:val="center"/>
        </w:trPr>
        <w:tc>
          <w:tcPr>
            <w:tcW w:w="2562" w:type="dxa"/>
          </w:tcPr>
          <w:p w14:paraId="5D1961FE" w14:textId="77777777" w:rsidR="003D0427" w:rsidRPr="00347A00" w:rsidRDefault="003D0427" w:rsidP="00FE2C1C">
            <w:pPr>
              <w:pStyle w:val="Style19"/>
              <w:ind w:left="752"/>
            </w:pPr>
            <w:bookmarkStart w:id="397" w:name="_Toc477363577"/>
            <w:r w:rsidRPr="00347A00">
              <w:t xml:space="preserve">d. </w:t>
            </w:r>
            <w:r w:rsidRPr="00347A00">
              <w:tab/>
              <w:t>Termination of Services</w:t>
            </w:r>
            <w:bookmarkEnd w:id="397"/>
          </w:p>
        </w:tc>
        <w:tc>
          <w:tcPr>
            <w:tcW w:w="6831" w:type="dxa"/>
          </w:tcPr>
          <w:p w14:paraId="5D1961FF" w14:textId="1B4CE940" w:rsidR="003D0427" w:rsidRPr="00347A00" w:rsidRDefault="00535DE8" w:rsidP="00FE2C1C">
            <w:pPr>
              <w:spacing w:after="120"/>
              <w:ind w:left="1457" w:hanging="765"/>
              <w:jc w:val="both"/>
              <w:rPr>
                <w:spacing w:val="-2"/>
              </w:rPr>
            </w:pPr>
            <w:r w:rsidRPr="00347A00">
              <w:rPr>
                <w:spacing w:val="-2"/>
              </w:rPr>
              <w:t xml:space="preserve">19.1.5 </w:t>
            </w:r>
            <w:r w:rsidRPr="00347A00">
              <w:rPr>
                <w:spacing w:val="-2"/>
              </w:rPr>
              <w:tab/>
            </w:r>
            <w:r w:rsidR="003D0427" w:rsidRPr="00347A00">
              <w:rPr>
                <w:spacing w:val="-2"/>
              </w:rPr>
              <w:t xml:space="preserve">Upon termination of the Contract by notice from one Party to the other in accordance with the provisions of Clauses 19 (a) or 19 (b) above, the Consultant shall, </w:t>
            </w:r>
            <w:r w:rsidR="003D0427" w:rsidRPr="00347A00">
              <w:rPr>
                <w:spacing w:val="-2"/>
              </w:rPr>
              <w:lastRenderedPageBreak/>
              <w:t>upon sending or receiving such notification, take measures to best conclude the Services and attempt to restrict the corresponding expenses as much as possible. With regard to the documents prepared by the Consultant, and the equipment and other contributions of the CA, the Consultant will proceed as indicated in Clauses 27 and 28 of the GCC below.</w:t>
            </w:r>
          </w:p>
        </w:tc>
      </w:tr>
      <w:tr w:rsidR="003D0427" w:rsidRPr="00347A00" w14:paraId="5D196205" w14:textId="77777777" w:rsidTr="00FE2C1C">
        <w:trPr>
          <w:jc w:val="center"/>
        </w:trPr>
        <w:tc>
          <w:tcPr>
            <w:tcW w:w="2562" w:type="dxa"/>
          </w:tcPr>
          <w:p w14:paraId="5D196201" w14:textId="77777777" w:rsidR="003D0427" w:rsidRPr="00347A00" w:rsidRDefault="003D0427" w:rsidP="00FE2C1C">
            <w:pPr>
              <w:pStyle w:val="Style19"/>
              <w:ind w:left="752"/>
            </w:pPr>
            <w:bookmarkStart w:id="398" w:name="_Toc477363578"/>
            <w:r w:rsidRPr="00347A00">
              <w:lastRenderedPageBreak/>
              <w:t xml:space="preserve">e. </w:t>
            </w:r>
            <w:r w:rsidRPr="00347A00">
              <w:tab/>
              <w:t>Payment following termination</w:t>
            </w:r>
            <w:bookmarkEnd w:id="398"/>
          </w:p>
        </w:tc>
        <w:tc>
          <w:tcPr>
            <w:tcW w:w="6831" w:type="dxa"/>
          </w:tcPr>
          <w:p w14:paraId="5D196202" w14:textId="44BED942" w:rsidR="003D0427" w:rsidRPr="00347A00" w:rsidRDefault="00535DE8" w:rsidP="00FE2C1C">
            <w:pPr>
              <w:spacing w:after="120"/>
              <w:ind w:left="1457" w:hanging="765"/>
              <w:jc w:val="both"/>
            </w:pPr>
            <w:r w:rsidRPr="00347A00">
              <w:t xml:space="preserve">19.1.6 </w:t>
            </w:r>
            <w:r w:rsidRPr="00347A00">
              <w:tab/>
            </w:r>
            <w:r w:rsidR="003D0427" w:rsidRPr="00347A00">
              <w:t>Following termination of the Contract, the CA will pay the Consultant the following sums:</w:t>
            </w:r>
          </w:p>
          <w:p w14:paraId="5D196203" w14:textId="77777777" w:rsidR="003D0427" w:rsidRPr="00347A00" w:rsidRDefault="00FE2C1C" w:rsidP="00FE2C1C">
            <w:pPr>
              <w:spacing w:after="200"/>
              <w:ind w:left="2024" w:right="-72" w:hanging="540"/>
              <w:jc w:val="both"/>
            </w:pPr>
            <w:r w:rsidRPr="00347A00">
              <w:t xml:space="preserve">(a) </w:t>
            </w:r>
            <w:r w:rsidRPr="00347A00">
              <w:tab/>
            </w:r>
            <w:r w:rsidR="003D0427" w:rsidRPr="00347A00">
              <w:t>remuneration payable in accordance with the provisions of Clause 42 below in respect of Services which have been satisfactorily performed up to the date of termination; and other expenses reimbursable in accordance with the provisions of Clause 42 in respect of expenses actually incurred before the effective date of termination; And</w:t>
            </w:r>
          </w:p>
          <w:p w14:paraId="5D196204" w14:textId="77777777" w:rsidR="003D0427" w:rsidRPr="00347A00" w:rsidRDefault="003D0427" w:rsidP="00FE2C1C">
            <w:pPr>
              <w:spacing w:after="200"/>
              <w:ind w:left="2024" w:right="-72" w:hanging="540"/>
              <w:jc w:val="both"/>
            </w:pPr>
            <w:r w:rsidRPr="00347A00">
              <w:t xml:space="preserve">(b) </w:t>
            </w:r>
            <w:r w:rsidRPr="00347A00">
              <w:tab/>
              <w:t>in the cases of termination defined in paragraphs (d) to (e) of Clause 19.1.1 of the GCC, reimbursement within a reasonable limit of expenses resulting from the rapid and orderly conclusion of the Contract, as well as repatriation expenses of the Consultant's staff.</w:t>
            </w:r>
          </w:p>
        </w:tc>
      </w:tr>
    </w:tbl>
    <w:p w14:paraId="5D196206" w14:textId="77777777" w:rsidR="003D0427" w:rsidRPr="00347A00" w:rsidRDefault="003D0427" w:rsidP="00FE2C1C">
      <w:pPr>
        <w:pStyle w:val="Sec8head1"/>
      </w:pPr>
      <w:bookmarkStart w:id="399" w:name="_Toc351343703"/>
      <w:bookmarkStart w:id="400" w:name="_Toc300746764"/>
      <w:bookmarkStart w:id="401" w:name="_Toc326063163"/>
      <w:bookmarkStart w:id="402" w:name="_Toc328301630"/>
      <w:bookmarkStart w:id="403" w:name="_Toc328304112"/>
      <w:bookmarkStart w:id="404" w:name="_Toc354055581"/>
      <w:bookmarkStart w:id="405" w:name="_Toc355354904"/>
      <w:bookmarkStart w:id="406" w:name="_Toc355357166"/>
      <w:bookmarkStart w:id="407" w:name="_Toc355532366"/>
      <w:bookmarkStart w:id="408" w:name="_Toc355538876"/>
      <w:bookmarkStart w:id="409" w:name="_Toc355543425"/>
      <w:bookmarkStart w:id="410" w:name="_Toc369862021"/>
      <w:bookmarkStart w:id="411" w:name="_Toc477363579"/>
      <w:bookmarkStart w:id="412" w:name="_Toc488228977"/>
      <w:bookmarkStart w:id="413" w:name="_Toc488238144"/>
      <w:r w:rsidRPr="00347A00">
        <w:t xml:space="preserve">C. </w:t>
      </w:r>
      <w:r w:rsidR="00292AD8" w:rsidRPr="00347A00">
        <w:tab/>
      </w:r>
      <w:r w:rsidRPr="00347A00">
        <w:t>Obligations of the Consultant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tbl>
      <w:tblPr>
        <w:tblW w:w="9393" w:type="dxa"/>
        <w:jc w:val="center"/>
        <w:tblLayout w:type="fixed"/>
        <w:tblLook w:val="0000" w:firstRow="0" w:lastRow="0" w:firstColumn="0" w:lastColumn="0" w:noHBand="0" w:noVBand="0"/>
      </w:tblPr>
      <w:tblGrid>
        <w:gridCol w:w="2574"/>
        <w:gridCol w:w="6819"/>
      </w:tblGrid>
      <w:tr w:rsidR="003D0427" w:rsidRPr="00347A00" w14:paraId="5D196209" w14:textId="77777777" w:rsidTr="00FC36B9">
        <w:trPr>
          <w:jc w:val="center"/>
        </w:trPr>
        <w:tc>
          <w:tcPr>
            <w:tcW w:w="2562" w:type="dxa"/>
          </w:tcPr>
          <w:p w14:paraId="5D196207" w14:textId="77777777" w:rsidR="003D0427" w:rsidRPr="00347A00" w:rsidRDefault="003D0427" w:rsidP="00FE2C1C">
            <w:pPr>
              <w:pStyle w:val="Sec8head2"/>
            </w:pPr>
            <w:bookmarkStart w:id="414" w:name="_Toc328301631"/>
            <w:bookmarkStart w:id="415" w:name="_Toc328304113"/>
            <w:bookmarkStart w:id="416" w:name="_Toc354055582"/>
            <w:bookmarkStart w:id="417" w:name="_Toc355532367"/>
            <w:bookmarkStart w:id="418" w:name="_Toc355538877"/>
            <w:bookmarkStart w:id="419" w:name="_Toc355543426"/>
            <w:bookmarkStart w:id="420" w:name="_Toc369862022"/>
            <w:bookmarkStart w:id="421" w:name="_Toc477363580"/>
            <w:bookmarkStart w:id="422" w:name="_Toc488228978"/>
            <w:bookmarkStart w:id="423" w:name="_Toc488238145"/>
            <w:bookmarkStart w:id="424" w:name="_Toc351343704"/>
            <w:bookmarkStart w:id="425" w:name="_Toc300746765"/>
            <w:bookmarkStart w:id="426" w:name="_Toc326063164"/>
            <w:r w:rsidRPr="00347A00">
              <w:t xml:space="preserve">20. </w:t>
            </w:r>
            <w:r w:rsidR="00FE2C1C" w:rsidRPr="00347A00">
              <w:tab/>
            </w:r>
            <w:r w:rsidRPr="00347A00">
              <w:t xml:space="preserve">General </w:t>
            </w:r>
            <w:bookmarkEnd w:id="414"/>
            <w:bookmarkEnd w:id="415"/>
            <w:bookmarkEnd w:id="416"/>
            <w:bookmarkEnd w:id="417"/>
            <w:bookmarkEnd w:id="418"/>
            <w:bookmarkEnd w:id="419"/>
            <w:bookmarkEnd w:id="420"/>
            <w:bookmarkEnd w:id="421"/>
            <w:bookmarkEnd w:id="422"/>
            <w:bookmarkEnd w:id="423"/>
            <w:r w:rsidRPr="00347A00">
              <w:t>provisions</w:t>
            </w:r>
            <w:bookmarkEnd w:id="424"/>
            <w:bookmarkEnd w:id="425"/>
            <w:bookmarkEnd w:id="426"/>
          </w:p>
        </w:tc>
        <w:tc>
          <w:tcPr>
            <w:tcW w:w="6831" w:type="dxa"/>
          </w:tcPr>
          <w:p w14:paraId="5D196208" w14:textId="77777777" w:rsidR="003D0427" w:rsidRPr="00347A00" w:rsidRDefault="003D0427" w:rsidP="003D0427">
            <w:pPr>
              <w:spacing w:after="200"/>
              <w:ind w:left="498" w:hanging="790"/>
              <w:jc w:val="both"/>
              <w:rPr>
                <w:b/>
              </w:rPr>
            </w:pPr>
          </w:p>
        </w:tc>
      </w:tr>
      <w:tr w:rsidR="003D0427" w:rsidRPr="00347A00" w14:paraId="5D19620E" w14:textId="77777777" w:rsidTr="00FC36B9">
        <w:trPr>
          <w:jc w:val="center"/>
        </w:trPr>
        <w:tc>
          <w:tcPr>
            <w:tcW w:w="2562" w:type="dxa"/>
          </w:tcPr>
          <w:p w14:paraId="5D19620A" w14:textId="77777777" w:rsidR="003D0427" w:rsidRPr="00347A00" w:rsidRDefault="0083738E" w:rsidP="00FE2C1C">
            <w:pPr>
              <w:pStyle w:val="Style19"/>
              <w:ind w:left="752"/>
            </w:pPr>
            <w:bookmarkStart w:id="427" w:name="_Toc351343705"/>
            <w:bookmarkStart w:id="428" w:name="_Toc477363581"/>
            <w:r w:rsidRPr="00347A00">
              <w:t xml:space="preserve">has. </w:t>
            </w:r>
            <w:r w:rsidRPr="00347A00">
              <w:tab/>
            </w:r>
            <w:r w:rsidR="003D0427" w:rsidRPr="00347A00">
              <w:t>Standards of achievement</w:t>
            </w:r>
            <w:bookmarkEnd w:id="427"/>
            <w:bookmarkEnd w:id="428"/>
          </w:p>
        </w:tc>
        <w:tc>
          <w:tcPr>
            <w:tcW w:w="6831" w:type="dxa"/>
          </w:tcPr>
          <w:p w14:paraId="5D19620B" w14:textId="7A903B53" w:rsidR="003D0427" w:rsidRPr="00347A00" w:rsidRDefault="00535DE8" w:rsidP="003D0427">
            <w:pPr>
              <w:tabs>
                <w:tab w:val="left" w:pos="657"/>
              </w:tabs>
              <w:spacing w:after="200"/>
              <w:ind w:left="657" w:right="-72" w:hanging="709"/>
              <w:jc w:val="both"/>
            </w:pPr>
            <w:r w:rsidRPr="00347A00">
              <w:t xml:space="preserve">20.1 </w:t>
            </w:r>
            <w:r w:rsidR="003D0427" w:rsidRPr="00347A00">
              <w:tab/>
              <w:t xml:space="preserve">The Consultant will perform the Services and fulfill its obligations in a diligent, efficient and economical manner in accordance with generally accepted techniques and practices </w:t>
            </w:r>
            <w:r w:rsidR="00EA0D40" w:rsidRPr="00347A00">
              <w:t>; will practice sound management; will use appropriate state-of-the-art techniques and safe and efficient equipment, machines, materials and processes. As part of the execution of the Contract or Services, the Consultant will always act as a loyal advisor to the CA, and will in all circumstances defend the legitimate interests of the CA in its relationships with Subcontractors or Third Parties.</w:t>
            </w:r>
          </w:p>
          <w:p w14:paraId="5D19620C" w14:textId="77777777" w:rsidR="003D0427" w:rsidRPr="00347A00" w:rsidRDefault="003D0427" w:rsidP="003D0427">
            <w:pPr>
              <w:tabs>
                <w:tab w:val="left" w:pos="657"/>
              </w:tabs>
              <w:spacing w:after="200"/>
              <w:ind w:left="657" w:right="-72" w:hanging="709"/>
              <w:jc w:val="both"/>
            </w:pPr>
            <w:r w:rsidRPr="00347A00">
              <w:t xml:space="preserve">20.2 </w:t>
            </w:r>
            <w:r w:rsidRPr="00347A00">
              <w:tab/>
              <w:t>The Consultant will employ and provide personnel and subcontractors with the necessary qualifications and experience to carry out the Services.</w:t>
            </w:r>
          </w:p>
          <w:p w14:paraId="5D19620D" w14:textId="125F41FC" w:rsidR="003D0427" w:rsidRPr="00347A00" w:rsidRDefault="003D0427" w:rsidP="003D0427">
            <w:pPr>
              <w:tabs>
                <w:tab w:val="left" w:pos="359"/>
              </w:tabs>
              <w:spacing w:after="200"/>
              <w:ind w:left="657" w:right="-72" w:hanging="709"/>
              <w:jc w:val="both"/>
            </w:pPr>
            <w:r w:rsidRPr="00347A00">
              <w:lastRenderedPageBreak/>
              <w:t xml:space="preserve">20.3 </w:t>
            </w:r>
            <w:r w:rsidRPr="00347A00">
              <w:tab/>
              <w:t xml:space="preserve">The Consultant may subcontract part of the Services on the express condition that the key personnel and subcontractors have been approved </w:t>
            </w:r>
            <w:r w:rsidR="0027474D">
              <w:t>in advance by the CA. Regardless of such approval, the Consultant remains fully responsible for carrying out the Services.</w:t>
            </w:r>
          </w:p>
        </w:tc>
      </w:tr>
      <w:tr w:rsidR="003D0427" w:rsidRPr="00347A00" w14:paraId="5D196215" w14:textId="77777777" w:rsidTr="00FC36B9">
        <w:trPr>
          <w:jc w:val="center"/>
        </w:trPr>
        <w:tc>
          <w:tcPr>
            <w:tcW w:w="2578" w:type="dxa"/>
          </w:tcPr>
          <w:p w14:paraId="5D19620F" w14:textId="77777777" w:rsidR="003D0427" w:rsidRPr="00347A00" w:rsidRDefault="003D0427" w:rsidP="00FE2C1C">
            <w:pPr>
              <w:pStyle w:val="Style19"/>
              <w:ind w:left="752"/>
            </w:pPr>
            <w:bookmarkStart w:id="429" w:name="_Toc351343706"/>
            <w:bookmarkStart w:id="430" w:name="_Toc477363582"/>
            <w:r w:rsidRPr="00347A00">
              <w:rPr>
                <w:spacing w:val="-3"/>
              </w:rPr>
              <w:lastRenderedPageBreak/>
              <w:t xml:space="preserve">b. </w:t>
            </w:r>
            <w:r w:rsidRPr="00347A00">
              <w:rPr>
                <w:spacing w:val="-3"/>
              </w:rPr>
              <w:tab/>
              <w:t xml:space="preserve">Law </w:t>
            </w:r>
            <w:r w:rsidRPr="00347A00">
              <w:t xml:space="preserve">applicable </w:t>
            </w:r>
            <w:r w:rsidRPr="00347A00">
              <w:rPr>
                <w:spacing w:val="-3"/>
              </w:rPr>
              <w:t xml:space="preserve">to the </w:t>
            </w:r>
            <w:r w:rsidRPr="00347A00">
              <w:t>Services</w:t>
            </w:r>
            <w:bookmarkEnd w:id="429"/>
            <w:bookmarkEnd w:id="430"/>
          </w:p>
        </w:tc>
        <w:tc>
          <w:tcPr>
            <w:tcW w:w="6815" w:type="dxa"/>
          </w:tcPr>
          <w:p w14:paraId="5D196210" w14:textId="77777777" w:rsidR="003D0427" w:rsidRPr="00347A00" w:rsidRDefault="003D0427" w:rsidP="003D0427">
            <w:pPr>
              <w:tabs>
                <w:tab w:val="right" w:pos="6998"/>
                <w:tab w:val="right" w:pos="7141"/>
                <w:tab w:val="left" w:pos="7759"/>
                <w:tab w:val="left" w:pos="7901"/>
              </w:tabs>
              <w:spacing w:after="200"/>
              <w:ind w:left="586" w:right="-34" w:hanging="567"/>
              <w:jc w:val="both"/>
            </w:pPr>
            <w:r w:rsidRPr="00347A00">
              <w:t xml:space="preserve">20.4 </w:t>
            </w:r>
            <w:r w:rsidRPr="00347A00">
              <w:tab/>
              <w:t>The Consultant will perform the Services in accordance with Applicable Law and will take all possible measures to ensure that the Subcontractors, as well as the personnel of the Consultant and the Subcontractors, comply with the Applicable Law.</w:t>
            </w:r>
          </w:p>
          <w:p w14:paraId="5D196211" w14:textId="31DA5CD3" w:rsidR="003D0427" w:rsidRPr="00347A00" w:rsidRDefault="003D0427" w:rsidP="003D0427">
            <w:pPr>
              <w:tabs>
                <w:tab w:val="right" w:pos="6823"/>
                <w:tab w:val="left" w:pos="7901"/>
                <w:tab w:val="left" w:pos="8043"/>
                <w:tab w:val="left" w:pos="9635"/>
              </w:tabs>
              <w:spacing w:after="200"/>
              <w:ind w:left="586" w:right="-34" w:hanging="567"/>
              <w:jc w:val="both"/>
            </w:pPr>
            <w:r w:rsidRPr="00347A00">
              <w:t xml:space="preserve">20.5 </w:t>
            </w:r>
            <w:r w:rsidRPr="00347A00">
              <w:tab/>
              <w:t xml:space="preserve">During the execution of the Contract, the Consultant will comply with the prohibitions on the importation of goods and services into the country of </w:t>
            </w:r>
            <w:r w:rsidR="0053780F">
              <w:t>the CA when:</w:t>
            </w:r>
          </w:p>
          <w:p w14:paraId="5D196212" w14:textId="08A1C627" w:rsidR="003D0427" w:rsidRPr="00347A00" w:rsidRDefault="003D0427" w:rsidP="000E1413">
            <w:pPr>
              <w:numPr>
                <w:ilvl w:val="0"/>
                <w:numId w:val="49"/>
              </w:numPr>
              <w:tabs>
                <w:tab w:val="left" w:pos="7901"/>
              </w:tabs>
              <w:spacing w:after="200"/>
              <w:ind w:left="1158" w:right="-34" w:hanging="567"/>
              <w:jc w:val="both"/>
            </w:pPr>
            <w:r w:rsidRPr="00347A00">
              <w:t>the law or public regulation of the country of the CA prohibits commercial relations with a country, or</w:t>
            </w:r>
          </w:p>
          <w:p w14:paraId="5D196213" w14:textId="57DAB070" w:rsidR="003D0427" w:rsidRPr="00347A00" w:rsidRDefault="003D0427" w:rsidP="000E1413">
            <w:pPr>
              <w:numPr>
                <w:ilvl w:val="0"/>
                <w:numId w:val="49"/>
              </w:numPr>
              <w:tabs>
                <w:tab w:val="left" w:pos="7901"/>
              </w:tabs>
              <w:spacing w:after="200"/>
              <w:ind w:left="1158" w:right="-34" w:hanging="567"/>
              <w:jc w:val="both"/>
            </w:pPr>
            <w:r w:rsidRPr="00347A00">
              <w:t>Pursuant to a decision taken by the United Nations Security Council under Chapter VII of the United Nations Charter, the CA country prohibits any payments to natural or legal persons of a country.</w:t>
            </w:r>
          </w:p>
          <w:p w14:paraId="5D196214" w14:textId="25583FF1" w:rsidR="003D0427" w:rsidRPr="00347A00" w:rsidRDefault="003D0427" w:rsidP="00FC36B9">
            <w:pPr>
              <w:tabs>
                <w:tab w:val="right" w:pos="6823"/>
                <w:tab w:val="left" w:pos="8638"/>
              </w:tabs>
              <w:spacing w:after="240"/>
              <w:ind w:left="586" w:right="-34" w:hanging="567"/>
              <w:jc w:val="both"/>
            </w:pPr>
            <w:r w:rsidRPr="00347A00">
              <w:t xml:space="preserve">20.6 </w:t>
            </w:r>
            <w:r w:rsidRPr="00347A00">
              <w:tab/>
              <w:t xml:space="preserve">The </w:t>
            </w:r>
            <w:r w:rsidR="00B46B41">
              <w:t>CA will notify the Consultant in writing of the local customs which it must respect, and the Consultant must respect the local customs thereafter, after such notification.</w:t>
            </w:r>
          </w:p>
        </w:tc>
      </w:tr>
      <w:tr w:rsidR="003D0427" w:rsidRPr="00347A00" w14:paraId="5D196218" w14:textId="77777777" w:rsidTr="00FC36B9">
        <w:trPr>
          <w:jc w:val="center"/>
        </w:trPr>
        <w:tc>
          <w:tcPr>
            <w:tcW w:w="2578" w:type="dxa"/>
          </w:tcPr>
          <w:p w14:paraId="5D196216" w14:textId="77777777" w:rsidR="003D0427" w:rsidRPr="00347A00" w:rsidRDefault="003D0427" w:rsidP="00FC36B9">
            <w:pPr>
              <w:pStyle w:val="Sec8head2"/>
            </w:pPr>
            <w:bookmarkStart w:id="431" w:name="_Toc351343707"/>
            <w:bookmarkStart w:id="432" w:name="_Toc300746766"/>
            <w:bookmarkStart w:id="433" w:name="_Toc326063165"/>
            <w:bookmarkStart w:id="434" w:name="_Toc328301632"/>
            <w:bookmarkStart w:id="435" w:name="_Toc328304114"/>
            <w:bookmarkStart w:id="436" w:name="_Toc354055583"/>
            <w:bookmarkStart w:id="437" w:name="_Toc355354905"/>
            <w:bookmarkStart w:id="438" w:name="_Toc355357167"/>
            <w:bookmarkStart w:id="439" w:name="_Toc355532368"/>
            <w:bookmarkStart w:id="440" w:name="_Toc355538878"/>
            <w:bookmarkStart w:id="441" w:name="_Toc355543427"/>
            <w:bookmarkStart w:id="442" w:name="_Toc369862023"/>
            <w:bookmarkStart w:id="443" w:name="_Toc477363583"/>
            <w:bookmarkStart w:id="444" w:name="_Toc488228979"/>
            <w:bookmarkStart w:id="445" w:name="_Toc488238146"/>
            <w:r w:rsidRPr="00347A00">
              <w:t xml:space="preserve">21. </w:t>
            </w:r>
            <w:r w:rsidR="00FC36B9" w:rsidRPr="00347A00">
              <w:tab/>
            </w:r>
            <w:r w:rsidRPr="00347A00">
              <w:t>Conflict of interest</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c>
        <w:tc>
          <w:tcPr>
            <w:tcW w:w="6815" w:type="dxa"/>
          </w:tcPr>
          <w:p w14:paraId="5D196217" w14:textId="2D769366" w:rsidR="003D0427" w:rsidRPr="00347A00" w:rsidRDefault="003D0427" w:rsidP="00FC36B9">
            <w:pPr>
              <w:tabs>
                <w:tab w:val="right" w:pos="6823"/>
                <w:tab w:val="left" w:pos="8638"/>
              </w:tabs>
              <w:spacing w:after="240"/>
              <w:ind w:left="620" w:right="-34" w:hanging="620"/>
              <w:jc w:val="both"/>
            </w:pPr>
            <w:r w:rsidRPr="00347A00">
              <w:t xml:space="preserve">21.1 </w:t>
            </w:r>
            <w:r w:rsidRPr="00347A00">
              <w:tab/>
              <w:t xml:space="preserve">The Consultant will protect above all the interests of </w:t>
            </w:r>
            <w:r w:rsidR="00507385">
              <w:t>the CA without taking into account the possibility of a future mission and will strictly avoid any conflict of interest with other missions or with the interests of his own company.</w:t>
            </w:r>
          </w:p>
        </w:tc>
      </w:tr>
      <w:tr w:rsidR="003D0427" w:rsidRPr="00347A00" w14:paraId="5D19621C" w14:textId="77777777" w:rsidTr="00FC36B9">
        <w:trPr>
          <w:jc w:val="center"/>
        </w:trPr>
        <w:tc>
          <w:tcPr>
            <w:tcW w:w="2578" w:type="dxa"/>
          </w:tcPr>
          <w:p w14:paraId="5D196219" w14:textId="77777777" w:rsidR="003D0427" w:rsidRPr="00347A00" w:rsidRDefault="003D0427" w:rsidP="00FC36B9">
            <w:pPr>
              <w:pStyle w:val="Style19"/>
              <w:ind w:left="752"/>
            </w:pPr>
            <w:bookmarkStart w:id="446" w:name="_Toc351343708"/>
            <w:r w:rsidRPr="00347A00">
              <w:rPr>
                <w:spacing w:val="-4"/>
              </w:rPr>
              <w:t xml:space="preserve">has. </w:t>
            </w:r>
            <w:r w:rsidR="00FC36B9" w:rsidRPr="00347A00">
              <w:tab/>
            </w:r>
            <w:r w:rsidRPr="00347A00">
              <w:rPr>
                <w:spacing w:val="-4"/>
              </w:rPr>
              <w:t xml:space="preserve">Commissions, </w:t>
            </w:r>
            <w:r w:rsidRPr="00347A00">
              <w:t xml:space="preserve">discounts </w:t>
            </w:r>
            <w:r w:rsidRPr="00347A00">
              <w:rPr>
                <w:spacing w:val="-4"/>
              </w:rPr>
              <w:t xml:space="preserve">, </w:t>
            </w:r>
            <w:bookmarkEnd w:id="446"/>
            <w:r w:rsidRPr="00347A00">
              <w:rPr>
                <w:spacing w:val="-4"/>
              </w:rPr>
              <w:t>etc.</w:t>
            </w:r>
          </w:p>
        </w:tc>
        <w:tc>
          <w:tcPr>
            <w:tcW w:w="6815" w:type="dxa"/>
          </w:tcPr>
          <w:p w14:paraId="5D19621A" w14:textId="77777777" w:rsidR="003D0427" w:rsidRPr="00347A00" w:rsidRDefault="00535DE8" w:rsidP="00FC36B9">
            <w:pPr>
              <w:tabs>
                <w:tab w:val="right" w:pos="6823"/>
                <w:tab w:val="left" w:pos="8638"/>
              </w:tabs>
              <w:spacing w:after="200"/>
              <w:ind w:left="1441" w:right="-34" w:hanging="850"/>
              <w:jc w:val="both"/>
            </w:pPr>
            <w:r w:rsidRPr="00347A00">
              <w:t xml:space="preserve">21.1.1 </w:t>
            </w:r>
            <w:r w:rsidRPr="00347A00">
              <w:tab/>
            </w:r>
            <w:r w:rsidR="003D0427" w:rsidRPr="00347A00">
              <w:t>Payment to the Consultant, which will be made in accordance with the provisions of GCC Clauses 41 to 46, will constitute the only payment under the Contract and, subject to the provisions of Clause 21.1.3 below, the Consultant will not will accept for itself no commission of a commercial nature, rebate or other payment of this type in connection with the activities carried out under the Contract or in the performance of its contractual obligations, and it will endeavor to ensure that its Personnel and its agents , as well as the Subcontractors, their staff and their agents, do not receive additional remuneration of this nature.</w:t>
            </w:r>
          </w:p>
          <w:p w14:paraId="5D19621B" w14:textId="601C7396" w:rsidR="003D0427" w:rsidRPr="00347A00" w:rsidRDefault="00535DE8" w:rsidP="00FC36B9">
            <w:pPr>
              <w:tabs>
                <w:tab w:val="right" w:pos="6823"/>
                <w:tab w:val="left" w:pos="8638"/>
              </w:tabs>
              <w:spacing w:after="480"/>
              <w:ind w:left="1441" w:right="-34" w:hanging="850"/>
              <w:jc w:val="both"/>
            </w:pPr>
            <w:r w:rsidRPr="00347A00">
              <w:t xml:space="preserve">21.1.2 </w:t>
            </w:r>
            <w:r w:rsidRPr="00347A00">
              <w:tab/>
            </w:r>
            <w:r w:rsidR="003D0427" w:rsidRPr="00347A00">
              <w:t xml:space="preserve">If, as part of the execution of his Services, the Consultant is responsible for advising the CA on the </w:t>
            </w:r>
            <w:r w:rsidR="003D0427" w:rsidRPr="00347A00">
              <w:lastRenderedPageBreak/>
              <w:t>purchase of goods, works or services, he will comply with the applicable ECOWAS Rules and will exercise in all circumstances its responsibilities so as to best protect the interests of the CA. Any discount or commission obtained by the Consultant in the exercise of its procurement responsibilities will be remitted to the CA.</w:t>
            </w:r>
          </w:p>
        </w:tc>
      </w:tr>
      <w:tr w:rsidR="003D0427" w:rsidRPr="00347A00" w14:paraId="5D19621F" w14:textId="77777777" w:rsidTr="00FC36B9">
        <w:trPr>
          <w:jc w:val="center"/>
        </w:trPr>
        <w:tc>
          <w:tcPr>
            <w:tcW w:w="2578" w:type="dxa"/>
          </w:tcPr>
          <w:p w14:paraId="5D19621D" w14:textId="77777777" w:rsidR="003D0427" w:rsidRPr="00347A00" w:rsidRDefault="003D0427" w:rsidP="00FC36B9">
            <w:pPr>
              <w:pStyle w:val="Style19"/>
              <w:ind w:left="752"/>
              <w:rPr>
                <w:spacing w:val="-4"/>
              </w:rPr>
            </w:pPr>
            <w:r w:rsidRPr="00347A00">
              <w:rPr>
                <w:spacing w:val="-4"/>
              </w:rPr>
              <w:lastRenderedPageBreak/>
              <w:t xml:space="preserve">b. </w:t>
            </w:r>
            <w:r w:rsidRPr="00347A00">
              <w:rPr>
                <w:spacing w:val="-4"/>
              </w:rPr>
              <w:tab/>
              <w:t>Non-participation of the Consultant and his associates in certain activities</w:t>
            </w:r>
          </w:p>
        </w:tc>
        <w:tc>
          <w:tcPr>
            <w:tcW w:w="6815" w:type="dxa"/>
          </w:tcPr>
          <w:p w14:paraId="5D19621E" w14:textId="77777777" w:rsidR="003D0427" w:rsidRPr="00347A00" w:rsidRDefault="00535DE8" w:rsidP="00FC36B9">
            <w:pPr>
              <w:tabs>
                <w:tab w:val="left" w:pos="8638"/>
              </w:tabs>
              <w:spacing w:after="200"/>
              <w:ind w:left="1441" w:hanging="850"/>
              <w:jc w:val="both"/>
            </w:pPr>
            <w:r w:rsidRPr="00347A00">
              <w:t xml:space="preserve">21.1.3 </w:t>
            </w:r>
            <w:r w:rsidRPr="00347A00">
              <w:tab/>
            </w:r>
            <w:r w:rsidR="003D0427" w:rsidRPr="00347A00">
              <w:t>The Consultant, as well as its affiliates or Subcontractors and their affiliates, undertake, during the duration of the Contract and at its end, to provide goods, works or services (other than consultant services) intended for any project arising from the Services provided for the preparation or implementation of the project.</w:t>
            </w:r>
          </w:p>
        </w:tc>
      </w:tr>
      <w:tr w:rsidR="003D0427" w:rsidRPr="00347A00" w14:paraId="5D196222" w14:textId="77777777" w:rsidTr="00FC36B9">
        <w:trPr>
          <w:jc w:val="center"/>
        </w:trPr>
        <w:tc>
          <w:tcPr>
            <w:tcW w:w="2578" w:type="dxa"/>
          </w:tcPr>
          <w:p w14:paraId="5D196220" w14:textId="77777777" w:rsidR="003D0427" w:rsidRPr="00347A00" w:rsidRDefault="003D0427" w:rsidP="00FC36B9">
            <w:pPr>
              <w:pStyle w:val="Style19"/>
              <w:ind w:left="752"/>
              <w:rPr>
                <w:spacing w:val="-4"/>
              </w:rPr>
            </w:pPr>
            <w:r w:rsidRPr="00347A00">
              <w:rPr>
                <w:spacing w:val="-4"/>
              </w:rPr>
              <w:t xml:space="preserve">vs. </w:t>
            </w:r>
            <w:r w:rsidR="00FC36B9" w:rsidRPr="00347A00">
              <w:tab/>
            </w:r>
            <w:r w:rsidRPr="00347A00">
              <w:rPr>
                <w:spacing w:val="-4"/>
              </w:rPr>
              <w:t>Prohibition of incompatible activities</w:t>
            </w:r>
          </w:p>
        </w:tc>
        <w:tc>
          <w:tcPr>
            <w:tcW w:w="6815" w:type="dxa"/>
          </w:tcPr>
          <w:p w14:paraId="5D196221" w14:textId="77777777" w:rsidR="003D0427" w:rsidRPr="00347A00" w:rsidRDefault="003D0427" w:rsidP="00292AD8">
            <w:pPr>
              <w:tabs>
                <w:tab w:val="left" w:pos="8638"/>
              </w:tabs>
              <w:spacing w:after="200"/>
              <w:ind w:left="1441" w:hanging="850"/>
              <w:jc w:val="both"/>
            </w:pPr>
            <w:r w:rsidRPr="00347A00">
              <w:t xml:space="preserve">21.1.4 </w:t>
            </w:r>
            <w:r w:rsidRPr="00347A00">
              <w:tab/>
              <w:t>The Consultant, and under his responsibility his Subcontractors and their staff, must not engage, directly or indirectly, in commercial or professional activities which could be incompatible with the activities entrusted to them under the Contract. .</w:t>
            </w:r>
          </w:p>
        </w:tc>
      </w:tr>
      <w:tr w:rsidR="003D0427" w:rsidRPr="00347A00" w14:paraId="5D196225" w14:textId="77777777" w:rsidTr="00FC36B9">
        <w:trPr>
          <w:trHeight w:val="1793"/>
          <w:jc w:val="center"/>
        </w:trPr>
        <w:tc>
          <w:tcPr>
            <w:tcW w:w="2578" w:type="dxa"/>
          </w:tcPr>
          <w:p w14:paraId="5D196223" w14:textId="77777777" w:rsidR="003D0427" w:rsidRPr="00347A00" w:rsidRDefault="003D0427" w:rsidP="00FC36B9">
            <w:pPr>
              <w:pStyle w:val="Style19"/>
              <w:ind w:left="752"/>
              <w:rPr>
                <w:spacing w:val="-4"/>
              </w:rPr>
            </w:pPr>
            <w:r w:rsidRPr="00347A00">
              <w:rPr>
                <w:spacing w:val="-4"/>
              </w:rPr>
              <w:t xml:space="preserve">d. </w:t>
            </w:r>
            <w:r w:rsidR="00A4064E" w:rsidRPr="00347A00">
              <w:tab/>
            </w:r>
            <w:r w:rsidRPr="00347A00">
              <w:rPr>
                <w:spacing w:val="-4"/>
              </w:rPr>
              <w:t>Duty to report conflicting activities</w:t>
            </w:r>
          </w:p>
        </w:tc>
        <w:tc>
          <w:tcPr>
            <w:tcW w:w="6815" w:type="dxa"/>
          </w:tcPr>
          <w:p w14:paraId="5D196224" w14:textId="1021FFAA" w:rsidR="003D0427" w:rsidRPr="00347A00" w:rsidRDefault="003D0427" w:rsidP="00292AD8">
            <w:pPr>
              <w:tabs>
                <w:tab w:val="left" w:pos="8638"/>
              </w:tabs>
              <w:spacing w:after="120"/>
              <w:ind w:left="1441" w:hanging="850"/>
              <w:jc w:val="both"/>
            </w:pPr>
            <w:r w:rsidRPr="00347A00">
              <w:t xml:space="preserve">21.1.5 </w:t>
            </w:r>
            <w:r w:rsidRPr="00347A00">
              <w:tab/>
              <w:t xml:space="preserve">The Consultant, and under his responsibility his Subcontractors and their staff have the obligation to report </w:t>
            </w:r>
            <w:r w:rsidR="00A31F4E">
              <w:t>to the CA any real or potential conflict situation which could have an impact on their ability to best serve the interests of the consultant. 'AC, or which could be perceived as such. Failure to report such a situation may result in disqualification of the Consultant or termination of the Contract.</w:t>
            </w:r>
          </w:p>
        </w:tc>
      </w:tr>
      <w:tr w:rsidR="003D0427" w:rsidRPr="00347A00" w14:paraId="5D196228" w14:textId="77777777" w:rsidTr="00FC36B9">
        <w:trPr>
          <w:jc w:val="center"/>
        </w:trPr>
        <w:tc>
          <w:tcPr>
            <w:tcW w:w="2578" w:type="dxa"/>
          </w:tcPr>
          <w:p w14:paraId="5D196226" w14:textId="77777777" w:rsidR="003D0427" w:rsidRPr="00347A00" w:rsidRDefault="003D0427" w:rsidP="00A4064E">
            <w:pPr>
              <w:pStyle w:val="Sec8head2"/>
            </w:pPr>
            <w:bookmarkStart w:id="447" w:name="_Toc328301633"/>
            <w:bookmarkStart w:id="448" w:name="_Toc328304115"/>
            <w:bookmarkStart w:id="449" w:name="_Toc354055584"/>
            <w:bookmarkStart w:id="450" w:name="_Toc355354906"/>
            <w:bookmarkStart w:id="451" w:name="_Toc355357168"/>
            <w:bookmarkStart w:id="452" w:name="_Toc355532369"/>
            <w:bookmarkStart w:id="453" w:name="_Toc355538879"/>
            <w:bookmarkStart w:id="454" w:name="_Toc355543428"/>
            <w:bookmarkStart w:id="455" w:name="_Toc369862024"/>
            <w:bookmarkStart w:id="456" w:name="_Toc477363584"/>
            <w:bookmarkStart w:id="457" w:name="_Toc488228980"/>
            <w:bookmarkStart w:id="458" w:name="_Toc488238147"/>
            <w:r w:rsidRPr="00347A00">
              <w:t xml:space="preserve">22. </w:t>
            </w:r>
            <w:r w:rsidR="00A4064E" w:rsidRPr="00347A00">
              <w:tab/>
            </w:r>
            <w:r w:rsidRPr="00347A00">
              <w:t>Reserve obligation</w:t>
            </w:r>
            <w:bookmarkEnd w:id="447"/>
            <w:bookmarkEnd w:id="448"/>
            <w:bookmarkEnd w:id="449"/>
            <w:bookmarkEnd w:id="450"/>
            <w:bookmarkEnd w:id="451"/>
            <w:bookmarkEnd w:id="452"/>
            <w:bookmarkEnd w:id="453"/>
            <w:bookmarkEnd w:id="454"/>
            <w:bookmarkEnd w:id="455"/>
            <w:bookmarkEnd w:id="456"/>
            <w:bookmarkEnd w:id="457"/>
            <w:bookmarkEnd w:id="458"/>
          </w:p>
        </w:tc>
        <w:tc>
          <w:tcPr>
            <w:tcW w:w="6815" w:type="dxa"/>
          </w:tcPr>
          <w:p w14:paraId="5D196227" w14:textId="53D9F647" w:rsidR="003D0427" w:rsidRPr="00347A00" w:rsidRDefault="003D0427" w:rsidP="00292AD8">
            <w:pPr>
              <w:tabs>
                <w:tab w:val="left" w:pos="8638"/>
              </w:tabs>
              <w:spacing w:after="120"/>
              <w:ind w:left="565" w:hanging="565"/>
              <w:jc w:val="both"/>
            </w:pPr>
            <w:r w:rsidRPr="00347A00">
              <w:t xml:space="preserve">22.1 </w:t>
            </w:r>
            <w:r w:rsidRPr="00347A00">
              <w:tab/>
              <w:t xml:space="preserve">The Consultant and its Personnel undertake not to disclose confidential information relating to the Services nor </w:t>
            </w:r>
            <w:r w:rsidR="006B6D7B" w:rsidRPr="00347A00">
              <w:t>to make public the recommendations made during the execution of the Services or which result therefrom without prior written authorization from the CA.</w:t>
            </w:r>
          </w:p>
        </w:tc>
      </w:tr>
      <w:tr w:rsidR="003D0427" w:rsidRPr="00347A00" w14:paraId="5D19622B" w14:textId="77777777" w:rsidTr="00FC36B9">
        <w:trPr>
          <w:jc w:val="center"/>
        </w:trPr>
        <w:tc>
          <w:tcPr>
            <w:tcW w:w="2578" w:type="dxa"/>
          </w:tcPr>
          <w:p w14:paraId="5D196229" w14:textId="77777777" w:rsidR="003D0427" w:rsidRPr="00347A00" w:rsidRDefault="003D0427" w:rsidP="00A4064E">
            <w:pPr>
              <w:pStyle w:val="Sec8head2"/>
            </w:pPr>
            <w:bookmarkStart w:id="459" w:name="_Toc351343713"/>
            <w:bookmarkStart w:id="460" w:name="_Toc300746768"/>
            <w:bookmarkStart w:id="461" w:name="_Toc326063167"/>
            <w:bookmarkStart w:id="462" w:name="_Toc328301634"/>
            <w:bookmarkStart w:id="463" w:name="_Toc328304116"/>
            <w:bookmarkStart w:id="464" w:name="_Toc354055585"/>
            <w:bookmarkStart w:id="465" w:name="_Toc355354907"/>
            <w:bookmarkStart w:id="466" w:name="_Toc355357169"/>
            <w:bookmarkStart w:id="467" w:name="_Toc355532370"/>
            <w:bookmarkStart w:id="468" w:name="_Toc355538880"/>
            <w:bookmarkStart w:id="469" w:name="_Toc355543429"/>
            <w:bookmarkStart w:id="470" w:name="_Toc369862025"/>
            <w:bookmarkStart w:id="471" w:name="_Toc477363585"/>
            <w:bookmarkStart w:id="472" w:name="_Toc488228981"/>
            <w:bookmarkStart w:id="473" w:name="_Toc488238148"/>
            <w:r w:rsidRPr="00347A00">
              <w:t xml:space="preserve">23. </w:t>
            </w:r>
            <w:r w:rsidR="00A4064E" w:rsidRPr="00347A00">
              <w:tab/>
            </w:r>
            <w:r w:rsidRPr="00347A00">
              <w:t>Responsibility of the Consultant</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tc>
        <w:tc>
          <w:tcPr>
            <w:tcW w:w="6815" w:type="dxa"/>
          </w:tcPr>
          <w:p w14:paraId="5D19622A" w14:textId="77777777" w:rsidR="003D0427" w:rsidRPr="00347A00" w:rsidRDefault="003D0427" w:rsidP="00292AD8">
            <w:pPr>
              <w:tabs>
                <w:tab w:val="left" w:pos="8638"/>
              </w:tabs>
              <w:spacing w:after="120"/>
              <w:ind w:left="565" w:hanging="565"/>
              <w:jc w:val="both"/>
            </w:pPr>
            <w:r w:rsidRPr="00347A00">
              <w:t xml:space="preserve">23.1 </w:t>
            </w:r>
            <w:r w:rsidRPr="00347A00">
              <w:tab/>
              <w:t xml:space="preserve">Subject to additional provisions contained in the </w:t>
            </w:r>
            <w:r w:rsidRPr="00347A00">
              <w:rPr>
                <w:b/>
              </w:rPr>
              <w:t xml:space="preserve">CPC </w:t>
            </w:r>
            <w:r w:rsidRPr="00347A00">
              <w:t>from time to time, the Consultant's responsibilities under the Contract are governed by Applicable Law.</w:t>
            </w:r>
          </w:p>
        </w:tc>
      </w:tr>
      <w:tr w:rsidR="003D0427" w:rsidRPr="00347A00" w14:paraId="5D19622E" w14:textId="77777777" w:rsidTr="00FC36B9">
        <w:trPr>
          <w:jc w:val="center"/>
        </w:trPr>
        <w:tc>
          <w:tcPr>
            <w:tcW w:w="2578" w:type="dxa"/>
          </w:tcPr>
          <w:p w14:paraId="5D19622C" w14:textId="77777777" w:rsidR="003D0427" w:rsidRPr="00347A00" w:rsidRDefault="003D0427" w:rsidP="00A4064E">
            <w:pPr>
              <w:pStyle w:val="Sec8head2"/>
            </w:pPr>
            <w:bookmarkStart w:id="474" w:name="_Toc328301635"/>
            <w:bookmarkStart w:id="475" w:name="_Toc328304117"/>
            <w:bookmarkStart w:id="476" w:name="_Toc354055586"/>
            <w:bookmarkStart w:id="477" w:name="_Toc355354908"/>
            <w:bookmarkStart w:id="478" w:name="_Toc355357170"/>
            <w:bookmarkStart w:id="479" w:name="_Toc355532371"/>
            <w:bookmarkStart w:id="480" w:name="_Toc355538881"/>
            <w:bookmarkStart w:id="481" w:name="_Toc355543430"/>
            <w:bookmarkStart w:id="482" w:name="_Toc369862026"/>
            <w:bookmarkStart w:id="483" w:name="_Toc477363586"/>
            <w:bookmarkStart w:id="484" w:name="_Toc488228982"/>
            <w:bookmarkStart w:id="485" w:name="_Toc488238149"/>
            <w:r w:rsidRPr="00347A00">
              <w:t xml:space="preserve">24. </w:t>
            </w:r>
            <w:r w:rsidR="00A4064E" w:rsidRPr="00347A00">
              <w:tab/>
            </w:r>
            <w:r w:rsidRPr="00347A00">
              <w:t>Insurance payable by the Consultant</w:t>
            </w:r>
            <w:bookmarkEnd w:id="474"/>
            <w:bookmarkEnd w:id="475"/>
            <w:bookmarkEnd w:id="476"/>
            <w:bookmarkEnd w:id="477"/>
            <w:bookmarkEnd w:id="478"/>
            <w:bookmarkEnd w:id="479"/>
            <w:bookmarkEnd w:id="480"/>
            <w:bookmarkEnd w:id="481"/>
            <w:bookmarkEnd w:id="482"/>
            <w:bookmarkEnd w:id="483"/>
            <w:bookmarkEnd w:id="484"/>
            <w:bookmarkEnd w:id="485"/>
          </w:p>
        </w:tc>
        <w:tc>
          <w:tcPr>
            <w:tcW w:w="6815" w:type="dxa"/>
          </w:tcPr>
          <w:p w14:paraId="5D19622D" w14:textId="676CA4F6" w:rsidR="003D0427" w:rsidRPr="00347A00" w:rsidRDefault="003D0427" w:rsidP="00292AD8">
            <w:pPr>
              <w:tabs>
                <w:tab w:val="left" w:pos="8638"/>
              </w:tabs>
              <w:spacing w:after="120"/>
              <w:ind w:left="565" w:hanging="565"/>
              <w:jc w:val="both"/>
            </w:pPr>
            <w:r w:rsidRPr="00347A00">
              <w:t xml:space="preserve">24.1 </w:t>
            </w:r>
            <w:r w:rsidRPr="00347A00">
              <w:tab/>
              <w:t xml:space="preserve">The Consultant </w:t>
            </w:r>
            <w:r w:rsidR="00EA0D40" w:rsidRPr="00347A00">
              <w:t xml:space="preserve">: (i) will take and maintain, and cause its Subcontractors to take and maintain at its expense (or at the expense of the Subcontractors, as applicable), but in accordance with the terms and conditions approved by the Consultant AC, insurance covering the risks and for the amounts indicated in the </w:t>
            </w:r>
            <w:r w:rsidRPr="00347A00">
              <w:rPr>
                <w:b/>
              </w:rPr>
              <w:t xml:space="preserve">CPC </w:t>
            </w:r>
            <w:r w:rsidRPr="00347A00">
              <w:t xml:space="preserve">, and (ii) at the request of the AC, will provide it with proof that this insurance has been taken out and maintained and </w:t>
            </w:r>
            <w:r w:rsidRPr="00347A00">
              <w:lastRenderedPageBreak/>
              <w:t>that the premiums have been paid. The Consultant must take out this insurance before the commencement of the Services as indicated in Clause 13 above.</w:t>
            </w:r>
          </w:p>
        </w:tc>
      </w:tr>
      <w:tr w:rsidR="003D0427" w:rsidRPr="00347A00" w14:paraId="5D196232" w14:textId="77777777" w:rsidTr="00FC36B9">
        <w:trPr>
          <w:jc w:val="center"/>
        </w:trPr>
        <w:tc>
          <w:tcPr>
            <w:tcW w:w="2578" w:type="dxa"/>
          </w:tcPr>
          <w:p w14:paraId="5D19622F" w14:textId="77777777" w:rsidR="003D0427" w:rsidRPr="00347A00" w:rsidRDefault="003D0427" w:rsidP="00A4064E">
            <w:pPr>
              <w:pStyle w:val="Sec8head2"/>
            </w:pPr>
            <w:bookmarkStart w:id="486" w:name="_Toc328301636"/>
            <w:bookmarkStart w:id="487" w:name="_Toc328304118"/>
            <w:bookmarkStart w:id="488" w:name="_Toc354055587"/>
            <w:bookmarkStart w:id="489" w:name="_Toc355354909"/>
            <w:bookmarkStart w:id="490" w:name="_Toc355357171"/>
            <w:bookmarkStart w:id="491" w:name="_Toc355532372"/>
            <w:bookmarkStart w:id="492" w:name="_Toc355538882"/>
            <w:bookmarkStart w:id="493" w:name="_Toc355543431"/>
            <w:bookmarkStart w:id="494" w:name="_Toc369862027"/>
            <w:bookmarkStart w:id="495" w:name="_Toc477363587"/>
            <w:bookmarkStart w:id="496" w:name="_Toc488228983"/>
            <w:bookmarkStart w:id="497" w:name="_Toc488238150"/>
            <w:r w:rsidRPr="00347A00">
              <w:lastRenderedPageBreak/>
              <w:t xml:space="preserve">25. </w:t>
            </w:r>
            <w:r w:rsidR="00A4064E" w:rsidRPr="00347A00">
              <w:tab/>
            </w:r>
            <w:r w:rsidRPr="00347A00">
              <w:t>Accounting, inspection and audits</w:t>
            </w:r>
            <w:bookmarkEnd w:id="486"/>
            <w:bookmarkEnd w:id="487"/>
            <w:bookmarkEnd w:id="488"/>
            <w:bookmarkEnd w:id="489"/>
            <w:bookmarkEnd w:id="490"/>
            <w:bookmarkEnd w:id="491"/>
            <w:bookmarkEnd w:id="492"/>
            <w:bookmarkEnd w:id="493"/>
            <w:bookmarkEnd w:id="494"/>
            <w:bookmarkEnd w:id="495"/>
            <w:bookmarkEnd w:id="496"/>
            <w:bookmarkEnd w:id="497"/>
          </w:p>
        </w:tc>
        <w:tc>
          <w:tcPr>
            <w:tcW w:w="6815" w:type="dxa"/>
          </w:tcPr>
          <w:p w14:paraId="5D196230" w14:textId="77777777" w:rsidR="003D0427" w:rsidRPr="00347A00" w:rsidRDefault="003D0427" w:rsidP="00292AD8">
            <w:pPr>
              <w:tabs>
                <w:tab w:val="left" w:pos="8638"/>
              </w:tabs>
              <w:spacing w:after="200"/>
              <w:ind w:left="565" w:hanging="565"/>
              <w:jc w:val="both"/>
            </w:pPr>
            <w:r w:rsidRPr="00347A00">
              <w:t xml:space="preserve">25.1 </w:t>
            </w:r>
            <w:r w:rsidRPr="00347A00">
              <w:tab/>
              <w:t xml:space="preserve">The Consultant will maintain up-to-date and systematic accounting and documentation relating to the Services, in accordance with generally accepted accounting principles, and in a form sufficiently detailed to enable all expenses and costs to be clearly identified, and the basis on which they have been calculated </w:t>
            </w:r>
            <w:r w:rsidR="00EA0D40" w:rsidRPr="00347A00">
              <w:t>; it will ensure that its subcontractors and service providers act in the same way.</w:t>
            </w:r>
          </w:p>
          <w:p w14:paraId="5D196231" w14:textId="28291BF4" w:rsidR="003D0427" w:rsidRPr="00347A00" w:rsidRDefault="003D0427" w:rsidP="00292AD8">
            <w:pPr>
              <w:tabs>
                <w:tab w:val="left" w:pos="8638"/>
              </w:tabs>
              <w:spacing w:after="200"/>
              <w:ind w:left="565" w:hanging="565"/>
              <w:jc w:val="both"/>
            </w:pPr>
            <w:r w:rsidRPr="00347A00">
              <w:t xml:space="preserve">25.2 </w:t>
            </w:r>
            <w:r w:rsidRPr="00347A00">
              <w:tab/>
            </w:r>
            <w:r w:rsidR="00A0382B" w:rsidRPr="00347A00">
              <w:rPr>
                <w:szCs w:val="24"/>
              </w:rPr>
              <w:t xml:space="preserve">In accordance with paragraph 2.2 e of Annex 1 of the General Conditions, the </w:t>
            </w:r>
            <w:r w:rsidRPr="00347A00">
              <w:t xml:space="preserve">Consultant </w:t>
            </w:r>
            <w:r w:rsidR="00A835D0" w:rsidRPr="00542311">
              <w:rPr>
                <w:szCs w:val="24"/>
              </w:rPr>
              <w:t xml:space="preserve">will allow and ensure that its agents (whether declared or not), subcontractors, consultants, service providers, suppliers, and personnel, allow </w:t>
            </w:r>
            <w:r w:rsidR="00A835D0" w:rsidRPr="00542311">
              <w:t xml:space="preserve">ECOWAS and/or persons it will designate to inspect the site and/or examine the accounts, accounting documents, </w:t>
            </w:r>
            <w:r w:rsidR="00A835D0" w:rsidRPr="00C111F0">
              <w:rPr>
                <w:szCs w:val="24"/>
              </w:rPr>
              <w:t xml:space="preserve">statements and other documents </w:t>
            </w:r>
            <w:r w:rsidR="00A835D0" w:rsidRPr="00542311">
              <w:t xml:space="preserve">relating </w:t>
            </w:r>
            <w:r w:rsidR="00A835D0" w:rsidRPr="00542311">
              <w:rPr>
                <w:szCs w:val="24"/>
              </w:rPr>
              <w:t xml:space="preserve">to the award of the contract, selection and/ or or </w:t>
            </w:r>
            <w:r w:rsidR="00A835D0" w:rsidRPr="00542311">
              <w:t xml:space="preserve">the execution of the </w:t>
            </w:r>
            <w:r w:rsidR="00A835D0">
              <w:rPr>
                <w:szCs w:val="24"/>
              </w:rPr>
              <w:t xml:space="preserve">contract </w:t>
            </w:r>
            <w:r w:rsidR="00A835D0" w:rsidRPr="00542311">
              <w:t xml:space="preserve">and to have them verified by auditors appointed by ECOWAS. The Consultant's attention is drawn to Clause 10 above which stipulates, among other things, that hindering </w:t>
            </w:r>
            <w:r w:rsidRPr="00347A00">
              <w:t xml:space="preserve">the exercise by </w:t>
            </w:r>
            <w:r w:rsidR="004B3CEA">
              <w:t>ECOWAS of its right of examination and verification as provided for in this clause constitutes an prohibited practice which may lead to termination of the Contract.</w:t>
            </w:r>
          </w:p>
        </w:tc>
      </w:tr>
      <w:tr w:rsidR="003D0427" w:rsidRPr="00347A00" w14:paraId="5D196235" w14:textId="77777777" w:rsidTr="00FC36B9">
        <w:trPr>
          <w:jc w:val="center"/>
        </w:trPr>
        <w:tc>
          <w:tcPr>
            <w:tcW w:w="2578" w:type="dxa"/>
          </w:tcPr>
          <w:p w14:paraId="5D196233" w14:textId="77777777" w:rsidR="003D0427" w:rsidRPr="00347A00" w:rsidRDefault="003D0427" w:rsidP="00292AD8">
            <w:pPr>
              <w:pStyle w:val="Sec8head2"/>
            </w:pPr>
            <w:bookmarkStart w:id="498" w:name="_Toc328301637"/>
            <w:bookmarkStart w:id="499" w:name="_Toc328304119"/>
            <w:bookmarkStart w:id="500" w:name="_Toc354055588"/>
            <w:bookmarkStart w:id="501" w:name="_Toc355354910"/>
            <w:bookmarkStart w:id="502" w:name="_Toc355357172"/>
            <w:bookmarkStart w:id="503" w:name="_Toc355532373"/>
            <w:bookmarkStart w:id="504" w:name="_Toc355538883"/>
            <w:bookmarkStart w:id="505" w:name="_Toc355543432"/>
            <w:bookmarkStart w:id="506" w:name="_Toc369862028"/>
            <w:bookmarkStart w:id="507" w:name="_Toc477363588"/>
            <w:bookmarkStart w:id="508" w:name="_Toc488228984"/>
            <w:bookmarkStart w:id="509" w:name="_Toc488238151"/>
            <w:r w:rsidRPr="00347A00">
              <w:t xml:space="preserve">26. </w:t>
            </w:r>
            <w:r w:rsidR="00292AD8" w:rsidRPr="00347A00">
              <w:tab/>
            </w:r>
            <w:r w:rsidRPr="00347A00">
              <w:t>Reporting Obligations</w:t>
            </w:r>
            <w:bookmarkEnd w:id="498"/>
            <w:bookmarkEnd w:id="499"/>
            <w:bookmarkEnd w:id="500"/>
            <w:bookmarkEnd w:id="501"/>
            <w:bookmarkEnd w:id="502"/>
            <w:bookmarkEnd w:id="503"/>
            <w:bookmarkEnd w:id="504"/>
            <w:bookmarkEnd w:id="505"/>
            <w:bookmarkEnd w:id="506"/>
            <w:bookmarkEnd w:id="507"/>
            <w:bookmarkEnd w:id="508"/>
            <w:bookmarkEnd w:id="509"/>
          </w:p>
        </w:tc>
        <w:tc>
          <w:tcPr>
            <w:tcW w:w="6815" w:type="dxa"/>
          </w:tcPr>
          <w:p w14:paraId="5D196234" w14:textId="2EFD373E" w:rsidR="003D0427" w:rsidRPr="00347A00" w:rsidRDefault="003D0427" w:rsidP="00292AD8">
            <w:pPr>
              <w:tabs>
                <w:tab w:val="left" w:pos="8638"/>
              </w:tabs>
              <w:spacing w:after="200"/>
              <w:ind w:left="565" w:hanging="533"/>
              <w:jc w:val="both"/>
            </w:pPr>
            <w:r w:rsidRPr="00347A00">
              <w:t xml:space="preserve">26.1 </w:t>
            </w:r>
            <w:r w:rsidRPr="00347A00">
              <w:tab/>
              <w:t xml:space="preserve">The Consultant will provide </w:t>
            </w:r>
            <w:r w:rsidR="007D5920">
              <w:t xml:space="preserve">the CA with the reports and documents indicated in the </w:t>
            </w:r>
            <w:r w:rsidRPr="00347A00">
              <w:t xml:space="preserve">attached </w:t>
            </w:r>
            <w:r w:rsidRPr="00347A00">
              <w:rPr>
                <w:b/>
                <w:bCs/>
              </w:rPr>
              <w:t>Annex A , in the form, on time and in the quantities indicated in this Annex.</w:t>
            </w:r>
          </w:p>
        </w:tc>
      </w:tr>
      <w:tr w:rsidR="003D0427" w:rsidRPr="00347A00" w14:paraId="5D196239" w14:textId="77777777" w:rsidTr="00FC36B9">
        <w:trPr>
          <w:jc w:val="center"/>
        </w:trPr>
        <w:tc>
          <w:tcPr>
            <w:tcW w:w="2578" w:type="dxa"/>
          </w:tcPr>
          <w:p w14:paraId="5D196236" w14:textId="77777777" w:rsidR="003D0427" w:rsidRPr="00347A00" w:rsidRDefault="003D0427" w:rsidP="00292AD8">
            <w:pPr>
              <w:pStyle w:val="Sec8head2"/>
            </w:pPr>
            <w:bookmarkStart w:id="510" w:name="_Toc328301638"/>
            <w:bookmarkStart w:id="511" w:name="_Toc328304120"/>
            <w:bookmarkStart w:id="512" w:name="_Toc354055589"/>
            <w:bookmarkStart w:id="513" w:name="_Toc355354911"/>
            <w:bookmarkStart w:id="514" w:name="_Toc355357173"/>
            <w:bookmarkStart w:id="515" w:name="_Toc355532374"/>
            <w:bookmarkStart w:id="516" w:name="_Toc355538884"/>
            <w:bookmarkStart w:id="517" w:name="_Toc355543433"/>
            <w:bookmarkStart w:id="518" w:name="_Toc369862029"/>
            <w:bookmarkStart w:id="519" w:name="_Toc477363589"/>
            <w:bookmarkStart w:id="520" w:name="_Toc488228985"/>
            <w:bookmarkStart w:id="521" w:name="_Toc488238152"/>
            <w:r w:rsidRPr="00347A00">
              <w:t xml:space="preserve">27. </w:t>
            </w:r>
            <w:r w:rsidR="00292AD8" w:rsidRPr="00347A00">
              <w:tab/>
            </w:r>
            <w:r w:rsidRPr="00347A00">
              <w:t>Ownership of documents prepared by the Consultant</w:t>
            </w:r>
            <w:bookmarkEnd w:id="510"/>
            <w:bookmarkEnd w:id="511"/>
            <w:bookmarkEnd w:id="512"/>
            <w:bookmarkEnd w:id="513"/>
            <w:bookmarkEnd w:id="514"/>
            <w:bookmarkEnd w:id="515"/>
            <w:bookmarkEnd w:id="516"/>
            <w:bookmarkEnd w:id="517"/>
            <w:bookmarkEnd w:id="518"/>
            <w:bookmarkEnd w:id="519"/>
            <w:bookmarkEnd w:id="520"/>
            <w:bookmarkEnd w:id="521"/>
          </w:p>
        </w:tc>
        <w:tc>
          <w:tcPr>
            <w:tcW w:w="6815" w:type="dxa"/>
          </w:tcPr>
          <w:p w14:paraId="5D196237" w14:textId="46EDF92C" w:rsidR="003D0427" w:rsidRPr="00347A00" w:rsidRDefault="003D0427" w:rsidP="00292AD8">
            <w:pPr>
              <w:tabs>
                <w:tab w:val="left" w:pos="8638"/>
              </w:tabs>
              <w:spacing w:after="200"/>
              <w:ind w:left="565" w:hanging="533"/>
              <w:jc w:val="both"/>
            </w:pPr>
            <w:r w:rsidRPr="00347A00">
              <w:t xml:space="preserve">27.1 </w:t>
            </w:r>
            <w:r w:rsidRPr="00347A00">
              <w:tab/>
              <w:t xml:space="preserve">Except as otherwise provided in the </w:t>
            </w:r>
            <w:r w:rsidRPr="00347A00">
              <w:rPr>
                <w:b/>
              </w:rPr>
              <w:t xml:space="preserve">CPC </w:t>
            </w:r>
            <w:r w:rsidRPr="00347A00">
              <w:t>, all reports and information relating to the Services, maps, plans, drawings, specifications, databases, other documents and software, and all materials collected or prepared by the Consultant on behalf of the Consultant The AC under the Contract will be confidential and will become and remain the property of the AC. The Consultant will submit them to the CA before termination or completion of the Contract, with the corresponding detailed inventory. The Consultant may keep a copy of the documents and software but may not use them for reasons unrelated to the Contract without having obtained the prior written consent of the CA.</w:t>
            </w:r>
          </w:p>
          <w:p w14:paraId="5D196238" w14:textId="246D536E" w:rsidR="003D0427" w:rsidRPr="00347A00" w:rsidRDefault="003D0427" w:rsidP="00292AD8">
            <w:pPr>
              <w:tabs>
                <w:tab w:val="left" w:pos="8638"/>
              </w:tabs>
              <w:spacing w:after="200"/>
              <w:ind w:left="565" w:hanging="533"/>
              <w:jc w:val="both"/>
            </w:pPr>
            <w:r w:rsidRPr="00347A00">
              <w:t xml:space="preserve">27.2 </w:t>
            </w:r>
            <w:r w:rsidRPr="00347A00">
              <w:tab/>
              <w:t xml:space="preserve">If the Consultant is to enter into a patent agreement with third parties for the design of these plans, drawings, specifications, databases, other documents and software, he must obtain the prior written approval of the CA who will have the </w:t>
            </w:r>
            <w:r w:rsidR="007B4C86">
              <w:t xml:space="preserve">right , at its </w:t>
            </w:r>
            <w:r w:rsidR="007B4C86">
              <w:lastRenderedPageBreak/>
              <w:t xml:space="preserve">discretion, to seek recovery of the cost of expenses incurred for the development of the programs concerned. Any other restrictions which may concern the use of these documents and software at a later date will, where applicable, be indicated in the </w:t>
            </w:r>
            <w:r w:rsidRPr="00347A00">
              <w:rPr>
                <w:b/>
              </w:rPr>
              <w:t xml:space="preserve">CPC </w:t>
            </w:r>
            <w:r w:rsidRPr="00347A00">
              <w:t>.</w:t>
            </w:r>
          </w:p>
        </w:tc>
      </w:tr>
      <w:tr w:rsidR="003D0427" w:rsidRPr="00347A00" w14:paraId="5D19623D" w14:textId="77777777" w:rsidTr="00FC36B9">
        <w:trPr>
          <w:jc w:val="center"/>
        </w:trPr>
        <w:tc>
          <w:tcPr>
            <w:tcW w:w="2578" w:type="dxa"/>
          </w:tcPr>
          <w:p w14:paraId="5D19623A" w14:textId="77777777" w:rsidR="003D0427" w:rsidRPr="00347A00" w:rsidRDefault="003D0427" w:rsidP="00292AD8">
            <w:pPr>
              <w:pStyle w:val="Sec8head2"/>
              <w:rPr>
                <w:spacing w:val="-20"/>
              </w:rPr>
            </w:pPr>
            <w:bookmarkStart w:id="522" w:name="_Toc300746773"/>
            <w:bookmarkStart w:id="523" w:name="_Toc326063172"/>
            <w:bookmarkStart w:id="524" w:name="_Toc328301639"/>
            <w:bookmarkStart w:id="525" w:name="_Toc328304121"/>
            <w:bookmarkStart w:id="526" w:name="_Toc354055590"/>
            <w:bookmarkStart w:id="527" w:name="_Toc355354912"/>
            <w:bookmarkStart w:id="528" w:name="_Toc355357174"/>
            <w:bookmarkStart w:id="529" w:name="_Toc355532375"/>
            <w:bookmarkStart w:id="530" w:name="_Toc355538885"/>
            <w:bookmarkStart w:id="531" w:name="_Toc355543434"/>
            <w:bookmarkStart w:id="532" w:name="_Toc369862030"/>
            <w:bookmarkStart w:id="533" w:name="_Toc477363590"/>
            <w:bookmarkStart w:id="534" w:name="_Toc488228986"/>
            <w:bookmarkStart w:id="535" w:name="_Toc488238153"/>
            <w:r w:rsidRPr="00347A00">
              <w:lastRenderedPageBreak/>
              <w:t xml:space="preserve">28. </w:t>
            </w:r>
            <w:r w:rsidR="00292AD8" w:rsidRPr="00347A00">
              <w:tab/>
            </w:r>
            <w:r w:rsidRPr="00347A00">
              <w:t xml:space="preserve">Equipment, vehicles and </w:t>
            </w:r>
            <w:bookmarkEnd w:id="522"/>
            <w:bookmarkEnd w:id="523"/>
            <w:r w:rsidRPr="00347A00">
              <w:t>supplies</w:t>
            </w:r>
            <w:bookmarkEnd w:id="524"/>
            <w:bookmarkEnd w:id="525"/>
            <w:bookmarkEnd w:id="526"/>
            <w:bookmarkEnd w:id="527"/>
            <w:bookmarkEnd w:id="528"/>
            <w:bookmarkEnd w:id="529"/>
            <w:bookmarkEnd w:id="530"/>
            <w:bookmarkEnd w:id="531"/>
            <w:bookmarkEnd w:id="532"/>
            <w:bookmarkEnd w:id="533"/>
            <w:bookmarkEnd w:id="534"/>
            <w:bookmarkEnd w:id="535"/>
            <w:r w:rsidRPr="00347A00">
              <w:t xml:space="preserve"> </w:t>
            </w:r>
          </w:p>
        </w:tc>
        <w:tc>
          <w:tcPr>
            <w:tcW w:w="6815" w:type="dxa"/>
          </w:tcPr>
          <w:p w14:paraId="5D19623B" w14:textId="1827A349" w:rsidR="003D0427" w:rsidRPr="00347A00" w:rsidRDefault="003D0427" w:rsidP="00292AD8">
            <w:pPr>
              <w:tabs>
                <w:tab w:val="left" w:pos="8638"/>
              </w:tabs>
              <w:spacing w:after="200"/>
              <w:ind w:left="565" w:hanging="533"/>
              <w:jc w:val="both"/>
            </w:pPr>
            <w:r w:rsidRPr="00347A00">
              <w:t xml:space="preserve">28.1 </w:t>
            </w:r>
            <w:r w:rsidRPr="00347A00">
              <w:tab/>
              <w:t xml:space="preserve">Equipment, vehicles and supplies made available to the Consultant by the </w:t>
            </w:r>
            <w:r w:rsidR="007B4C86">
              <w:t>CA or purchased in whole or in part with funds provided by the CA, will be the property of the CA and will be marked accordingly. Upon termination of the contract or upon its completion, the Consultant will provide the CA with an inventory of such equipment, vehicles and supplies and will process them in accordance with the instructions of the CA. The Consultant, subject to written instructions to the contrary from the CA, will take out insurance for the equipment, vehicles and supplies which will remain in place as long as these goods remain in its possession, at the expense of the CA and for an amount equal to their replacement value.</w:t>
            </w:r>
          </w:p>
          <w:p w14:paraId="5D19623C" w14:textId="77777777" w:rsidR="003D0427" w:rsidRPr="00347A00" w:rsidRDefault="003D0427" w:rsidP="00292AD8">
            <w:pPr>
              <w:tabs>
                <w:tab w:val="left" w:pos="8638"/>
              </w:tabs>
              <w:spacing w:after="200"/>
              <w:ind w:left="565" w:hanging="533"/>
              <w:jc w:val="both"/>
            </w:pPr>
            <w:r w:rsidRPr="00347A00">
              <w:t xml:space="preserve">28.2 </w:t>
            </w:r>
            <w:r w:rsidRPr="00347A00">
              <w:tab/>
              <w:t>Equipment and supplies brought by the Consultant and his Staff to the Government country and used for the purposes of the mission or for personal use will remain the property of the Consultant or his Staff, as the case may be.</w:t>
            </w:r>
          </w:p>
        </w:tc>
      </w:tr>
    </w:tbl>
    <w:p w14:paraId="5D19623E" w14:textId="77777777" w:rsidR="003D0427" w:rsidRPr="00347A00" w:rsidRDefault="003D0427" w:rsidP="00292AD8">
      <w:pPr>
        <w:pStyle w:val="Sec8head1"/>
      </w:pPr>
      <w:bookmarkStart w:id="536" w:name="_Toc351343720"/>
      <w:bookmarkStart w:id="537" w:name="_Toc300746774"/>
      <w:bookmarkStart w:id="538" w:name="_Toc326063173"/>
      <w:bookmarkStart w:id="539" w:name="_Toc328301640"/>
      <w:bookmarkStart w:id="540" w:name="_Toc328304122"/>
      <w:bookmarkStart w:id="541" w:name="_Toc354055591"/>
      <w:bookmarkStart w:id="542" w:name="_Toc355354913"/>
      <w:bookmarkStart w:id="543" w:name="_Toc355357175"/>
      <w:bookmarkStart w:id="544" w:name="_Toc355532376"/>
      <w:bookmarkStart w:id="545" w:name="_Toc355538886"/>
      <w:bookmarkStart w:id="546" w:name="_Toc355543435"/>
      <w:bookmarkStart w:id="547" w:name="_Toc369862031"/>
      <w:bookmarkStart w:id="548" w:name="_Toc477363591"/>
      <w:bookmarkStart w:id="549" w:name="_Toc488228987"/>
      <w:bookmarkStart w:id="550" w:name="_Toc488238154"/>
      <w:r w:rsidRPr="00347A00">
        <w:t xml:space="preserve">D. </w:t>
      </w:r>
      <w:bookmarkEnd w:id="536"/>
      <w:bookmarkEnd w:id="537"/>
      <w:bookmarkEnd w:id="538"/>
      <w:r w:rsidR="00292AD8" w:rsidRPr="00347A00">
        <w:tab/>
      </w:r>
      <w:r w:rsidRPr="00347A00">
        <w:t>Consultant Personnel and Subcontractors</w:t>
      </w:r>
      <w:bookmarkEnd w:id="539"/>
      <w:bookmarkEnd w:id="540"/>
      <w:bookmarkEnd w:id="541"/>
      <w:bookmarkEnd w:id="542"/>
      <w:bookmarkEnd w:id="543"/>
      <w:bookmarkEnd w:id="544"/>
      <w:bookmarkEnd w:id="545"/>
      <w:bookmarkEnd w:id="546"/>
      <w:bookmarkEnd w:id="547"/>
      <w:bookmarkEnd w:id="548"/>
      <w:bookmarkEnd w:id="549"/>
      <w:bookmarkEnd w:id="550"/>
    </w:p>
    <w:tbl>
      <w:tblPr>
        <w:tblW w:w="9393" w:type="dxa"/>
        <w:tblInd w:w="94" w:type="dxa"/>
        <w:tblLayout w:type="fixed"/>
        <w:tblLook w:val="0000" w:firstRow="0" w:lastRow="0" w:firstColumn="0" w:lastColumn="0" w:noHBand="0" w:noVBand="0"/>
      </w:tblPr>
      <w:tblGrid>
        <w:gridCol w:w="2576"/>
        <w:gridCol w:w="6817"/>
      </w:tblGrid>
      <w:tr w:rsidR="003D0427" w:rsidRPr="00347A00" w14:paraId="5D196243" w14:textId="77777777" w:rsidTr="00322E6A">
        <w:tc>
          <w:tcPr>
            <w:tcW w:w="2576" w:type="dxa"/>
          </w:tcPr>
          <w:p w14:paraId="5D19623F" w14:textId="77777777" w:rsidR="003D0427" w:rsidRPr="00347A00" w:rsidRDefault="003D0427" w:rsidP="00292AD8">
            <w:pPr>
              <w:pStyle w:val="Sec8head2"/>
            </w:pPr>
            <w:bookmarkStart w:id="551" w:name="_Toc351343722"/>
            <w:bookmarkStart w:id="552" w:name="_Toc300746775"/>
            <w:bookmarkStart w:id="553" w:name="_Toc326063174"/>
            <w:bookmarkStart w:id="554" w:name="_Toc328301641"/>
            <w:bookmarkStart w:id="555" w:name="_Toc328304123"/>
            <w:bookmarkStart w:id="556" w:name="_Toc354055592"/>
            <w:bookmarkStart w:id="557" w:name="_Toc355354914"/>
            <w:bookmarkStart w:id="558" w:name="_Toc355357176"/>
            <w:bookmarkStart w:id="559" w:name="_Toc355532377"/>
            <w:bookmarkStart w:id="560" w:name="_Toc355538887"/>
            <w:bookmarkStart w:id="561" w:name="_Toc355543436"/>
            <w:bookmarkStart w:id="562" w:name="_Toc369862032"/>
            <w:bookmarkStart w:id="563" w:name="_Toc477363592"/>
            <w:bookmarkStart w:id="564" w:name="_Toc488228988"/>
            <w:bookmarkStart w:id="565" w:name="_Toc488238155"/>
            <w:r w:rsidRPr="00347A00">
              <w:t xml:space="preserve">29. </w:t>
            </w:r>
            <w:r w:rsidR="00292AD8" w:rsidRPr="00347A00">
              <w:tab/>
            </w:r>
            <w:r w:rsidRPr="00347A00">
              <w:t>Description of key personnel</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tc>
        <w:tc>
          <w:tcPr>
            <w:tcW w:w="6817" w:type="dxa"/>
          </w:tcPr>
          <w:p w14:paraId="5D196240" w14:textId="77777777" w:rsidR="003D0427" w:rsidRPr="00347A00" w:rsidRDefault="003D0427" w:rsidP="00292AD8">
            <w:pPr>
              <w:spacing w:after="120"/>
              <w:ind w:left="646" w:right="-52" w:hanging="646"/>
              <w:jc w:val="both"/>
            </w:pPr>
            <w:r w:rsidRPr="00347A00">
              <w:t xml:space="preserve">29.1 </w:t>
            </w:r>
            <w:r w:rsidRPr="00347A00">
              <w:tab/>
              <w:t xml:space="preserve">The titles, job descriptions, minimum qualifications and estimated duration of engagement necessary to perform the Services for key members of the Consultant's Key Personnel are described in </w:t>
            </w:r>
            <w:r w:rsidRPr="00347A00">
              <w:rPr>
                <w:b/>
              </w:rPr>
              <w:t xml:space="preserve">Annex </w:t>
            </w:r>
            <w:r w:rsidRPr="00347A00">
              <w:t>B.</w:t>
            </w:r>
          </w:p>
          <w:p w14:paraId="5D196241" w14:textId="65E94C40" w:rsidR="003D0427" w:rsidRPr="00347A00" w:rsidRDefault="003D0427" w:rsidP="00292AD8">
            <w:pPr>
              <w:tabs>
                <w:tab w:val="left" w:pos="672"/>
              </w:tabs>
              <w:spacing w:after="120"/>
              <w:ind w:left="646" w:right="-72" w:hanging="646"/>
              <w:jc w:val="both"/>
            </w:pPr>
            <w:r w:rsidRPr="00347A00">
              <w:t xml:space="preserve">29.2 </w:t>
            </w:r>
            <w:r w:rsidRPr="00347A00">
              <w:tab/>
              <w:t xml:space="preserve">If necessary to comply with the provisions of Clause 20 a </w:t>
            </w:r>
            <w:r w:rsidR="00906BC6" w:rsidRPr="00347A00">
              <w:t xml:space="preserve">), the Consultant may adjust the estimated duration of engagement of Key Personnel indicated in </w:t>
            </w:r>
            <w:r w:rsidRPr="00347A00">
              <w:rPr>
                <w:b/>
              </w:rPr>
              <w:t xml:space="preserve">Annex B </w:t>
            </w:r>
            <w:r w:rsidRPr="00347A00">
              <w:t>, by written notification to the CA, provided that: (i ) these adjustments do not modify the planned duration of engagement of one of the individual experts by more than 10%, or one week, whichever is longer, and (ii) the totality of these adjustments does not exceed the limits set out in Clause 41.2.</w:t>
            </w:r>
          </w:p>
          <w:p w14:paraId="5D196242" w14:textId="2D989973" w:rsidR="003D0427" w:rsidRPr="00347A00" w:rsidRDefault="003D0427" w:rsidP="00292AD8">
            <w:pPr>
              <w:spacing w:after="200"/>
              <w:ind w:left="646" w:right="-72" w:hanging="646"/>
              <w:jc w:val="both"/>
            </w:pPr>
            <w:r w:rsidRPr="00347A00">
              <w:t xml:space="preserve">29.3 </w:t>
            </w:r>
            <w:r w:rsidRPr="00347A00">
              <w:tab/>
              <w:t xml:space="preserve">If additional tasks are requested in addition to the Services defined in </w:t>
            </w:r>
            <w:r w:rsidRPr="00347A00">
              <w:rPr>
                <w:b/>
              </w:rPr>
              <w:t xml:space="preserve">Annex A </w:t>
            </w:r>
            <w:r w:rsidRPr="00347A00">
              <w:t>, the estimated duration of engagement of Key Personnel may be extended by written agreement between the CA and the Consultant. If this extension leads to the ceilings set in Clause 41.1 being exceeded, the Parties will sign an amendment to the Contract.</w:t>
            </w:r>
          </w:p>
        </w:tc>
      </w:tr>
      <w:tr w:rsidR="003D0427" w:rsidRPr="00347A00" w14:paraId="5D196247" w14:textId="77777777" w:rsidTr="00322E6A">
        <w:tc>
          <w:tcPr>
            <w:tcW w:w="2576" w:type="dxa"/>
          </w:tcPr>
          <w:p w14:paraId="5D196244" w14:textId="77777777" w:rsidR="003D0427" w:rsidRPr="00347A00" w:rsidRDefault="003D0427" w:rsidP="00292AD8">
            <w:pPr>
              <w:pStyle w:val="Sec8head2"/>
            </w:pPr>
            <w:bookmarkStart w:id="566" w:name="_Toc351343725"/>
            <w:bookmarkStart w:id="567" w:name="_Toc300746776"/>
            <w:bookmarkStart w:id="568" w:name="_Toc326063175"/>
            <w:bookmarkStart w:id="569" w:name="_Toc328301642"/>
            <w:bookmarkStart w:id="570" w:name="_Toc328304124"/>
            <w:bookmarkStart w:id="571" w:name="_Toc354055593"/>
            <w:bookmarkStart w:id="572" w:name="_Toc355532378"/>
            <w:bookmarkStart w:id="573" w:name="_Toc355538888"/>
            <w:bookmarkStart w:id="574" w:name="_Toc355543437"/>
            <w:bookmarkStart w:id="575" w:name="_Toc369862033"/>
            <w:bookmarkStart w:id="576" w:name="_Toc477363593"/>
            <w:bookmarkStart w:id="577" w:name="_Toc488228989"/>
            <w:bookmarkStart w:id="578" w:name="_Toc488238156"/>
            <w:r w:rsidRPr="00347A00">
              <w:lastRenderedPageBreak/>
              <w:t xml:space="preserve">30. </w:t>
            </w:r>
            <w:r w:rsidR="00292AD8" w:rsidRPr="00347A00">
              <w:tab/>
            </w:r>
            <w:r w:rsidRPr="00347A00">
              <w:t xml:space="preserve">Replacement </w:t>
            </w:r>
            <w:bookmarkEnd w:id="566"/>
            <w:bookmarkEnd w:id="567"/>
            <w:bookmarkEnd w:id="568"/>
            <w:r w:rsidRPr="00347A00">
              <w:t>of Key Personnel</w:t>
            </w:r>
            <w:bookmarkEnd w:id="569"/>
            <w:bookmarkEnd w:id="570"/>
            <w:bookmarkEnd w:id="571"/>
            <w:bookmarkEnd w:id="572"/>
            <w:bookmarkEnd w:id="573"/>
            <w:bookmarkEnd w:id="574"/>
            <w:bookmarkEnd w:id="575"/>
            <w:bookmarkEnd w:id="576"/>
            <w:bookmarkEnd w:id="577"/>
            <w:bookmarkEnd w:id="578"/>
          </w:p>
        </w:tc>
        <w:tc>
          <w:tcPr>
            <w:tcW w:w="6817" w:type="dxa"/>
          </w:tcPr>
          <w:p w14:paraId="5D196245" w14:textId="081BA5CE" w:rsidR="003D0427" w:rsidRPr="00347A00" w:rsidRDefault="003D0427" w:rsidP="00322E6A">
            <w:pPr>
              <w:spacing w:after="200"/>
              <w:ind w:left="634" w:right="-72" w:hanging="634"/>
              <w:jc w:val="both"/>
            </w:pPr>
            <w:r w:rsidRPr="00347A00">
              <w:t xml:space="preserve">30.1 </w:t>
            </w:r>
            <w:r w:rsidRPr="00347A00">
              <w:tab/>
              <w:t xml:space="preserve">Unless the </w:t>
            </w:r>
            <w:r w:rsidR="0032669B">
              <w:t>CA agrees in writing, no changes will be made to Key Personnel.</w:t>
            </w:r>
          </w:p>
          <w:p w14:paraId="5D196246" w14:textId="77777777" w:rsidR="003D0427" w:rsidRPr="00347A00" w:rsidRDefault="003D0427" w:rsidP="00322E6A">
            <w:pPr>
              <w:spacing w:after="200"/>
              <w:ind w:left="634" w:right="-72" w:hanging="634"/>
              <w:jc w:val="both"/>
            </w:pPr>
            <w:r w:rsidRPr="00347A00">
              <w:t xml:space="preserve">30.2 </w:t>
            </w:r>
            <w:r w:rsidRPr="00347A00">
              <w:tab/>
            </w:r>
            <w:r w:rsidRPr="00347A00">
              <w:rPr>
                <w:spacing w:val="-4"/>
              </w:rPr>
              <w:t>Notwithstanding the above, the replacement of Key Personnel during the execution of the Contract may only be considered following a written request made by the Consultant and for reasons beyond the control of the Consultant, in particular death or incapacity for medical reasons. In such a case, for replacement purposes, the Consultant will provide a person of equal or greater qualification, at the same rate of remuneration.</w:t>
            </w:r>
          </w:p>
        </w:tc>
      </w:tr>
      <w:tr w:rsidR="003D0427" w:rsidRPr="00347A00" w14:paraId="5D19624A" w14:textId="77777777" w:rsidTr="00322E6A">
        <w:tc>
          <w:tcPr>
            <w:tcW w:w="2576" w:type="dxa"/>
          </w:tcPr>
          <w:p w14:paraId="5D196248" w14:textId="77777777" w:rsidR="003D0427" w:rsidRPr="00347A00" w:rsidRDefault="003D0427" w:rsidP="00292AD8">
            <w:pPr>
              <w:pStyle w:val="Sec8head2"/>
            </w:pPr>
            <w:bookmarkStart w:id="579" w:name="_Toc351343723"/>
            <w:bookmarkStart w:id="580" w:name="_Toc300746777"/>
            <w:bookmarkStart w:id="581" w:name="_Toc326063176"/>
            <w:bookmarkStart w:id="582" w:name="_Toc328301643"/>
            <w:bookmarkStart w:id="583" w:name="_Toc328304125"/>
            <w:bookmarkStart w:id="584" w:name="_Toc354055594"/>
            <w:bookmarkStart w:id="585" w:name="_Toc355532379"/>
            <w:bookmarkStart w:id="586" w:name="_Toc355538889"/>
            <w:bookmarkStart w:id="587" w:name="_Toc355543438"/>
            <w:bookmarkStart w:id="588" w:name="_Toc369862034"/>
            <w:bookmarkStart w:id="589" w:name="_Toc477363594"/>
            <w:bookmarkStart w:id="590" w:name="_Toc488228990"/>
            <w:bookmarkStart w:id="591" w:name="_Toc488238157"/>
            <w:r w:rsidRPr="00347A00">
              <w:t xml:space="preserve">31. </w:t>
            </w:r>
            <w:r w:rsidR="00292AD8" w:rsidRPr="00347A00">
              <w:tab/>
            </w:r>
            <w:r w:rsidRPr="00347A00">
              <w:t>Approval for additional key personnel</w:t>
            </w:r>
            <w:bookmarkEnd w:id="579"/>
            <w:bookmarkEnd w:id="580"/>
            <w:bookmarkEnd w:id="581"/>
            <w:bookmarkEnd w:id="582"/>
            <w:bookmarkEnd w:id="583"/>
            <w:bookmarkEnd w:id="584"/>
            <w:bookmarkEnd w:id="585"/>
            <w:bookmarkEnd w:id="586"/>
            <w:bookmarkEnd w:id="587"/>
            <w:bookmarkEnd w:id="588"/>
            <w:bookmarkEnd w:id="589"/>
            <w:bookmarkEnd w:id="590"/>
            <w:bookmarkEnd w:id="591"/>
          </w:p>
        </w:tc>
        <w:tc>
          <w:tcPr>
            <w:tcW w:w="6817" w:type="dxa"/>
          </w:tcPr>
          <w:p w14:paraId="5D196249" w14:textId="08CE75A5" w:rsidR="00321AFD" w:rsidRPr="00347A00" w:rsidRDefault="003D0427" w:rsidP="00322E6A">
            <w:pPr>
              <w:spacing w:after="200"/>
              <w:ind w:left="634" w:right="-72" w:hanging="634"/>
              <w:jc w:val="both"/>
            </w:pPr>
            <w:r w:rsidRPr="00347A00">
              <w:t xml:space="preserve">31.1 </w:t>
            </w:r>
            <w:r w:rsidRPr="00347A00">
              <w:tab/>
              <w:t xml:space="preserve">If during the execution of the Contract, it proves necessary to mobilize additional Key Personnel for the performance of the Services, the Consultant will submit for review and approval by the </w:t>
            </w:r>
            <w:r w:rsidR="002779B1">
              <w:t xml:space="preserve">CA, the curriculum vitae of the personnel(s). If the CA does not formulate a reasoned objection in writing within twenty-two (22) days following the date on which it receives the curriculum vitae, such Personnel will be considered to be approved by the CA. The remuneration payable under additional staff </w:t>
            </w:r>
            <w:r w:rsidR="00321AFD" w:rsidRPr="00347A00">
              <w:t>will be based on the rates of pay of other staff with similar qualifications and experience.</w:t>
            </w:r>
          </w:p>
        </w:tc>
      </w:tr>
      <w:tr w:rsidR="003D0427" w:rsidRPr="00347A00" w14:paraId="5D19624F" w14:textId="77777777" w:rsidTr="00322E6A">
        <w:tc>
          <w:tcPr>
            <w:tcW w:w="2576" w:type="dxa"/>
          </w:tcPr>
          <w:p w14:paraId="5D19624B" w14:textId="77777777" w:rsidR="003D0427" w:rsidRPr="00347A00" w:rsidRDefault="003D0427" w:rsidP="00322E6A">
            <w:pPr>
              <w:pStyle w:val="Sec8head2"/>
            </w:pPr>
            <w:bookmarkStart w:id="592" w:name="_Toc328301644"/>
            <w:bookmarkStart w:id="593" w:name="_Toc328304126"/>
            <w:bookmarkStart w:id="594" w:name="_Toc354055595"/>
            <w:bookmarkStart w:id="595" w:name="_Toc355532380"/>
            <w:bookmarkStart w:id="596" w:name="_Toc355538890"/>
            <w:bookmarkStart w:id="597" w:name="_Toc355543439"/>
            <w:bookmarkStart w:id="598" w:name="_Toc369862035"/>
            <w:bookmarkStart w:id="599" w:name="_Toc477363595"/>
            <w:bookmarkStart w:id="600" w:name="_Toc488228991"/>
            <w:bookmarkStart w:id="601" w:name="_Toc488238158"/>
            <w:r w:rsidRPr="00347A00">
              <w:t xml:space="preserve">32. </w:t>
            </w:r>
            <w:r w:rsidR="00322E6A" w:rsidRPr="00347A00">
              <w:tab/>
            </w:r>
            <w:r w:rsidRPr="00347A00">
              <w:t>Withdrawal of staff or subcontractor</w:t>
            </w:r>
            <w:bookmarkEnd w:id="592"/>
            <w:bookmarkEnd w:id="593"/>
            <w:bookmarkEnd w:id="594"/>
            <w:bookmarkEnd w:id="595"/>
            <w:bookmarkEnd w:id="596"/>
            <w:bookmarkEnd w:id="597"/>
            <w:bookmarkEnd w:id="598"/>
            <w:bookmarkEnd w:id="599"/>
            <w:bookmarkEnd w:id="600"/>
            <w:bookmarkEnd w:id="601"/>
          </w:p>
        </w:tc>
        <w:tc>
          <w:tcPr>
            <w:tcW w:w="6817" w:type="dxa"/>
          </w:tcPr>
          <w:p w14:paraId="5D19624C" w14:textId="5067C8B8" w:rsidR="003D0427" w:rsidRPr="00347A00" w:rsidRDefault="003D0427" w:rsidP="00322E6A">
            <w:pPr>
              <w:spacing w:after="200"/>
              <w:ind w:left="634" w:right="-72" w:hanging="634"/>
              <w:jc w:val="both"/>
            </w:pPr>
            <w:r w:rsidRPr="00347A00">
              <w:t xml:space="preserve">32.1 </w:t>
            </w:r>
            <w:r w:rsidRPr="00347A00">
              <w:tab/>
              <w:t xml:space="preserve">If the </w:t>
            </w:r>
            <w:r w:rsidR="00546C53">
              <w:t>CA discovers that one of the members of the Staff or subcontractor has been guilty of a serious breach or is being prosecuted for a crime or misdemeanor, or if the CA establishes that one of the members of the Staff or under - contractor has engaged in corruption or fraudulent, collusive, coercive or obstructive practices during the execution of the Services, the Consultant must provide for his replacement, upon written request from the CA.</w:t>
            </w:r>
          </w:p>
          <w:p w14:paraId="5D19624D" w14:textId="21AEE800" w:rsidR="003D0427" w:rsidRPr="00347A00" w:rsidRDefault="003D0427" w:rsidP="00322E6A">
            <w:pPr>
              <w:spacing w:after="200"/>
              <w:ind w:left="634" w:right="-72" w:hanging="634"/>
              <w:jc w:val="both"/>
            </w:pPr>
            <w:r w:rsidRPr="00347A00">
              <w:t xml:space="preserve">32.2 </w:t>
            </w:r>
            <w:r w:rsidRPr="00347A00">
              <w:tab/>
              <w:t xml:space="preserve">If the </w:t>
            </w:r>
            <w:r w:rsidR="00A47472">
              <w:t>CA considers that one of the members of the Key Personnel, other personnel or subcontractor does not have the necessary competence or proves incapable of carrying out his duties, the CA has the right to request his replacement, specifying the reasons.</w:t>
            </w:r>
          </w:p>
          <w:p w14:paraId="5D19624E" w14:textId="1B9E16C7" w:rsidR="003D0427" w:rsidRPr="00347A00" w:rsidRDefault="003D0427" w:rsidP="00322E6A">
            <w:pPr>
              <w:spacing w:after="200"/>
              <w:ind w:left="634" w:right="-72" w:hanging="634"/>
              <w:jc w:val="both"/>
            </w:pPr>
            <w:r w:rsidRPr="00347A00">
              <w:t xml:space="preserve">32.3 </w:t>
            </w:r>
            <w:r w:rsidRPr="00347A00">
              <w:tab/>
              <w:t xml:space="preserve">Any replacement of personnel or subcontractor must be carried out by a replacement whose qualifications and experience are at least equivalent to those of the replaced personnel, and who must be acceptable </w:t>
            </w:r>
            <w:r w:rsidR="00154760">
              <w:t>to the CA.</w:t>
            </w:r>
          </w:p>
        </w:tc>
      </w:tr>
      <w:tr w:rsidR="003D0427" w:rsidRPr="00347A00" w14:paraId="5D196252" w14:textId="77777777" w:rsidTr="00322E6A">
        <w:tc>
          <w:tcPr>
            <w:tcW w:w="2576" w:type="dxa"/>
          </w:tcPr>
          <w:p w14:paraId="5D196250" w14:textId="77777777" w:rsidR="003D0427" w:rsidRPr="00347A00" w:rsidRDefault="003D0427" w:rsidP="00322E6A">
            <w:pPr>
              <w:pStyle w:val="Sec8head2"/>
            </w:pPr>
            <w:bookmarkStart w:id="602" w:name="_Toc300746779"/>
            <w:bookmarkStart w:id="603" w:name="_Toc326063178"/>
            <w:bookmarkStart w:id="604" w:name="_Toc328301645"/>
            <w:bookmarkStart w:id="605" w:name="_Toc328304127"/>
            <w:bookmarkStart w:id="606" w:name="_Toc354055596"/>
            <w:bookmarkStart w:id="607" w:name="_Toc355532381"/>
            <w:bookmarkStart w:id="608" w:name="_Toc355538891"/>
            <w:bookmarkStart w:id="609" w:name="_Toc355543440"/>
            <w:bookmarkStart w:id="610" w:name="_Toc369862036"/>
            <w:bookmarkStart w:id="611" w:name="_Toc477363596"/>
            <w:bookmarkStart w:id="612" w:name="_Toc488228992"/>
            <w:bookmarkStart w:id="613" w:name="_Toc488238159"/>
            <w:r w:rsidRPr="00347A00">
              <w:t xml:space="preserve">33. </w:t>
            </w:r>
            <w:r w:rsidR="00322E6A" w:rsidRPr="00347A00">
              <w:tab/>
            </w:r>
            <w:r w:rsidRPr="00347A00">
              <w:t>Replacement or withdrawal of staff – consequences on payments</w:t>
            </w:r>
            <w:bookmarkEnd w:id="602"/>
            <w:bookmarkEnd w:id="603"/>
            <w:bookmarkEnd w:id="604"/>
            <w:bookmarkEnd w:id="605"/>
            <w:bookmarkEnd w:id="606"/>
            <w:bookmarkEnd w:id="607"/>
            <w:bookmarkEnd w:id="608"/>
            <w:bookmarkEnd w:id="609"/>
            <w:bookmarkEnd w:id="610"/>
            <w:bookmarkEnd w:id="611"/>
            <w:bookmarkEnd w:id="612"/>
            <w:bookmarkEnd w:id="613"/>
          </w:p>
        </w:tc>
        <w:tc>
          <w:tcPr>
            <w:tcW w:w="6817" w:type="dxa"/>
          </w:tcPr>
          <w:p w14:paraId="5D196251" w14:textId="78A990AD" w:rsidR="003D0427" w:rsidRPr="00347A00" w:rsidRDefault="003D0427" w:rsidP="00322E6A">
            <w:pPr>
              <w:spacing w:after="200"/>
              <w:ind w:left="634" w:right="-72" w:hanging="634"/>
              <w:jc w:val="both"/>
            </w:pPr>
            <w:r w:rsidRPr="00347A00">
              <w:t xml:space="preserve">33.1 </w:t>
            </w:r>
            <w:r w:rsidRPr="00347A00">
              <w:tab/>
              <w:t xml:space="preserve">Unless the </w:t>
            </w:r>
            <w:r w:rsidR="00154760">
              <w:t xml:space="preserve">CA has agreed otherwise: (i) the Consultant will be responsible for all additional travel and other costs resulting from the removal and/or replacement, and (ii) the remuneration paid for each member of the replacement Staff will not exceed </w:t>
            </w:r>
            <w:r w:rsidR="00154760">
              <w:lastRenderedPageBreak/>
              <w:t>the remuneration which would have been paid to the member of the Staff replaced.</w:t>
            </w:r>
          </w:p>
        </w:tc>
      </w:tr>
      <w:tr w:rsidR="003D0427" w:rsidRPr="00347A00" w14:paraId="5D196257" w14:textId="77777777" w:rsidTr="00322E6A">
        <w:tc>
          <w:tcPr>
            <w:tcW w:w="2576" w:type="dxa"/>
          </w:tcPr>
          <w:p w14:paraId="5D196253" w14:textId="77777777" w:rsidR="003D0427" w:rsidRPr="00347A00" w:rsidRDefault="003D0427" w:rsidP="00322E6A">
            <w:pPr>
              <w:pStyle w:val="Sec8head2"/>
              <w:spacing w:after="120"/>
            </w:pPr>
            <w:bookmarkStart w:id="614" w:name="_Toc328301646"/>
            <w:bookmarkStart w:id="615" w:name="_Toc328304128"/>
            <w:bookmarkStart w:id="616" w:name="_Toc354055597"/>
            <w:bookmarkStart w:id="617" w:name="_Toc355532382"/>
            <w:bookmarkStart w:id="618" w:name="_Toc355538892"/>
            <w:bookmarkStart w:id="619" w:name="_Toc355543441"/>
            <w:bookmarkStart w:id="620" w:name="_Toc369862037"/>
            <w:bookmarkStart w:id="621" w:name="_Toc477363597"/>
            <w:bookmarkStart w:id="622" w:name="_Toc488228993"/>
            <w:bookmarkStart w:id="623" w:name="_Toc488238160"/>
            <w:r w:rsidRPr="00347A00">
              <w:lastRenderedPageBreak/>
              <w:t xml:space="preserve">34. </w:t>
            </w:r>
            <w:r w:rsidR="00322E6A" w:rsidRPr="00347A00">
              <w:tab/>
            </w:r>
            <w:r w:rsidRPr="00347A00">
              <w:t>Working hours, overtime, holidays, etc.</w:t>
            </w:r>
            <w:bookmarkEnd w:id="614"/>
            <w:bookmarkEnd w:id="615"/>
            <w:bookmarkEnd w:id="616"/>
            <w:bookmarkEnd w:id="617"/>
            <w:bookmarkEnd w:id="618"/>
            <w:bookmarkEnd w:id="619"/>
            <w:bookmarkEnd w:id="620"/>
            <w:bookmarkEnd w:id="621"/>
            <w:bookmarkEnd w:id="622"/>
            <w:bookmarkEnd w:id="623"/>
          </w:p>
        </w:tc>
        <w:tc>
          <w:tcPr>
            <w:tcW w:w="6817" w:type="dxa"/>
          </w:tcPr>
          <w:p w14:paraId="5D196254" w14:textId="6BE008DE" w:rsidR="003D0427" w:rsidRPr="00347A00" w:rsidRDefault="003D0427" w:rsidP="00322E6A">
            <w:pPr>
              <w:spacing w:after="200"/>
              <w:ind w:left="634" w:hanging="634"/>
              <w:jc w:val="both"/>
              <w:rPr>
                <w:spacing w:val="-2"/>
              </w:rPr>
            </w:pPr>
            <w:r w:rsidRPr="00347A00">
              <w:rPr>
                <w:spacing w:val="-2"/>
              </w:rPr>
              <w:t xml:space="preserve">34.1 </w:t>
            </w:r>
            <w:r w:rsidRPr="00347A00">
              <w:rPr>
                <w:spacing w:val="-2"/>
              </w:rPr>
              <w:tab/>
              <w:t xml:space="preserve">Business hours and public holidays applicable to Personnel are set out in </w:t>
            </w:r>
            <w:r w:rsidRPr="00347A00">
              <w:rPr>
                <w:b/>
                <w:spacing w:val="-2"/>
              </w:rPr>
              <w:t xml:space="preserve">Annex </w:t>
            </w:r>
            <w:r w:rsidRPr="00347A00">
              <w:rPr>
                <w:spacing w:val="-2"/>
              </w:rPr>
              <w:t xml:space="preserve">B. To take into account travel times to or from the CA country, Personnel who will perform the Services in the CA country will be deemed to have started (or completed) the Services the number of days before upon arrival or after departure from the CA country indicated in Annex </w:t>
            </w:r>
            <w:r w:rsidRPr="00347A00">
              <w:rPr>
                <w:b/>
                <w:spacing w:val="-2"/>
              </w:rPr>
              <w:t>B.</w:t>
            </w:r>
          </w:p>
          <w:p w14:paraId="5D196255" w14:textId="77777777" w:rsidR="003D0427" w:rsidRPr="00347A00" w:rsidRDefault="003D0427" w:rsidP="00322E6A">
            <w:pPr>
              <w:spacing w:after="200"/>
              <w:ind w:left="634" w:hanging="634"/>
              <w:jc w:val="both"/>
            </w:pPr>
            <w:r w:rsidRPr="00347A00">
              <w:t xml:space="preserve">34.2 </w:t>
            </w:r>
            <w:r w:rsidRPr="00347A00">
              <w:tab/>
              <w:t xml:space="preserve">Staff will not have the right to be paid overtime, nor to benefit from sick leave or vacation, except in the cases defined in </w:t>
            </w:r>
            <w:r w:rsidRPr="00347A00">
              <w:rPr>
                <w:b/>
              </w:rPr>
              <w:t xml:space="preserve">Appendix B </w:t>
            </w:r>
            <w:r w:rsidR="00EA0D40" w:rsidRPr="00347A00">
              <w:t>; Consultant remuneration will be deemed to cover such hours, sick leave or vacation.</w:t>
            </w:r>
          </w:p>
          <w:p w14:paraId="5D196256" w14:textId="77777777" w:rsidR="003D0427" w:rsidRPr="00347A00" w:rsidRDefault="003D0427" w:rsidP="00322E6A">
            <w:pPr>
              <w:spacing w:after="200"/>
              <w:ind w:left="634" w:hanging="634"/>
              <w:jc w:val="both"/>
            </w:pPr>
            <w:r w:rsidRPr="00347A00">
              <w:t xml:space="preserve">34.3 </w:t>
            </w:r>
            <w:r w:rsidRPr="00347A00">
              <w:tab/>
              <w:t>Leave taken by Key Personnel will be subject to prior approval by the Consultant who will ensure that absences for leave do not risk delaying the implementation and monitoring of the Services.</w:t>
            </w:r>
          </w:p>
        </w:tc>
      </w:tr>
    </w:tbl>
    <w:p w14:paraId="5D196258" w14:textId="2E46DFE6" w:rsidR="003D0427" w:rsidRPr="00347A00" w:rsidRDefault="003D0427" w:rsidP="00322E6A">
      <w:pPr>
        <w:pStyle w:val="Sec8head1"/>
      </w:pPr>
      <w:bookmarkStart w:id="624" w:name="_Toc351343727"/>
      <w:bookmarkStart w:id="625" w:name="_Toc300746781"/>
      <w:bookmarkStart w:id="626" w:name="_Toc326063180"/>
      <w:bookmarkStart w:id="627" w:name="_Toc328301647"/>
      <w:bookmarkStart w:id="628" w:name="_Toc328304129"/>
      <w:bookmarkStart w:id="629" w:name="_Toc354055598"/>
      <w:bookmarkStart w:id="630" w:name="_Toc355354915"/>
      <w:bookmarkStart w:id="631" w:name="_Toc355357177"/>
      <w:bookmarkStart w:id="632" w:name="_Toc355532383"/>
      <w:bookmarkStart w:id="633" w:name="_Toc355538893"/>
      <w:bookmarkStart w:id="634" w:name="_Toc355543442"/>
      <w:bookmarkStart w:id="635" w:name="_Toc369862038"/>
      <w:bookmarkStart w:id="636" w:name="_Toc477363598"/>
      <w:bookmarkStart w:id="637" w:name="_Toc488228994"/>
      <w:bookmarkStart w:id="638" w:name="_Toc488238161"/>
      <w:r w:rsidRPr="00347A00">
        <w:t>E.</w:t>
      </w:r>
      <w:r w:rsidR="00EA0D40" w:rsidRPr="00347A00">
        <w:t xml:space="preserve"> </w:t>
      </w:r>
      <w:r w:rsidR="00322E6A" w:rsidRPr="00347A00">
        <w:tab/>
      </w:r>
      <w:r w:rsidRPr="00347A00">
        <w:t xml:space="preserve">Obligations of </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001A7470">
        <w:t>the CA</w:t>
      </w:r>
    </w:p>
    <w:tbl>
      <w:tblPr>
        <w:tblW w:w="9393" w:type="dxa"/>
        <w:tblInd w:w="94" w:type="dxa"/>
        <w:tblLayout w:type="fixed"/>
        <w:tblLook w:val="0000" w:firstRow="0" w:lastRow="0" w:firstColumn="0" w:lastColumn="0" w:noHBand="0" w:noVBand="0"/>
      </w:tblPr>
      <w:tblGrid>
        <w:gridCol w:w="2590"/>
        <w:gridCol w:w="6803"/>
      </w:tblGrid>
      <w:tr w:rsidR="003D0427" w:rsidRPr="00347A00" w14:paraId="5D196262" w14:textId="77777777" w:rsidTr="00322E6A">
        <w:tc>
          <w:tcPr>
            <w:tcW w:w="2590" w:type="dxa"/>
          </w:tcPr>
          <w:p w14:paraId="5D196259" w14:textId="77777777" w:rsidR="003D0427" w:rsidRPr="00347A00" w:rsidRDefault="003D0427" w:rsidP="00322E6A">
            <w:pPr>
              <w:pStyle w:val="Sec8head2"/>
              <w:spacing w:after="120"/>
            </w:pPr>
            <w:bookmarkStart w:id="639" w:name="_Toc351343728"/>
            <w:bookmarkStart w:id="640" w:name="_Toc300746782"/>
            <w:bookmarkStart w:id="641" w:name="_Toc326063181"/>
            <w:bookmarkStart w:id="642" w:name="_Toc328301648"/>
            <w:bookmarkStart w:id="643" w:name="_Toc328304130"/>
            <w:bookmarkStart w:id="644" w:name="_Toc354055599"/>
            <w:bookmarkStart w:id="645" w:name="_Toc355532384"/>
            <w:bookmarkStart w:id="646" w:name="_Toc355538894"/>
            <w:bookmarkStart w:id="647" w:name="_Toc355543443"/>
            <w:bookmarkStart w:id="648" w:name="_Toc369862039"/>
            <w:bookmarkStart w:id="649" w:name="_Toc477363599"/>
            <w:bookmarkStart w:id="650" w:name="_Toc488228995"/>
            <w:bookmarkStart w:id="651" w:name="_Toc488238162"/>
            <w:r w:rsidRPr="00347A00">
              <w:t xml:space="preserve">35. </w:t>
            </w:r>
            <w:r w:rsidR="00D12D67" w:rsidRPr="00347A00">
              <w:tab/>
            </w:r>
            <w:r w:rsidRPr="00347A00">
              <w:t>Assistance and exemptions</w:t>
            </w:r>
            <w:bookmarkEnd w:id="639"/>
            <w:bookmarkEnd w:id="640"/>
            <w:bookmarkEnd w:id="641"/>
            <w:bookmarkEnd w:id="642"/>
            <w:bookmarkEnd w:id="643"/>
            <w:bookmarkEnd w:id="644"/>
            <w:bookmarkEnd w:id="645"/>
            <w:bookmarkEnd w:id="646"/>
            <w:bookmarkEnd w:id="647"/>
            <w:bookmarkEnd w:id="648"/>
            <w:bookmarkEnd w:id="649"/>
            <w:bookmarkEnd w:id="650"/>
            <w:bookmarkEnd w:id="651"/>
          </w:p>
        </w:tc>
        <w:tc>
          <w:tcPr>
            <w:tcW w:w="6803" w:type="dxa"/>
          </w:tcPr>
          <w:p w14:paraId="5D19625A" w14:textId="5E9C2AAD" w:rsidR="003D0427" w:rsidRPr="00347A00" w:rsidRDefault="003D0427" w:rsidP="00322E6A">
            <w:pPr>
              <w:spacing w:after="200"/>
              <w:ind w:left="634" w:hanging="634"/>
              <w:jc w:val="both"/>
            </w:pPr>
            <w:r w:rsidRPr="00347A00">
              <w:t xml:space="preserve">35.1 </w:t>
            </w:r>
            <w:r w:rsidRPr="00347A00">
              <w:tab/>
              <w:t xml:space="preserve">Unless </w:t>
            </w:r>
            <w:r w:rsidR="00EA0D40" w:rsidRPr="00347A00">
              <w:t>otherwise indicated in the CPC, the CA will use its best efforts to:</w:t>
            </w:r>
          </w:p>
          <w:p w14:paraId="5D19625B" w14:textId="77777777" w:rsidR="003D0427" w:rsidRPr="00347A00" w:rsidRDefault="003D0427" w:rsidP="00B63D5A">
            <w:pPr>
              <w:spacing w:after="200"/>
              <w:ind w:left="1264" w:right="-96" w:hanging="540"/>
              <w:jc w:val="both"/>
            </w:pPr>
            <w:r w:rsidRPr="00347A00">
              <w:t xml:space="preserve">(a) </w:t>
            </w:r>
            <w:r w:rsidRPr="00347A00">
              <w:tab/>
              <w:t xml:space="preserve">assist the Consultant in obtaining work permits and other documents necessary for the performance of the Services </w:t>
            </w:r>
            <w:r w:rsidR="00EA0D40" w:rsidRPr="00347A00">
              <w:t>;</w:t>
            </w:r>
          </w:p>
          <w:p w14:paraId="5D19625C" w14:textId="12ED9D6A" w:rsidR="003D0427" w:rsidRPr="00347A00" w:rsidRDefault="003D0427" w:rsidP="00B63D5A">
            <w:pPr>
              <w:spacing w:after="200"/>
              <w:ind w:left="1264" w:right="-96" w:hanging="540"/>
              <w:jc w:val="both"/>
            </w:pPr>
            <w:r w:rsidRPr="00347A00">
              <w:t xml:space="preserve">(b) </w:t>
            </w:r>
            <w:r w:rsidRPr="00347A00">
              <w:tab/>
              <w:t xml:space="preserve">assist the Consultant in quickly obtaining for its Personnel and, where applicable, their families, entry and exit visas, residence permits, and all other documents required for their stay in the CA country </w:t>
            </w:r>
            <w:r w:rsidR="00AE3138">
              <w:t>during the execution of the Services;</w:t>
            </w:r>
          </w:p>
          <w:p w14:paraId="5D19625D" w14:textId="77777777" w:rsidR="003D0427" w:rsidRPr="00347A00" w:rsidRDefault="003D0427" w:rsidP="00B63D5A">
            <w:pPr>
              <w:spacing w:after="200"/>
              <w:ind w:left="1264" w:right="-96" w:hanging="540"/>
              <w:jc w:val="both"/>
            </w:pPr>
            <w:r w:rsidRPr="00347A00">
              <w:t xml:space="preserve">(c) </w:t>
            </w:r>
            <w:r w:rsidRPr="00347A00">
              <w:tab/>
              <w:t xml:space="preserve">facilitate customs clearance of goods necessary for the performance of the Services and personal effects belonging to Personnel and their families </w:t>
            </w:r>
            <w:r w:rsidR="00EA0D40" w:rsidRPr="00347A00">
              <w:t>;</w:t>
            </w:r>
          </w:p>
          <w:p w14:paraId="5D19625E" w14:textId="77777777" w:rsidR="003D0427" w:rsidRPr="00347A00" w:rsidRDefault="003D0427" w:rsidP="00B63D5A">
            <w:pPr>
              <w:spacing w:after="200"/>
              <w:ind w:left="1264" w:right="-96" w:hanging="540"/>
              <w:jc w:val="both"/>
              <w:rPr>
                <w:spacing w:val="-2"/>
              </w:rPr>
            </w:pPr>
            <w:r w:rsidRPr="00347A00">
              <w:rPr>
                <w:spacing w:val="-2"/>
              </w:rPr>
              <w:t xml:space="preserve">(d) </w:t>
            </w:r>
            <w:r w:rsidRPr="00347A00">
              <w:rPr>
                <w:spacing w:val="-2"/>
              </w:rPr>
              <w:tab/>
              <w:t xml:space="preserve">give official Government agents and representatives the instructions and information necessary for the rapid and efficient execution of the Services </w:t>
            </w:r>
            <w:r w:rsidR="00EA0D40" w:rsidRPr="00347A00">
              <w:rPr>
                <w:spacing w:val="-2"/>
              </w:rPr>
              <w:t>;</w:t>
            </w:r>
          </w:p>
          <w:p w14:paraId="5D19625F" w14:textId="374A40AC" w:rsidR="003D0427" w:rsidRPr="00347A00" w:rsidRDefault="003D0427" w:rsidP="00B63D5A">
            <w:pPr>
              <w:spacing w:after="200"/>
              <w:ind w:left="1264" w:right="-96" w:hanging="540"/>
              <w:jc w:val="both"/>
            </w:pPr>
            <w:r w:rsidRPr="00347A00">
              <w:t xml:space="preserve">(e) </w:t>
            </w:r>
            <w:r w:rsidRPr="00347A00">
              <w:tab/>
              <w:t xml:space="preserve">assist the Consultant, its Subcontractors and their staff in obtaining exemption from any registration obligation, or any authorization to practice their profession in a </w:t>
            </w:r>
            <w:r w:rsidRPr="00347A00">
              <w:lastRenderedPageBreak/>
              <w:t xml:space="preserve">company or as an individual in the country of the CA, in accordance with </w:t>
            </w:r>
            <w:r w:rsidR="00481D6F">
              <w:t>the provisions of applicable law;</w:t>
            </w:r>
          </w:p>
          <w:p w14:paraId="5D196260" w14:textId="57B85985" w:rsidR="003D0427" w:rsidRPr="00347A00" w:rsidRDefault="003D0427" w:rsidP="00B63D5A">
            <w:pPr>
              <w:spacing w:after="200"/>
              <w:ind w:left="1264" w:right="-96" w:hanging="540"/>
              <w:jc w:val="both"/>
            </w:pPr>
            <w:r w:rsidRPr="00347A00">
              <w:t xml:space="preserve">(f) </w:t>
            </w:r>
            <w:r w:rsidRPr="00347A00">
              <w:tab/>
              <w:t xml:space="preserve">assist the Consultant, its Subcontractors and their Personnel, in accordance with the provisions of Applicable Law, to obtain authorizations to import into the country of the </w:t>
            </w:r>
            <w:r w:rsidR="00481D6F">
              <w:t>CA reasonable amounts in foreign currency for the execution of the Services and the needs of the Personnel, and to re-export the amounts in foreign currency which have been paid to the Personnel for the performance of the Services; And</w:t>
            </w:r>
          </w:p>
          <w:p w14:paraId="5D196261" w14:textId="77777777" w:rsidR="003D0427" w:rsidRPr="00347A00" w:rsidRDefault="003D0427" w:rsidP="00D16322">
            <w:pPr>
              <w:spacing w:after="200"/>
              <w:ind w:left="1264" w:right="-96" w:hanging="540"/>
              <w:jc w:val="both"/>
            </w:pPr>
            <w:r w:rsidRPr="00347A00">
              <w:t xml:space="preserve">(g) </w:t>
            </w:r>
            <w:r w:rsidRPr="00347A00">
              <w:tab/>
              <w:t xml:space="preserve">provide the Consultant with any other assistance indicated, if applicable, in the </w:t>
            </w:r>
            <w:r w:rsidRPr="00347A00">
              <w:rPr>
                <w:b/>
              </w:rPr>
              <w:t xml:space="preserve">CPC </w:t>
            </w:r>
            <w:r w:rsidRPr="00347A00">
              <w:t>.</w:t>
            </w:r>
          </w:p>
        </w:tc>
      </w:tr>
      <w:tr w:rsidR="003D0427" w:rsidRPr="00347A00" w14:paraId="5D196265" w14:textId="77777777" w:rsidTr="00322E6A">
        <w:tc>
          <w:tcPr>
            <w:tcW w:w="2590" w:type="dxa"/>
          </w:tcPr>
          <w:p w14:paraId="5D196263" w14:textId="77777777" w:rsidR="003D0427" w:rsidRPr="00347A00" w:rsidRDefault="003D0427" w:rsidP="00D12D67">
            <w:pPr>
              <w:pStyle w:val="Sec8head2"/>
              <w:spacing w:after="120"/>
            </w:pPr>
            <w:bookmarkStart w:id="652" w:name="_Toc351343729"/>
            <w:bookmarkStart w:id="653" w:name="_Toc328301649"/>
            <w:bookmarkStart w:id="654" w:name="_Toc328304131"/>
            <w:bookmarkStart w:id="655" w:name="_Toc354055600"/>
            <w:bookmarkStart w:id="656" w:name="_Toc355532385"/>
            <w:bookmarkStart w:id="657" w:name="_Toc355538895"/>
            <w:bookmarkStart w:id="658" w:name="_Toc355543444"/>
            <w:bookmarkStart w:id="659" w:name="_Toc369862040"/>
            <w:bookmarkStart w:id="660" w:name="_Toc477363600"/>
            <w:bookmarkStart w:id="661" w:name="_Toc488228996"/>
            <w:bookmarkStart w:id="662" w:name="_Toc488238163"/>
            <w:bookmarkStart w:id="663" w:name="_Toc300746783"/>
            <w:bookmarkStart w:id="664" w:name="_Toc326063182"/>
            <w:r w:rsidRPr="00347A00">
              <w:lastRenderedPageBreak/>
              <w:t xml:space="preserve">36. </w:t>
            </w:r>
            <w:r w:rsidR="00D12D67" w:rsidRPr="00347A00">
              <w:tab/>
            </w:r>
            <w:r w:rsidRPr="00347A00">
              <w:t xml:space="preserve">Access to the </w:t>
            </w:r>
            <w:bookmarkEnd w:id="652"/>
            <w:r w:rsidRPr="00347A00">
              <w:t xml:space="preserve">Project </w:t>
            </w:r>
            <w:bookmarkEnd w:id="653"/>
            <w:bookmarkEnd w:id="654"/>
            <w:bookmarkEnd w:id="655"/>
            <w:bookmarkEnd w:id="656"/>
            <w:bookmarkEnd w:id="657"/>
            <w:bookmarkEnd w:id="658"/>
            <w:bookmarkEnd w:id="659"/>
            <w:bookmarkEnd w:id="660"/>
            <w:bookmarkEnd w:id="661"/>
            <w:bookmarkEnd w:id="662"/>
            <w:r w:rsidRPr="00347A00">
              <w:t>site</w:t>
            </w:r>
            <w:bookmarkEnd w:id="663"/>
            <w:bookmarkEnd w:id="664"/>
          </w:p>
        </w:tc>
        <w:tc>
          <w:tcPr>
            <w:tcW w:w="6803" w:type="dxa"/>
          </w:tcPr>
          <w:p w14:paraId="5D196264" w14:textId="1631260B" w:rsidR="003D0427" w:rsidRPr="00347A00" w:rsidRDefault="003D0427" w:rsidP="00D12D67">
            <w:pPr>
              <w:spacing w:after="200"/>
              <w:ind w:left="718" w:hanging="718"/>
              <w:jc w:val="both"/>
            </w:pPr>
            <w:r w:rsidRPr="00347A00">
              <w:t xml:space="preserve">36.1 </w:t>
            </w:r>
            <w:r w:rsidRPr="00347A00">
              <w:tab/>
              <w:t xml:space="preserve">The </w:t>
            </w:r>
            <w:r w:rsidR="00C8579B">
              <w:t xml:space="preserve">CA guarantees the Consultant free, free and unhindered access to the sites to which access is necessary for the execution of the Services. The CA will be responsible for any damage to property, movables and buildings which may result therefrom, and will exonerate the Consultant and its Personnel from liability for such damages, unless they result from a breach or negligence of the Consultant </w:t>
            </w:r>
            <w:r w:rsidRPr="00347A00">
              <w:t>. , Subcontractors or their Personnel.</w:t>
            </w:r>
          </w:p>
        </w:tc>
      </w:tr>
      <w:tr w:rsidR="003D0427" w:rsidRPr="00347A00" w14:paraId="5D196268" w14:textId="77777777" w:rsidTr="00322E6A">
        <w:tc>
          <w:tcPr>
            <w:tcW w:w="2590" w:type="dxa"/>
          </w:tcPr>
          <w:p w14:paraId="5D196266" w14:textId="77777777" w:rsidR="003D0427" w:rsidRPr="00347A00" w:rsidRDefault="003D0427" w:rsidP="00D12D67">
            <w:pPr>
              <w:pStyle w:val="Sec8head2"/>
              <w:spacing w:after="120"/>
            </w:pPr>
            <w:bookmarkStart w:id="665" w:name="_Toc351343730"/>
            <w:r w:rsidRPr="00347A00">
              <w:br w:type="page"/>
            </w:r>
            <w:bookmarkStart w:id="666" w:name="_Toc300746784"/>
            <w:bookmarkStart w:id="667" w:name="_Toc326063183"/>
            <w:bookmarkStart w:id="668" w:name="_Toc328301650"/>
            <w:bookmarkStart w:id="669" w:name="_Toc328304132"/>
            <w:bookmarkStart w:id="670" w:name="_Toc354055601"/>
            <w:bookmarkStart w:id="671" w:name="_Toc355532386"/>
            <w:bookmarkStart w:id="672" w:name="_Toc355538896"/>
            <w:bookmarkStart w:id="673" w:name="_Toc355543445"/>
            <w:bookmarkStart w:id="674" w:name="_Toc369862041"/>
            <w:bookmarkStart w:id="675" w:name="_Toc477363601"/>
            <w:bookmarkStart w:id="676" w:name="_Toc488228997"/>
            <w:bookmarkStart w:id="677" w:name="_Toc488238164"/>
            <w:r w:rsidRPr="00347A00">
              <w:t xml:space="preserve">37. </w:t>
            </w:r>
            <w:r w:rsidR="00D12D67" w:rsidRPr="00347A00">
              <w:tab/>
            </w:r>
            <w:r w:rsidRPr="00347A00">
              <w:t>Modification of Applicable Law Concerning Taxes</w:t>
            </w:r>
            <w:bookmarkEnd w:id="665"/>
            <w:bookmarkEnd w:id="666"/>
            <w:bookmarkEnd w:id="667"/>
            <w:bookmarkEnd w:id="668"/>
            <w:bookmarkEnd w:id="669"/>
            <w:bookmarkEnd w:id="670"/>
            <w:bookmarkEnd w:id="671"/>
            <w:bookmarkEnd w:id="672"/>
            <w:bookmarkEnd w:id="673"/>
            <w:bookmarkEnd w:id="674"/>
            <w:bookmarkEnd w:id="675"/>
            <w:bookmarkEnd w:id="676"/>
            <w:bookmarkEnd w:id="677"/>
          </w:p>
        </w:tc>
        <w:tc>
          <w:tcPr>
            <w:tcW w:w="6803" w:type="dxa"/>
          </w:tcPr>
          <w:p w14:paraId="5D196267" w14:textId="5A4D2AF4" w:rsidR="003D0427" w:rsidRPr="00347A00" w:rsidRDefault="003D0427" w:rsidP="00D12D67">
            <w:pPr>
              <w:spacing w:after="200"/>
              <w:ind w:left="718" w:hanging="718"/>
              <w:jc w:val="both"/>
            </w:pPr>
            <w:r w:rsidRPr="00347A00">
              <w:t xml:space="preserve">37.1 </w:t>
            </w:r>
            <w:r w:rsidRPr="00347A00">
              <w:tab/>
              <w:t xml:space="preserve">If, after the date of signature of the Contract, the Law applicable to taxes and duties in the country of </w:t>
            </w:r>
            <w:r w:rsidR="00AD33BA">
              <w:t>the CA is modified, and this results in an increase or decrease in the costs payable by the Consultant in respect of performance of the Services, remuneration and reimbursable expenses payable to the Consultant will increase or decrease accordingly by agreement between the Parties, and the maximum amounts set out in Clause 41.1 will be adjusted accordingly.</w:t>
            </w:r>
          </w:p>
        </w:tc>
      </w:tr>
      <w:tr w:rsidR="003D0427" w:rsidRPr="00347A00" w14:paraId="5D19626C" w14:textId="77777777" w:rsidTr="00322E6A">
        <w:tc>
          <w:tcPr>
            <w:tcW w:w="2590" w:type="dxa"/>
          </w:tcPr>
          <w:p w14:paraId="5D196269" w14:textId="2F247204" w:rsidR="003D0427" w:rsidRPr="00347A00" w:rsidRDefault="003D0427" w:rsidP="00D12D67">
            <w:pPr>
              <w:pStyle w:val="Sec8head2"/>
              <w:spacing w:after="120"/>
            </w:pPr>
            <w:bookmarkStart w:id="678" w:name="_Toc328301651"/>
            <w:bookmarkStart w:id="679" w:name="_Toc328304133"/>
            <w:bookmarkStart w:id="680" w:name="_Toc354055602"/>
            <w:bookmarkStart w:id="681" w:name="_Toc355532387"/>
            <w:bookmarkStart w:id="682" w:name="_Toc355538897"/>
            <w:bookmarkStart w:id="683" w:name="_Toc355543446"/>
            <w:bookmarkStart w:id="684" w:name="_Toc369862042"/>
            <w:bookmarkStart w:id="685" w:name="_Toc477363602"/>
            <w:bookmarkStart w:id="686" w:name="_Toc488228998"/>
            <w:bookmarkStart w:id="687" w:name="_Toc488238165"/>
            <w:r w:rsidRPr="00347A00">
              <w:t xml:space="preserve">38. </w:t>
            </w:r>
            <w:r w:rsidR="00D12D67" w:rsidRPr="00347A00">
              <w:tab/>
            </w:r>
            <w:r w:rsidRPr="00347A00">
              <w:t xml:space="preserve">Services, facilities and properties of </w:t>
            </w:r>
            <w:bookmarkEnd w:id="678"/>
            <w:bookmarkEnd w:id="679"/>
            <w:bookmarkEnd w:id="680"/>
            <w:bookmarkEnd w:id="681"/>
            <w:bookmarkEnd w:id="682"/>
            <w:bookmarkEnd w:id="683"/>
            <w:bookmarkEnd w:id="684"/>
            <w:bookmarkEnd w:id="685"/>
            <w:bookmarkEnd w:id="686"/>
            <w:bookmarkEnd w:id="687"/>
            <w:r w:rsidR="00EE3A3D">
              <w:t>the CA</w:t>
            </w:r>
          </w:p>
        </w:tc>
        <w:tc>
          <w:tcPr>
            <w:tcW w:w="6803" w:type="dxa"/>
          </w:tcPr>
          <w:p w14:paraId="5D19626A" w14:textId="1653505E" w:rsidR="003D0427" w:rsidRPr="00347A00" w:rsidRDefault="003D0427" w:rsidP="00D12D67">
            <w:pPr>
              <w:spacing w:after="200"/>
              <w:ind w:left="718" w:hanging="718"/>
              <w:jc w:val="both"/>
            </w:pPr>
            <w:r w:rsidRPr="00347A00">
              <w:t xml:space="preserve">38.1 </w:t>
            </w:r>
            <w:r w:rsidRPr="00347A00">
              <w:tab/>
            </w:r>
            <w:r w:rsidR="00E56994" w:rsidRPr="00347A00">
              <w:t xml:space="preserve">The CA will make available free of charge to Consultant and Personnel, for the purposes of carrying out the Services, the services, facilities and properties indicated in </w:t>
            </w:r>
            <w:r w:rsidRPr="00347A00">
              <w:rPr>
                <w:b/>
              </w:rPr>
              <w:t xml:space="preserve">Annex A </w:t>
            </w:r>
            <w:r w:rsidRPr="00347A00">
              <w:t>on the dates and in the manner indicated in said Annex.</w:t>
            </w:r>
          </w:p>
          <w:p w14:paraId="5D19626B" w14:textId="77777777" w:rsidR="003D0427" w:rsidRPr="00347A00" w:rsidRDefault="003D0427" w:rsidP="00D12D67">
            <w:pPr>
              <w:spacing w:after="200"/>
              <w:ind w:left="718" w:hanging="718"/>
              <w:jc w:val="both"/>
            </w:pPr>
            <w:r w:rsidRPr="00347A00">
              <w:t xml:space="preserve">38.2 </w:t>
            </w:r>
            <w:r w:rsidRPr="00347A00">
              <w:tab/>
              <w:t xml:space="preserve">If these services, facilities and properties cannot be made available to the Consultant on the dates and in the manner provided for in </w:t>
            </w:r>
            <w:r w:rsidRPr="00347A00">
              <w:rPr>
                <w:b/>
              </w:rPr>
              <w:t xml:space="preserve">Annex A </w:t>
            </w:r>
            <w:r w:rsidRPr="00347A00">
              <w:t>, the Parties will agree (i) on the additional time granted to the Consultant for the execution of the Services, ( (ii) the terms on which the Consultant will obtain such services, facilities and properties, and (iii) additional payments which may be made to the Consultant in accordance with the provisions of GCC Clause 41.3.</w:t>
            </w:r>
          </w:p>
        </w:tc>
      </w:tr>
      <w:tr w:rsidR="003D0427" w:rsidRPr="00347A00" w14:paraId="5D196271" w14:textId="77777777" w:rsidTr="00322E6A">
        <w:tc>
          <w:tcPr>
            <w:tcW w:w="2590" w:type="dxa"/>
          </w:tcPr>
          <w:p w14:paraId="5D19626D" w14:textId="77777777" w:rsidR="003D0427" w:rsidRPr="00347A00" w:rsidRDefault="003D0427" w:rsidP="00D12D67">
            <w:pPr>
              <w:pStyle w:val="Sec8head2"/>
              <w:spacing w:after="120"/>
            </w:pPr>
            <w:bookmarkStart w:id="688" w:name="_Toc328301652"/>
            <w:bookmarkStart w:id="689" w:name="_Toc328304134"/>
            <w:bookmarkStart w:id="690" w:name="_Toc354055603"/>
            <w:bookmarkStart w:id="691" w:name="_Toc355532388"/>
            <w:bookmarkStart w:id="692" w:name="_Toc355538898"/>
            <w:bookmarkStart w:id="693" w:name="_Toc355543447"/>
            <w:bookmarkStart w:id="694" w:name="_Toc369862043"/>
            <w:bookmarkStart w:id="695" w:name="_Toc477363603"/>
            <w:bookmarkStart w:id="696" w:name="_Toc488228999"/>
            <w:bookmarkStart w:id="697" w:name="_Toc488238166"/>
            <w:bookmarkStart w:id="698" w:name="_Toc351343733"/>
            <w:bookmarkStart w:id="699" w:name="_Toc300746786"/>
            <w:bookmarkStart w:id="700" w:name="_Toc326063185"/>
            <w:r w:rsidRPr="00347A00">
              <w:lastRenderedPageBreak/>
              <w:t xml:space="preserve">39. </w:t>
            </w:r>
            <w:r w:rsidR="00D12D67" w:rsidRPr="00347A00">
              <w:tab/>
            </w:r>
            <w:r w:rsidRPr="00347A00">
              <w:t xml:space="preserve">Counterparty </w:t>
            </w:r>
            <w:bookmarkEnd w:id="688"/>
            <w:bookmarkEnd w:id="689"/>
            <w:bookmarkEnd w:id="690"/>
            <w:bookmarkEnd w:id="691"/>
            <w:bookmarkEnd w:id="692"/>
            <w:bookmarkEnd w:id="693"/>
            <w:bookmarkEnd w:id="694"/>
            <w:bookmarkEnd w:id="695"/>
            <w:bookmarkEnd w:id="696"/>
            <w:bookmarkEnd w:id="697"/>
            <w:r w:rsidRPr="00347A00">
              <w:t>Personnel</w:t>
            </w:r>
            <w:bookmarkEnd w:id="698"/>
            <w:bookmarkEnd w:id="699"/>
            <w:bookmarkEnd w:id="700"/>
          </w:p>
        </w:tc>
        <w:tc>
          <w:tcPr>
            <w:tcW w:w="6803" w:type="dxa"/>
          </w:tcPr>
          <w:p w14:paraId="5D19626E" w14:textId="42E1DD2C" w:rsidR="003D0427" w:rsidRPr="00347A00" w:rsidRDefault="003D0427" w:rsidP="00D12D67">
            <w:pPr>
              <w:spacing w:after="200"/>
              <w:ind w:left="718" w:hanging="718"/>
              <w:jc w:val="both"/>
            </w:pPr>
            <w:r w:rsidRPr="00347A00">
              <w:t xml:space="preserve">39.1 </w:t>
            </w:r>
            <w:r w:rsidRPr="00347A00">
              <w:tab/>
              <w:t xml:space="preserve">The </w:t>
            </w:r>
            <w:r w:rsidR="00C734E4">
              <w:t xml:space="preserve">CA will make available to the Consultant free of charge the executive counterpart and support staff, who will be selected by the CA assisted by the Consultant, if this is mentioned in </w:t>
            </w:r>
            <w:r w:rsidRPr="00347A00">
              <w:t xml:space="preserve">Annex </w:t>
            </w:r>
            <w:r w:rsidRPr="00347A00">
              <w:rPr>
                <w:b/>
              </w:rPr>
              <w:t>A.</w:t>
            </w:r>
          </w:p>
          <w:p w14:paraId="5D19626F" w14:textId="25FFA390" w:rsidR="003D0427" w:rsidRPr="00347A00" w:rsidRDefault="003D0427" w:rsidP="00D12D67">
            <w:pPr>
              <w:spacing w:after="200"/>
              <w:ind w:left="718" w:hanging="718"/>
              <w:jc w:val="both"/>
            </w:pPr>
            <w:r w:rsidRPr="00347A00">
              <w:t xml:space="preserve">39.2 </w:t>
            </w:r>
            <w:r w:rsidRPr="00347A00">
              <w:tab/>
              <w:t xml:space="preserve">If the </w:t>
            </w:r>
            <w:r w:rsidR="000340F8">
              <w:t xml:space="preserve">CA does not provide Counterpart Personnel to the Consultant on the dates and as indicated in </w:t>
            </w:r>
            <w:r w:rsidRPr="00347A00">
              <w:rPr>
                <w:b/>
              </w:rPr>
              <w:t xml:space="preserve">Annex A </w:t>
            </w:r>
            <w:r w:rsidRPr="00347A00">
              <w:t>, it will agree with the Consultant (i) how the Services affected by this change will be carried out, and (ii) additional payments that it will pay, if applicable, to the Consultant in this respect in accordance with the provisions of Clause 41.3.</w:t>
            </w:r>
          </w:p>
          <w:p w14:paraId="5D196270" w14:textId="4415112A" w:rsidR="003D0427" w:rsidRPr="00347A00" w:rsidRDefault="003D0427" w:rsidP="00D12D67">
            <w:pPr>
              <w:spacing w:after="200"/>
              <w:ind w:left="718" w:hanging="718"/>
              <w:jc w:val="both"/>
            </w:pPr>
            <w:r w:rsidRPr="00347A00">
              <w:t xml:space="preserve">39.3 </w:t>
            </w:r>
            <w:r w:rsidRPr="00347A00">
              <w:tab/>
            </w:r>
            <w:r w:rsidRPr="00347A00">
              <w:rPr>
                <w:spacing w:val="-2"/>
              </w:rPr>
              <w:t xml:space="preserve">The counterpart management and support staff, excluding CA liaison staff, will work under the exclusive direction of the Consultant. If a member of the Counterpart Personnel does not satisfactorily perform the tasks entrusted to him by the Consultant within the framework of the position to which he has been assigned, the Consultant may request that he be replaced </w:t>
            </w:r>
            <w:r w:rsidR="00EA0D40" w:rsidRPr="00347A00">
              <w:rPr>
                <w:spacing w:val="-2"/>
              </w:rPr>
              <w:t>; Unless there is a serious reason, the CA cannot refuse to respond to the Consultant's request.</w:t>
            </w:r>
          </w:p>
        </w:tc>
      </w:tr>
      <w:tr w:rsidR="003D0427" w:rsidRPr="00347A00" w14:paraId="5D196274" w14:textId="77777777" w:rsidTr="00322E6A">
        <w:tc>
          <w:tcPr>
            <w:tcW w:w="2590" w:type="dxa"/>
          </w:tcPr>
          <w:p w14:paraId="5D196272" w14:textId="77777777" w:rsidR="003D0427" w:rsidRPr="00347A00" w:rsidRDefault="003D0427" w:rsidP="00D12D67">
            <w:pPr>
              <w:pStyle w:val="Sec8head2"/>
              <w:spacing w:after="120"/>
            </w:pPr>
            <w:bookmarkStart w:id="701" w:name="_Toc351343732"/>
            <w:bookmarkStart w:id="702" w:name="_Toc300746787"/>
            <w:bookmarkStart w:id="703" w:name="_Toc326063186"/>
            <w:bookmarkStart w:id="704" w:name="_Toc328301653"/>
            <w:bookmarkStart w:id="705" w:name="_Toc328304135"/>
            <w:bookmarkStart w:id="706" w:name="_Toc354055604"/>
            <w:bookmarkStart w:id="707" w:name="_Toc355532389"/>
            <w:bookmarkStart w:id="708" w:name="_Toc355538899"/>
            <w:bookmarkStart w:id="709" w:name="_Toc355543448"/>
            <w:bookmarkStart w:id="710" w:name="_Toc369862044"/>
            <w:bookmarkStart w:id="711" w:name="_Toc477363604"/>
            <w:bookmarkStart w:id="712" w:name="_Toc488229000"/>
            <w:bookmarkStart w:id="713" w:name="_Toc488238167"/>
            <w:r w:rsidRPr="00347A00">
              <w:t xml:space="preserve">40. </w:t>
            </w:r>
            <w:r w:rsidR="00D12D67" w:rsidRPr="00347A00">
              <w:tab/>
            </w:r>
            <w:r w:rsidRPr="00347A00">
              <w:t>Payment Obligations</w:t>
            </w:r>
            <w:bookmarkEnd w:id="701"/>
            <w:bookmarkEnd w:id="702"/>
            <w:bookmarkEnd w:id="703"/>
            <w:bookmarkEnd w:id="704"/>
            <w:bookmarkEnd w:id="705"/>
            <w:bookmarkEnd w:id="706"/>
            <w:bookmarkEnd w:id="707"/>
            <w:bookmarkEnd w:id="708"/>
            <w:bookmarkEnd w:id="709"/>
            <w:bookmarkEnd w:id="710"/>
            <w:bookmarkEnd w:id="711"/>
            <w:bookmarkEnd w:id="712"/>
            <w:bookmarkEnd w:id="713"/>
          </w:p>
        </w:tc>
        <w:tc>
          <w:tcPr>
            <w:tcW w:w="6803" w:type="dxa"/>
          </w:tcPr>
          <w:p w14:paraId="5D196273" w14:textId="2C37FE82" w:rsidR="003D0427" w:rsidRPr="00347A00" w:rsidRDefault="003D0427" w:rsidP="00D12D67">
            <w:pPr>
              <w:spacing w:after="200"/>
              <w:ind w:left="718" w:hanging="718"/>
              <w:jc w:val="both"/>
            </w:pPr>
            <w:r w:rsidRPr="00347A00">
              <w:t xml:space="preserve">40.1 </w:t>
            </w:r>
            <w:r w:rsidRPr="00347A00">
              <w:tab/>
              <w:t xml:space="preserve">The </w:t>
            </w:r>
            <w:r w:rsidR="00A97DA7">
              <w:t>CA will make payments to the Consultant for the Services rendered under the Contract, in accordance with the provisions of the Clauses of Chapter F below.</w:t>
            </w:r>
          </w:p>
        </w:tc>
      </w:tr>
    </w:tbl>
    <w:p w14:paraId="5D196275" w14:textId="77777777" w:rsidR="003D0427" w:rsidRPr="00347A00" w:rsidRDefault="003D0427" w:rsidP="00D12D67">
      <w:pPr>
        <w:pStyle w:val="Sec8head1"/>
      </w:pPr>
      <w:bookmarkStart w:id="714" w:name="_Toc351343734"/>
      <w:bookmarkStart w:id="715" w:name="_Toc300746788"/>
      <w:bookmarkStart w:id="716" w:name="_Toc326063187"/>
      <w:bookmarkStart w:id="717" w:name="_Toc328301654"/>
      <w:bookmarkStart w:id="718" w:name="_Toc328304136"/>
      <w:bookmarkStart w:id="719" w:name="_Toc354055605"/>
      <w:bookmarkStart w:id="720" w:name="_Toc355354916"/>
      <w:bookmarkStart w:id="721" w:name="_Toc355357178"/>
      <w:bookmarkStart w:id="722" w:name="_Toc355532390"/>
      <w:bookmarkStart w:id="723" w:name="_Toc355538900"/>
      <w:bookmarkStart w:id="724" w:name="_Toc355543449"/>
      <w:bookmarkStart w:id="725" w:name="_Toc369862045"/>
      <w:bookmarkStart w:id="726" w:name="_Toc477363605"/>
      <w:bookmarkStart w:id="727" w:name="_Toc488229001"/>
      <w:bookmarkStart w:id="728" w:name="_Toc488238168"/>
      <w:r w:rsidRPr="00347A00">
        <w:t xml:space="preserve">F. </w:t>
      </w:r>
      <w:r w:rsidR="00FB1BC6" w:rsidRPr="00347A00">
        <w:tab/>
      </w:r>
      <w:r w:rsidRPr="00347A00">
        <w:t>Payments made to the Consultant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tbl>
      <w:tblPr>
        <w:tblW w:w="9393" w:type="dxa"/>
        <w:tblInd w:w="94" w:type="dxa"/>
        <w:tblLayout w:type="fixed"/>
        <w:tblLook w:val="0000" w:firstRow="0" w:lastRow="0" w:firstColumn="0" w:lastColumn="0" w:noHBand="0" w:noVBand="0"/>
      </w:tblPr>
      <w:tblGrid>
        <w:gridCol w:w="2590"/>
        <w:gridCol w:w="6803"/>
      </w:tblGrid>
      <w:tr w:rsidR="003D0427" w:rsidRPr="00347A00" w14:paraId="5D19627A" w14:textId="77777777" w:rsidTr="00D12D67">
        <w:tc>
          <w:tcPr>
            <w:tcW w:w="2590" w:type="dxa"/>
          </w:tcPr>
          <w:p w14:paraId="5D196276" w14:textId="77777777" w:rsidR="003D0427" w:rsidRPr="00347A00" w:rsidRDefault="003D0427" w:rsidP="00D12D67">
            <w:pPr>
              <w:pStyle w:val="Sec8head2"/>
              <w:spacing w:after="120"/>
            </w:pPr>
            <w:bookmarkStart w:id="729" w:name="_Toc351343735"/>
            <w:bookmarkStart w:id="730" w:name="_Toc300746789"/>
            <w:bookmarkStart w:id="731" w:name="_Toc326063188"/>
            <w:bookmarkStart w:id="732" w:name="_Toc328301655"/>
            <w:bookmarkStart w:id="733" w:name="_Toc328304137"/>
            <w:bookmarkStart w:id="734" w:name="_Toc354055606"/>
            <w:bookmarkStart w:id="735" w:name="_Toc355532391"/>
            <w:bookmarkStart w:id="736" w:name="_Toc355538901"/>
            <w:bookmarkStart w:id="737" w:name="_Toc355543450"/>
            <w:bookmarkStart w:id="738" w:name="_Toc369862046"/>
            <w:bookmarkStart w:id="739" w:name="_Toc477363606"/>
            <w:bookmarkStart w:id="740" w:name="_Toc488229002"/>
            <w:bookmarkStart w:id="741" w:name="_Toc488238169"/>
            <w:r w:rsidRPr="00347A00">
              <w:t xml:space="preserve">41. </w:t>
            </w:r>
            <w:r w:rsidR="00D12D67" w:rsidRPr="00347A00">
              <w:tab/>
            </w:r>
            <w:r w:rsidRPr="00347A00">
              <w:t>Ceiling amount</w:t>
            </w:r>
            <w:bookmarkEnd w:id="729"/>
            <w:bookmarkEnd w:id="730"/>
            <w:bookmarkEnd w:id="731"/>
            <w:bookmarkEnd w:id="732"/>
            <w:bookmarkEnd w:id="733"/>
            <w:bookmarkEnd w:id="734"/>
            <w:bookmarkEnd w:id="735"/>
            <w:bookmarkEnd w:id="736"/>
            <w:bookmarkEnd w:id="737"/>
            <w:bookmarkEnd w:id="738"/>
            <w:bookmarkEnd w:id="739"/>
            <w:bookmarkEnd w:id="740"/>
            <w:bookmarkEnd w:id="741"/>
          </w:p>
        </w:tc>
        <w:tc>
          <w:tcPr>
            <w:tcW w:w="6803" w:type="dxa"/>
          </w:tcPr>
          <w:p w14:paraId="5D196277" w14:textId="77777777" w:rsidR="003D0427" w:rsidRPr="00347A00" w:rsidRDefault="003D0427" w:rsidP="00D12D67">
            <w:pPr>
              <w:tabs>
                <w:tab w:val="right" w:pos="6587"/>
                <w:tab w:val="right" w:pos="8013"/>
              </w:tabs>
              <w:spacing w:after="200"/>
              <w:ind w:left="748" w:right="-30" w:hanging="709"/>
              <w:jc w:val="both"/>
            </w:pPr>
            <w:r w:rsidRPr="00347A00">
              <w:t xml:space="preserve">41.1 </w:t>
            </w:r>
            <w:r w:rsidRPr="00347A00">
              <w:tab/>
              <w:t xml:space="preserve">An estimate of the cost of the Services is set out in </w:t>
            </w:r>
            <w:r w:rsidRPr="00347A00">
              <w:rPr>
                <w:b/>
              </w:rPr>
              <w:t xml:space="preserve">Annex C </w:t>
            </w:r>
            <w:r w:rsidRPr="00347A00">
              <w:t xml:space="preserve">(Remuneration) and </w:t>
            </w:r>
            <w:r w:rsidRPr="00347A00">
              <w:rPr>
                <w:b/>
              </w:rPr>
              <w:t xml:space="preserve">Annex D </w:t>
            </w:r>
            <w:r w:rsidRPr="00347A00">
              <w:t>(Reimbursable Expenses).</w:t>
            </w:r>
          </w:p>
          <w:p w14:paraId="5D196278" w14:textId="77777777" w:rsidR="003D0427" w:rsidRPr="00347A00" w:rsidRDefault="003D0427" w:rsidP="00D12D67">
            <w:pPr>
              <w:tabs>
                <w:tab w:val="right" w:pos="6587"/>
              </w:tabs>
              <w:spacing w:after="200"/>
              <w:ind w:left="748" w:right="-30" w:hanging="709"/>
              <w:jc w:val="both"/>
            </w:pPr>
            <w:r w:rsidRPr="00347A00">
              <w:t xml:space="preserve">41.2 </w:t>
            </w:r>
            <w:r w:rsidRPr="00347A00">
              <w:tab/>
              <w:t xml:space="preserve">Payments made under the Contract will not exceed the foreign currency and domestic currency ceilings specified in the </w:t>
            </w:r>
            <w:r w:rsidRPr="00347A00">
              <w:rPr>
                <w:b/>
              </w:rPr>
              <w:t xml:space="preserve">CPCs </w:t>
            </w:r>
            <w:r w:rsidRPr="00347A00">
              <w:t>.</w:t>
            </w:r>
          </w:p>
          <w:p w14:paraId="5D196279" w14:textId="77777777" w:rsidR="003D0427" w:rsidRPr="00347A00" w:rsidRDefault="003D0427" w:rsidP="00D12D67">
            <w:pPr>
              <w:tabs>
                <w:tab w:val="right" w:pos="6587"/>
              </w:tabs>
              <w:spacing w:after="200"/>
              <w:ind w:left="748" w:right="-30" w:hanging="709"/>
              <w:jc w:val="both"/>
            </w:pPr>
            <w:r w:rsidRPr="00347A00">
              <w:t xml:space="preserve">41.3 </w:t>
            </w:r>
            <w:r w:rsidRPr="00347A00">
              <w:tab/>
              <w:t>If additional payments to the ceilings indicated in Clause 41.2 are to be made to the Consultant, an amendment to the Contract must be signed by the Parties, referring to the provision which allows such an amendment.</w:t>
            </w:r>
          </w:p>
        </w:tc>
      </w:tr>
      <w:tr w:rsidR="003D0427" w:rsidRPr="00347A00" w14:paraId="5D196281" w14:textId="77777777" w:rsidTr="00D12D67">
        <w:tc>
          <w:tcPr>
            <w:tcW w:w="2590" w:type="dxa"/>
          </w:tcPr>
          <w:p w14:paraId="5D19627B" w14:textId="77777777" w:rsidR="003D0427" w:rsidRPr="00347A00" w:rsidRDefault="003D0427" w:rsidP="00D12D67">
            <w:pPr>
              <w:pStyle w:val="Sec8head2"/>
              <w:spacing w:after="120"/>
            </w:pPr>
            <w:bookmarkStart w:id="742" w:name="_Toc351343736"/>
            <w:bookmarkStart w:id="743" w:name="_Toc300746790"/>
            <w:bookmarkStart w:id="744" w:name="_Toc326063189"/>
            <w:bookmarkStart w:id="745" w:name="_Toc328301656"/>
            <w:bookmarkStart w:id="746" w:name="_Toc328304138"/>
            <w:bookmarkStart w:id="747" w:name="_Toc354055607"/>
            <w:bookmarkStart w:id="748" w:name="_Toc355532392"/>
            <w:bookmarkStart w:id="749" w:name="_Toc355538902"/>
            <w:bookmarkStart w:id="750" w:name="_Toc355543451"/>
            <w:bookmarkStart w:id="751" w:name="_Toc369862047"/>
            <w:bookmarkStart w:id="752" w:name="_Toc477363607"/>
            <w:bookmarkStart w:id="753" w:name="_Toc488229003"/>
            <w:bookmarkStart w:id="754" w:name="_Toc488238170"/>
            <w:r w:rsidRPr="00347A00">
              <w:t xml:space="preserve">42. </w:t>
            </w:r>
            <w:r w:rsidR="00D12D67" w:rsidRPr="00347A00">
              <w:tab/>
            </w:r>
            <w:r w:rsidRPr="00347A00">
              <w:t xml:space="preserve">Remuneration and </w:t>
            </w:r>
            <w:bookmarkEnd w:id="742"/>
            <w:r w:rsidRPr="00347A00">
              <w:t>reimbursable expenses</w:t>
            </w:r>
            <w:bookmarkEnd w:id="743"/>
            <w:bookmarkEnd w:id="744"/>
            <w:bookmarkEnd w:id="745"/>
            <w:bookmarkEnd w:id="746"/>
            <w:bookmarkEnd w:id="747"/>
            <w:bookmarkEnd w:id="748"/>
            <w:bookmarkEnd w:id="749"/>
            <w:bookmarkEnd w:id="750"/>
            <w:bookmarkEnd w:id="751"/>
            <w:bookmarkEnd w:id="752"/>
            <w:bookmarkEnd w:id="753"/>
            <w:bookmarkEnd w:id="754"/>
          </w:p>
        </w:tc>
        <w:tc>
          <w:tcPr>
            <w:tcW w:w="6803" w:type="dxa"/>
          </w:tcPr>
          <w:p w14:paraId="5D19627C" w14:textId="0D24833E" w:rsidR="003D0427" w:rsidRPr="00347A00" w:rsidRDefault="003D0427" w:rsidP="00D12D67">
            <w:pPr>
              <w:tabs>
                <w:tab w:val="right" w:pos="6587"/>
              </w:tabs>
              <w:spacing w:after="200"/>
              <w:ind w:left="748" w:right="-30" w:hanging="709"/>
              <w:jc w:val="both"/>
            </w:pPr>
            <w:r w:rsidRPr="00347A00">
              <w:t xml:space="preserve">42.1 </w:t>
            </w:r>
            <w:r w:rsidRPr="00347A00">
              <w:tab/>
              <w:t xml:space="preserve">The </w:t>
            </w:r>
            <w:r w:rsidR="00790893">
              <w:t>CA will pay the Consultant: (i) the remuneration determined on the basis of the time actually spent by each of the experts in the execution of the Services after the Commencement Date of the Services or any other date which the Parties have agreed in writing, and (ii) the reimbursable expenses actually incurred by the Consultant in the performance of the Services.</w:t>
            </w:r>
          </w:p>
          <w:p w14:paraId="5D19627D" w14:textId="77777777" w:rsidR="003D0427" w:rsidRPr="00347A00" w:rsidRDefault="003D0427" w:rsidP="00D12D67">
            <w:pPr>
              <w:tabs>
                <w:tab w:val="right" w:pos="6587"/>
              </w:tabs>
              <w:spacing w:after="200"/>
              <w:ind w:left="748" w:right="-30" w:hanging="709"/>
              <w:jc w:val="both"/>
            </w:pPr>
            <w:r w:rsidRPr="00347A00">
              <w:lastRenderedPageBreak/>
              <w:t xml:space="preserve">42.2 </w:t>
            </w:r>
            <w:r w:rsidRPr="00347A00">
              <w:tab/>
              <w:t xml:space="preserve">Payments will be determined by applying the rates provided for in Appendices </w:t>
            </w:r>
            <w:r w:rsidRPr="00347A00">
              <w:rPr>
                <w:b/>
              </w:rPr>
              <w:t>C and D.</w:t>
            </w:r>
          </w:p>
          <w:p w14:paraId="5D19627E" w14:textId="77777777" w:rsidR="003D0427" w:rsidRPr="00347A00" w:rsidRDefault="003D0427" w:rsidP="00D12D67">
            <w:pPr>
              <w:tabs>
                <w:tab w:val="right" w:pos="6587"/>
              </w:tabs>
              <w:ind w:left="748" w:right="-30" w:hanging="709"/>
              <w:jc w:val="both"/>
              <w:rPr>
                <w:spacing w:val="-4"/>
              </w:rPr>
            </w:pPr>
            <w:r w:rsidRPr="00347A00">
              <w:t xml:space="preserve">42.3 </w:t>
            </w:r>
            <w:r w:rsidRPr="00347A00">
              <w:tab/>
            </w:r>
            <w:r w:rsidRPr="00347A00">
              <w:rPr>
                <w:spacing w:val="-4"/>
              </w:rPr>
              <w:t xml:space="preserve">Unless the </w:t>
            </w:r>
            <w:r w:rsidRPr="00347A00">
              <w:rPr>
                <w:b/>
                <w:spacing w:val="-4"/>
              </w:rPr>
              <w:t xml:space="preserve">CPC </w:t>
            </w:r>
            <w:r w:rsidRPr="00347A00">
              <w:rPr>
                <w:spacing w:val="-4"/>
              </w:rPr>
              <w:t>provides for the revision of remuneration prices, these prices will be fixed for the duration of the Contract.</w:t>
            </w:r>
          </w:p>
          <w:p w14:paraId="5D19627F" w14:textId="77777777" w:rsidR="003D0427" w:rsidRPr="00347A00" w:rsidRDefault="003D0427" w:rsidP="00D12D67">
            <w:pPr>
              <w:tabs>
                <w:tab w:val="right" w:pos="6587"/>
              </w:tabs>
              <w:spacing w:after="200"/>
              <w:ind w:left="748" w:right="-30" w:hanging="709"/>
              <w:jc w:val="both"/>
            </w:pPr>
            <w:r w:rsidRPr="00347A00">
              <w:t xml:space="preserve">42.4 </w:t>
            </w:r>
            <w:r w:rsidRPr="00347A00">
              <w:tab/>
              <w:t xml:space="preserve">The remuneration rates include </w:t>
            </w:r>
            <w:r w:rsidR="00EA0D40" w:rsidRPr="00347A00">
              <w:t xml:space="preserve">: (i) the salaries and allowances that the Consultant has agreed to pay to the Staff as well as factors relating to social charges and overheads (bonuses and other incentive arrangements are not allowed in the calculation overheads), (ii) the cost of headquarters staff providing technical support not included in the Personnel list in </w:t>
            </w:r>
            <w:r w:rsidRPr="00347A00">
              <w:rPr>
                <w:b/>
              </w:rPr>
              <w:t xml:space="preserve">Annex B </w:t>
            </w:r>
            <w:r w:rsidRPr="00347A00">
              <w:t xml:space="preserve">, and (iii) the Consultant's profit margin and (iv) any other costs possibly indicated in the </w:t>
            </w:r>
            <w:r w:rsidRPr="00347A00">
              <w:rPr>
                <w:b/>
              </w:rPr>
              <w:t xml:space="preserve">CPCs </w:t>
            </w:r>
            <w:r w:rsidRPr="00347A00">
              <w:t>.</w:t>
            </w:r>
          </w:p>
          <w:p w14:paraId="5D196280" w14:textId="5C76BB35" w:rsidR="003D0427" w:rsidRPr="00347A00" w:rsidRDefault="003D0427" w:rsidP="00D12D67">
            <w:pPr>
              <w:tabs>
                <w:tab w:val="right" w:pos="6587"/>
              </w:tabs>
              <w:spacing w:after="200"/>
              <w:ind w:left="748" w:right="-30" w:hanging="709"/>
              <w:jc w:val="both"/>
            </w:pPr>
            <w:r w:rsidRPr="00347A00">
              <w:t xml:space="preserve">42.5 </w:t>
            </w:r>
            <w:r w:rsidRPr="00347A00">
              <w:tab/>
              <w:t xml:space="preserve">All rates for Personnel not yet appointed will be provisional and subject to revision, subject to the written approval of </w:t>
            </w:r>
            <w:r w:rsidR="00B6410B">
              <w:t>the CA, when the applicable salaries and allowances are known.</w:t>
            </w:r>
          </w:p>
        </w:tc>
      </w:tr>
      <w:tr w:rsidR="003D0427" w:rsidRPr="00347A00" w14:paraId="5D196285" w14:textId="77777777" w:rsidTr="00D12D67">
        <w:tc>
          <w:tcPr>
            <w:tcW w:w="2590" w:type="dxa"/>
          </w:tcPr>
          <w:p w14:paraId="5D196282" w14:textId="77777777" w:rsidR="003D0427" w:rsidRPr="00347A00" w:rsidRDefault="003D0427" w:rsidP="00D12D67">
            <w:pPr>
              <w:pStyle w:val="Sec8head2"/>
              <w:spacing w:after="120"/>
            </w:pPr>
            <w:bookmarkStart w:id="755" w:name="_Toc300746791"/>
            <w:bookmarkStart w:id="756" w:name="_Toc326063190"/>
            <w:bookmarkStart w:id="757" w:name="_Toc328301657"/>
            <w:bookmarkStart w:id="758" w:name="_Toc328304139"/>
            <w:bookmarkStart w:id="759" w:name="_Toc354055608"/>
            <w:bookmarkStart w:id="760" w:name="_Toc355532393"/>
            <w:bookmarkStart w:id="761" w:name="_Toc355538903"/>
            <w:bookmarkStart w:id="762" w:name="_Toc355543452"/>
            <w:bookmarkStart w:id="763" w:name="_Toc369862048"/>
            <w:bookmarkStart w:id="764" w:name="_Toc477363608"/>
            <w:bookmarkStart w:id="765" w:name="_Toc488229004"/>
            <w:bookmarkStart w:id="766" w:name="_Toc488238171"/>
            <w:r w:rsidRPr="00347A00">
              <w:lastRenderedPageBreak/>
              <w:t xml:space="preserve">43. </w:t>
            </w:r>
            <w:r w:rsidR="00D12D67" w:rsidRPr="00347A00">
              <w:tab/>
            </w:r>
            <w:r w:rsidRPr="00347A00">
              <w:t>Taxes</w:t>
            </w:r>
            <w:bookmarkEnd w:id="755"/>
            <w:bookmarkEnd w:id="756"/>
            <w:bookmarkEnd w:id="757"/>
            <w:bookmarkEnd w:id="758"/>
            <w:bookmarkEnd w:id="759"/>
            <w:bookmarkEnd w:id="760"/>
            <w:bookmarkEnd w:id="761"/>
            <w:bookmarkEnd w:id="762"/>
            <w:bookmarkEnd w:id="763"/>
            <w:bookmarkEnd w:id="764"/>
            <w:bookmarkEnd w:id="765"/>
            <w:bookmarkEnd w:id="766"/>
          </w:p>
        </w:tc>
        <w:tc>
          <w:tcPr>
            <w:tcW w:w="6803" w:type="dxa"/>
          </w:tcPr>
          <w:p w14:paraId="5D196283" w14:textId="77777777" w:rsidR="003D0427" w:rsidRPr="00347A00" w:rsidRDefault="003D0427" w:rsidP="00D12D67">
            <w:pPr>
              <w:tabs>
                <w:tab w:val="right" w:pos="6587"/>
              </w:tabs>
              <w:spacing w:after="200"/>
              <w:ind w:left="748" w:right="-72" w:hanging="709"/>
              <w:jc w:val="both"/>
            </w:pPr>
            <w:r w:rsidRPr="00347A00">
              <w:t xml:space="preserve">43.1 </w:t>
            </w:r>
            <w:r w:rsidRPr="00347A00">
              <w:tab/>
              <w:t xml:space="preserve">Unless otherwise specified in the </w:t>
            </w:r>
            <w:r w:rsidRPr="00347A00">
              <w:rPr>
                <w:b/>
              </w:rPr>
              <w:t xml:space="preserve">CPC </w:t>
            </w:r>
            <w:r w:rsidRPr="00347A00">
              <w:t>, the Consultant, Subcontractors and Personnel will pay taxes, duties, levies and other charges imposed under the Contract.</w:t>
            </w:r>
          </w:p>
          <w:p w14:paraId="5D196284" w14:textId="35D17C58" w:rsidR="003D0427" w:rsidRPr="00347A00" w:rsidRDefault="003D0427" w:rsidP="00D12D67">
            <w:pPr>
              <w:tabs>
                <w:tab w:val="right" w:pos="6587"/>
              </w:tabs>
              <w:spacing w:after="200"/>
              <w:ind w:left="748" w:right="-72" w:hanging="709"/>
              <w:jc w:val="both"/>
            </w:pPr>
            <w:r w:rsidRPr="00347A00">
              <w:t xml:space="preserve">43.2 </w:t>
            </w:r>
            <w:r w:rsidRPr="00347A00">
              <w:tab/>
              <w:t xml:space="preserve">As an exception to the above, and as indicated in the </w:t>
            </w:r>
            <w:r w:rsidRPr="00347A00">
              <w:rPr>
                <w:b/>
              </w:rPr>
              <w:t xml:space="preserve">CPC </w:t>
            </w:r>
            <w:r w:rsidRPr="00347A00">
              <w:t>, identifiable indirect taxes (identified as such during Contract negotiations) will be reimbursed to the Consultant or will be paid by the CA on behalf of the Consultant.</w:t>
            </w:r>
          </w:p>
        </w:tc>
      </w:tr>
      <w:tr w:rsidR="003D0427" w:rsidRPr="00347A00" w14:paraId="5D196288" w14:textId="77777777" w:rsidTr="00D12D67">
        <w:tc>
          <w:tcPr>
            <w:tcW w:w="2590" w:type="dxa"/>
          </w:tcPr>
          <w:p w14:paraId="5D196286" w14:textId="77777777" w:rsidR="003D0427" w:rsidRPr="00347A00" w:rsidRDefault="003D0427" w:rsidP="00D12D67">
            <w:pPr>
              <w:pStyle w:val="Sec8head2"/>
              <w:spacing w:after="120"/>
            </w:pPr>
            <w:bookmarkStart w:id="767" w:name="_Toc328301658"/>
            <w:bookmarkStart w:id="768" w:name="_Toc328304140"/>
            <w:bookmarkStart w:id="769" w:name="_Toc354055609"/>
            <w:bookmarkStart w:id="770" w:name="_Toc355532394"/>
            <w:bookmarkStart w:id="771" w:name="_Toc355538904"/>
            <w:bookmarkStart w:id="772" w:name="_Toc355543453"/>
            <w:bookmarkStart w:id="773" w:name="_Toc369862049"/>
            <w:bookmarkStart w:id="774" w:name="_Toc477363609"/>
            <w:bookmarkStart w:id="775" w:name="_Toc488229005"/>
            <w:bookmarkStart w:id="776" w:name="_Toc488238172"/>
            <w:r w:rsidRPr="00347A00">
              <w:t xml:space="preserve">44. </w:t>
            </w:r>
            <w:r w:rsidR="00D12D67" w:rsidRPr="00347A00">
              <w:tab/>
            </w:r>
            <w:r w:rsidRPr="00347A00">
              <w:t>Payment currency</w:t>
            </w:r>
            <w:bookmarkEnd w:id="767"/>
            <w:bookmarkEnd w:id="768"/>
            <w:bookmarkEnd w:id="769"/>
            <w:bookmarkEnd w:id="770"/>
            <w:bookmarkEnd w:id="771"/>
            <w:bookmarkEnd w:id="772"/>
            <w:bookmarkEnd w:id="773"/>
            <w:bookmarkEnd w:id="774"/>
            <w:bookmarkEnd w:id="775"/>
            <w:bookmarkEnd w:id="776"/>
          </w:p>
        </w:tc>
        <w:tc>
          <w:tcPr>
            <w:tcW w:w="6803" w:type="dxa"/>
          </w:tcPr>
          <w:p w14:paraId="5D196287" w14:textId="77777777" w:rsidR="003D0427" w:rsidRPr="00347A00" w:rsidRDefault="003D0427" w:rsidP="00D12D67">
            <w:pPr>
              <w:tabs>
                <w:tab w:val="right" w:pos="6587"/>
              </w:tabs>
              <w:spacing w:after="200"/>
              <w:ind w:left="748" w:right="-72" w:hanging="709"/>
              <w:jc w:val="both"/>
            </w:pPr>
            <w:r w:rsidRPr="00347A00">
              <w:t xml:space="preserve">44.1 </w:t>
            </w:r>
            <w:r w:rsidRPr="00347A00">
              <w:tab/>
              <w:t xml:space="preserve">Payments under the Contract will be made in the currency(ies) specified in the </w:t>
            </w:r>
            <w:r w:rsidRPr="00347A00">
              <w:rPr>
                <w:b/>
              </w:rPr>
              <w:t xml:space="preserve">CPC </w:t>
            </w:r>
            <w:r w:rsidRPr="00347A00">
              <w:t>.</w:t>
            </w:r>
          </w:p>
        </w:tc>
      </w:tr>
      <w:tr w:rsidR="003D0427" w:rsidRPr="00347A00" w14:paraId="5D196291" w14:textId="77777777" w:rsidTr="00D12D67">
        <w:tc>
          <w:tcPr>
            <w:tcW w:w="2590" w:type="dxa"/>
          </w:tcPr>
          <w:p w14:paraId="5D196289" w14:textId="77777777" w:rsidR="003D0427" w:rsidRPr="00347A00" w:rsidRDefault="003D0427" w:rsidP="00D12D67">
            <w:pPr>
              <w:pStyle w:val="Sec8head2"/>
              <w:spacing w:after="120"/>
            </w:pPr>
            <w:bookmarkStart w:id="777" w:name="_Toc328301659"/>
            <w:bookmarkStart w:id="778" w:name="_Toc328304141"/>
            <w:bookmarkStart w:id="779" w:name="_Toc354055610"/>
            <w:bookmarkStart w:id="780" w:name="_Toc355532395"/>
            <w:bookmarkStart w:id="781" w:name="_Toc355538905"/>
            <w:bookmarkStart w:id="782" w:name="_Toc355543454"/>
            <w:bookmarkStart w:id="783" w:name="_Toc369862050"/>
            <w:bookmarkStart w:id="784" w:name="_Toc477363610"/>
            <w:bookmarkStart w:id="785" w:name="_Toc488229006"/>
            <w:bookmarkStart w:id="786" w:name="_Toc488238173"/>
            <w:r w:rsidRPr="00347A00">
              <w:t xml:space="preserve">45. </w:t>
            </w:r>
            <w:r w:rsidR="00D12D67" w:rsidRPr="00347A00">
              <w:tab/>
            </w:r>
            <w:r w:rsidRPr="00347A00">
              <w:t>Billing and payment terms</w:t>
            </w:r>
            <w:bookmarkEnd w:id="777"/>
            <w:bookmarkEnd w:id="778"/>
            <w:bookmarkEnd w:id="779"/>
            <w:bookmarkEnd w:id="780"/>
            <w:bookmarkEnd w:id="781"/>
            <w:bookmarkEnd w:id="782"/>
            <w:bookmarkEnd w:id="783"/>
            <w:bookmarkEnd w:id="784"/>
            <w:bookmarkEnd w:id="785"/>
            <w:bookmarkEnd w:id="786"/>
          </w:p>
        </w:tc>
        <w:tc>
          <w:tcPr>
            <w:tcW w:w="6803" w:type="dxa"/>
          </w:tcPr>
          <w:p w14:paraId="5D19628A" w14:textId="77777777" w:rsidR="003D0427" w:rsidRPr="00347A00" w:rsidRDefault="003D0427" w:rsidP="003D0427">
            <w:pPr>
              <w:spacing w:after="200"/>
              <w:ind w:left="743" w:right="-72" w:hanging="709"/>
              <w:jc w:val="both"/>
            </w:pPr>
            <w:r w:rsidRPr="00347A00">
              <w:t xml:space="preserve">45.1 </w:t>
            </w:r>
            <w:r w:rsidRPr="00347A00">
              <w:tab/>
              <w:t xml:space="preserve">Billing and payments for the Services will be made as follows </w:t>
            </w:r>
            <w:r w:rsidR="00EA0D40" w:rsidRPr="00347A00">
              <w:t>:</w:t>
            </w:r>
          </w:p>
          <w:p w14:paraId="5D19628B" w14:textId="5959FDD6" w:rsidR="003D0427" w:rsidRPr="00347A00" w:rsidRDefault="003D0427" w:rsidP="00D12D67">
            <w:pPr>
              <w:spacing w:after="200"/>
              <w:ind w:left="1160" w:right="-72" w:hanging="450"/>
              <w:jc w:val="both"/>
            </w:pPr>
            <w:r w:rsidRPr="00347A00">
              <w:t xml:space="preserve">(a) </w:t>
            </w:r>
            <w:r w:rsidRPr="00347A00">
              <w:tab/>
            </w:r>
            <w:r w:rsidRPr="00347A00">
              <w:rPr>
                <w:i/>
                <w:iCs/>
                <w:u w:val="single"/>
              </w:rPr>
              <w:t xml:space="preserve">Advance </w:t>
            </w:r>
            <w:r w:rsidR="00EA0D40" w:rsidRPr="00347A00">
              <w:rPr>
                <w:u w:val="single"/>
              </w:rPr>
              <w:t xml:space="preserve">: </w:t>
            </w:r>
            <w:r w:rsidRPr="00347A00">
              <w:t xml:space="preserve">Within the time limits provided after the effective date, the CA will pay the Consultant an advance in the amount indicated in the </w:t>
            </w:r>
            <w:r w:rsidRPr="00347A00">
              <w:rPr>
                <w:b/>
              </w:rPr>
              <w:t xml:space="preserve">CPC </w:t>
            </w:r>
            <w:r w:rsidRPr="00347A00">
              <w:t xml:space="preserve">. Unless otherwise stated in the </w:t>
            </w:r>
            <w:r w:rsidRPr="00347A00">
              <w:rPr>
                <w:b/>
              </w:rPr>
              <w:t xml:space="preserve">CPC </w:t>
            </w:r>
            <w:r w:rsidRPr="00347A00">
              <w:t xml:space="preserve">, the advance will be paid after constitution by the Consultant of a bank guarantee issued in favor of the CA with a bank acceptable to it, for an amount (or amounts) in the or the currency(ies) specified in the </w:t>
            </w:r>
            <w:r w:rsidRPr="00347A00">
              <w:rPr>
                <w:b/>
              </w:rPr>
              <w:t xml:space="preserve">CPC </w:t>
            </w:r>
            <w:r w:rsidR="00EA0D40" w:rsidRPr="00347A00">
              <w:t xml:space="preserve">; this guarantee must (i) remain valid until the advance has been fully repaid, and (ii) be in the form defined in Annex E or in any other form that the CA has approved in writing. The advance will be recovered by the CA in equal amounts corresponding to the monthly statements presented by the Consultant and the number of months of Services specified in the </w:t>
            </w:r>
            <w:r w:rsidRPr="00347A00">
              <w:rPr>
                <w:b/>
              </w:rPr>
              <w:t xml:space="preserve">CPCs </w:t>
            </w:r>
            <w:r w:rsidRPr="00347A00">
              <w:t>until the advance has been fully repaid.</w:t>
            </w:r>
          </w:p>
          <w:p w14:paraId="5D19628C" w14:textId="3B77266A" w:rsidR="003D0427" w:rsidRPr="00347A00" w:rsidRDefault="003D0427" w:rsidP="00B63D5A">
            <w:pPr>
              <w:spacing w:after="200"/>
              <w:ind w:left="1160" w:right="-72" w:hanging="450"/>
              <w:jc w:val="both"/>
            </w:pPr>
            <w:r w:rsidRPr="00347A00">
              <w:lastRenderedPageBreak/>
              <w:t xml:space="preserve">(b) </w:t>
            </w:r>
            <w:r w:rsidRPr="00347A00">
              <w:tab/>
            </w:r>
            <w:r w:rsidRPr="00347A00">
              <w:rPr>
                <w:i/>
                <w:iCs/>
                <w:u w:val="single"/>
              </w:rPr>
              <w:t xml:space="preserve">Statements </w:t>
            </w:r>
            <w:r w:rsidR="00EA0D40" w:rsidRPr="00347A00">
              <w:rPr>
                <w:u w:val="single"/>
              </w:rPr>
              <w:t xml:space="preserve">: </w:t>
            </w:r>
            <w:r w:rsidRPr="00347A00">
              <w:t xml:space="preserve">As soon as possible and no later than fifteen (15) days following the end of the calendar month during the period of the Services, or after the end of each period of time specified in the CPC, the Consultant will present </w:t>
            </w:r>
            <w:r w:rsidRPr="00347A00">
              <w:rPr>
                <w:b/>
              </w:rPr>
              <w:t xml:space="preserve">to </w:t>
            </w:r>
            <w:r w:rsidRPr="00347A00">
              <w:t xml:space="preserve">the 'AC, in duplicate, a detailed statement accompanied by copies of invoices, slips and other appropriate supporting documents, of the amounts payable in accordance with Clauses 44 and 45 for the months or any other period specified in the </w:t>
            </w:r>
            <w:r w:rsidRPr="00347A00">
              <w:rPr>
                <w:b/>
              </w:rPr>
              <w:t xml:space="preserve">CPC </w:t>
            </w:r>
            <w:r w:rsidRPr="00347A00">
              <w:t>. Different accounts will be established for expenses payable in foreign currencies and in national currencies. Each statement will indicate separately the part of the expenses which corresponds to remuneration and that which corresponds to reimbursable expenses.</w:t>
            </w:r>
          </w:p>
          <w:p w14:paraId="5D19628D" w14:textId="7041515B" w:rsidR="003D0427" w:rsidRPr="00347A00" w:rsidRDefault="003D0427" w:rsidP="00B63D5A">
            <w:pPr>
              <w:spacing w:after="200"/>
              <w:ind w:left="1160" w:right="-72" w:hanging="450"/>
              <w:jc w:val="both"/>
            </w:pPr>
            <w:r w:rsidRPr="00347A00">
              <w:t xml:space="preserve">(c) </w:t>
            </w:r>
            <w:r w:rsidRPr="00347A00">
              <w:tab/>
              <w:t xml:space="preserve">The </w:t>
            </w:r>
            <w:r w:rsidR="00E47BD2">
              <w:t>CA will make payment of the sums corresponding to the statements presented by the Consultant within sixty (60) days following receipt of these statements and the corresponding supporting documents. Only payment of the part of the statement which is not correctly justified may be deferred. If payments made do not correspond to authorized expenses, the CA may make the adjustment during subsequent payments.</w:t>
            </w:r>
          </w:p>
          <w:p w14:paraId="5D19628E" w14:textId="3A959FD9" w:rsidR="003D0427" w:rsidRPr="00347A00" w:rsidRDefault="003D0427" w:rsidP="00D12D67">
            <w:pPr>
              <w:spacing w:after="200"/>
              <w:ind w:left="1160" w:right="-72" w:hanging="450"/>
              <w:jc w:val="both"/>
              <w:rPr>
                <w:spacing w:val="-2"/>
              </w:rPr>
            </w:pPr>
            <w:r w:rsidRPr="00347A00">
              <w:rPr>
                <w:spacing w:val="-2"/>
              </w:rPr>
              <w:t xml:space="preserve">(d) </w:t>
            </w:r>
            <w:r w:rsidRPr="00347A00">
              <w:rPr>
                <w:spacing w:val="-2"/>
              </w:rPr>
              <w:tab/>
            </w:r>
            <w:r w:rsidRPr="00347A00">
              <w:rPr>
                <w:i/>
                <w:iCs/>
                <w:spacing w:val="-2"/>
                <w:u w:val="single"/>
              </w:rPr>
              <w:t xml:space="preserve">Final payment </w:t>
            </w:r>
            <w:r w:rsidR="00EA0D40" w:rsidRPr="00347A00">
              <w:rPr>
                <w:spacing w:val="-2"/>
                <w:u w:val="single"/>
              </w:rPr>
              <w:t xml:space="preserve">: </w:t>
            </w:r>
            <w:r w:rsidRPr="00347A00">
              <w:rPr>
                <w:spacing w:val="-2"/>
              </w:rPr>
              <w:t xml:space="preserve">the final payment made under this Clause may only be paid after submission by the Consultant and approval by the CA of the report entitled “Final Report” and the statement entitled “Final Statement”. The Services will be considered completed and accepted by the CA, and the final report as well as the final statement approved by the CA within ninety (90) days following receipt by the CA unless the latter in this same period of ninety days notifies the Consultant in writing of the inadequacies and inaccuracies that he may have noted in the execution of the Services, in the Final Report or in the final statement. The Consultant will immediately make the necessary changes and corrections and the same procedure will be repeated. Any amount that the CA has paid or caused to be paid in accordance with the provisions of this Clause in addition to the amounts actually payable in accordance with the provisions of the Contract will be reimbursed to the CA by the Consultant within thirty (30) days following notification to it. will be made. Such a reimbursement request from the CA must be made within twelve (12) calendar months following receipt by the CA of the Final </w:t>
            </w:r>
            <w:r w:rsidRPr="00347A00">
              <w:rPr>
                <w:spacing w:val="-2"/>
              </w:rPr>
              <w:lastRenderedPageBreak/>
              <w:t>Report and the final statement, and its approval in accordance with the procedure mentioned above.</w:t>
            </w:r>
          </w:p>
          <w:p w14:paraId="5D19628F" w14:textId="77777777" w:rsidR="003D0427" w:rsidRPr="00347A00" w:rsidRDefault="003D0427" w:rsidP="00B63D5A">
            <w:pPr>
              <w:spacing w:after="200"/>
              <w:ind w:left="1160" w:right="-72" w:hanging="450"/>
              <w:jc w:val="both"/>
            </w:pPr>
            <w:r w:rsidRPr="00347A00">
              <w:t xml:space="preserve">(e) </w:t>
            </w:r>
            <w:r w:rsidRPr="00347A00">
              <w:tab/>
              <w:t xml:space="preserve">All payments made under the Contract will be made to the Consultant's accounts specified in the </w:t>
            </w:r>
            <w:r w:rsidRPr="00347A00">
              <w:rPr>
                <w:b/>
              </w:rPr>
              <w:t xml:space="preserve">CPC </w:t>
            </w:r>
            <w:r w:rsidRPr="00347A00">
              <w:t>.</w:t>
            </w:r>
          </w:p>
          <w:p w14:paraId="5D196290" w14:textId="77777777" w:rsidR="003D0427" w:rsidRPr="00347A00" w:rsidRDefault="003D0427" w:rsidP="00B63D5A">
            <w:pPr>
              <w:spacing w:after="200"/>
              <w:ind w:left="1160" w:right="-72" w:hanging="450"/>
              <w:jc w:val="both"/>
            </w:pPr>
            <w:r w:rsidRPr="00347A00">
              <w:t xml:space="preserve">(f) </w:t>
            </w:r>
            <w:r w:rsidRPr="00347A00">
              <w:tab/>
              <w:t>Except for the final payment referred to in paragraph (d) above, payments do not constitute evidence of acceptance of the Services and do not relieve the Consultant of its obligations under the Contract.</w:t>
            </w:r>
          </w:p>
        </w:tc>
      </w:tr>
      <w:tr w:rsidR="003D0427" w:rsidRPr="00347A00" w14:paraId="5D196294" w14:textId="77777777" w:rsidTr="00D12D67">
        <w:tc>
          <w:tcPr>
            <w:tcW w:w="2590" w:type="dxa"/>
          </w:tcPr>
          <w:p w14:paraId="5D196292" w14:textId="77777777" w:rsidR="003D0427" w:rsidRPr="00347A00" w:rsidRDefault="003D0427" w:rsidP="00D12D67">
            <w:pPr>
              <w:pStyle w:val="Sec8head2"/>
            </w:pPr>
            <w:bookmarkStart w:id="787" w:name="_Toc300746794"/>
            <w:bookmarkStart w:id="788" w:name="_Toc326063193"/>
            <w:bookmarkStart w:id="789" w:name="_Toc328301660"/>
            <w:bookmarkStart w:id="790" w:name="_Toc328304142"/>
            <w:bookmarkStart w:id="791" w:name="_Toc354055611"/>
            <w:bookmarkStart w:id="792" w:name="_Toc355532396"/>
            <w:bookmarkStart w:id="793" w:name="_Toc355538906"/>
            <w:bookmarkStart w:id="794" w:name="_Toc355543455"/>
            <w:bookmarkStart w:id="795" w:name="_Toc369862051"/>
            <w:bookmarkStart w:id="796" w:name="_Toc477363611"/>
            <w:bookmarkStart w:id="797" w:name="_Toc488229007"/>
            <w:bookmarkStart w:id="798" w:name="_Toc488238174"/>
            <w:r w:rsidRPr="00347A00">
              <w:lastRenderedPageBreak/>
              <w:t xml:space="preserve">46. </w:t>
            </w:r>
            <w:r w:rsidR="00D12D67" w:rsidRPr="00347A00">
              <w:tab/>
            </w:r>
            <w:r w:rsidRPr="00347A00">
              <w:t>Default interest</w:t>
            </w:r>
            <w:bookmarkEnd w:id="787"/>
            <w:bookmarkEnd w:id="788"/>
            <w:bookmarkEnd w:id="789"/>
            <w:bookmarkEnd w:id="790"/>
            <w:bookmarkEnd w:id="791"/>
            <w:bookmarkEnd w:id="792"/>
            <w:bookmarkEnd w:id="793"/>
            <w:bookmarkEnd w:id="794"/>
            <w:bookmarkEnd w:id="795"/>
            <w:bookmarkEnd w:id="796"/>
            <w:bookmarkEnd w:id="797"/>
            <w:bookmarkEnd w:id="798"/>
          </w:p>
        </w:tc>
        <w:tc>
          <w:tcPr>
            <w:tcW w:w="6803" w:type="dxa"/>
          </w:tcPr>
          <w:p w14:paraId="5D196293" w14:textId="52A9A4C8" w:rsidR="003D0427" w:rsidRPr="00347A00" w:rsidRDefault="003D0427" w:rsidP="00D12D67">
            <w:pPr>
              <w:spacing w:after="200"/>
              <w:ind w:left="743" w:right="-72" w:hanging="709"/>
              <w:jc w:val="both"/>
            </w:pPr>
            <w:r w:rsidRPr="00347A00">
              <w:t xml:space="preserve">46.1 </w:t>
            </w:r>
            <w:r w:rsidRPr="00347A00">
              <w:tab/>
              <w:t xml:space="preserve">If the </w:t>
            </w:r>
            <w:r w:rsidR="00535D7A">
              <w:t xml:space="preserve">CA fails to pay within thirty (30) days from the date on which payment is due under Clause 45.1(c), the amounts which are due to the Consultant, interest will be paid to the Consultant for each day late at the annual rate indicated in the </w:t>
            </w:r>
            <w:r w:rsidRPr="00347A00">
              <w:rPr>
                <w:b/>
              </w:rPr>
              <w:t xml:space="preserve">CPC </w:t>
            </w:r>
            <w:r w:rsidRPr="00347A00">
              <w:t>.</w:t>
            </w:r>
          </w:p>
        </w:tc>
      </w:tr>
    </w:tbl>
    <w:p w14:paraId="5D196295" w14:textId="77777777" w:rsidR="003D0427" w:rsidRPr="00347A00" w:rsidRDefault="003D0427" w:rsidP="00D12D67">
      <w:pPr>
        <w:pStyle w:val="Sec8head1"/>
      </w:pPr>
      <w:bookmarkStart w:id="799" w:name="_Toc351343739"/>
      <w:bookmarkStart w:id="800" w:name="_Toc300746795"/>
      <w:bookmarkStart w:id="801" w:name="_Toc326063194"/>
      <w:bookmarkStart w:id="802" w:name="_Toc328301661"/>
      <w:bookmarkStart w:id="803" w:name="_Toc328304143"/>
      <w:bookmarkStart w:id="804" w:name="_Toc354055612"/>
      <w:bookmarkStart w:id="805" w:name="_Toc355354917"/>
      <w:bookmarkStart w:id="806" w:name="_Toc355357179"/>
      <w:bookmarkStart w:id="807" w:name="_Toc355532397"/>
      <w:bookmarkStart w:id="808" w:name="_Toc355538907"/>
      <w:bookmarkStart w:id="809" w:name="_Toc355543456"/>
      <w:bookmarkStart w:id="810" w:name="_Toc369862052"/>
      <w:bookmarkStart w:id="811" w:name="_Toc477363612"/>
      <w:bookmarkStart w:id="812" w:name="_Toc488229008"/>
      <w:bookmarkStart w:id="813" w:name="_Toc488238175"/>
      <w:r w:rsidRPr="00347A00">
        <w:t xml:space="preserve">G. </w:t>
      </w:r>
      <w:r w:rsidR="00FB1BC6" w:rsidRPr="00347A00">
        <w:tab/>
      </w:r>
      <w:r w:rsidRPr="00347A00">
        <w:t>Equity and good faith</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tbl>
      <w:tblPr>
        <w:tblW w:w="9393" w:type="dxa"/>
        <w:tblInd w:w="94" w:type="dxa"/>
        <w:tblLayout w:type="fixed"/>
        <w:tblLook w:val="0000" w:firstRow="0" w:lastRow="0" w:firstColumn="0" w:lastColumn="0" w:noHBand="0" w:noVBand="0"/>
      </w:tblPr>
      <w:tblGrid>
        <w:gridCol w:w="2590"/>
        <w:gridCol w:w="6803"/>
      </w:tblGrid>
      <w:tr w:rsidR="003D0427" w:rsidRPr="00347A00" w14:paraId="5D196298" w14:textId="77777777" w:rsidTr="00D12D67">
        <w:tc>
          <w:tcPr>
            <w:tcW w:w="2590" w:type="dxa"/>
          </w:tcPr>
          <w:p w14:paraId="5D196296" w14:textId="77777777" w:rsidR="003D0427" w:rsidRPr="00347A00" w:rsidRDefault="003D0427" w:rsidP="00D12D67">
            <w:pPr>
              <w:pStyle w:val="Sec8head2"/>
            </w:pPr>
            <w:bookmarkStart w:id="814" w:name="_Toc328301662"/>
            <w:bookmarkStart w:id="815" w:name="_Toc328304144"/>
            <w:bookmarkStart w:id="816" w:name="_Toc354055613"/>
            <w:bookmarkStart w:id="817" w:name="_Toc355532398"/>
            <w:bookmarkStart w:id="818" w:name="_Toc355538908"/>
            <w:bookmarkStart w:id="819" w:name="_Toc355543457"/>
            <w:bookmarkStart w:id="820" w:name="_Toc369862053"/>
            <w:bookmarkStart w:id="821" w:name="_Toc477363613"/>
            <w:bookmarkStart w:id="822" w:name="_Toc488229009"/>
            <w:bookmarkStart w:id="823" w:name="_Toc488238176"/>
            <w:r w:rsidRPr="00347A00">
              <w:t xml:space="preserve">47. </w:t>
            </w:r>
            <w:r w:rsidR="00D12D67" w:rsidRPr="00347A00">
              <w:tab/>
            </w:r>
            <w:r w:rsidRPr="00347A00">
              <w:t>Good faith</w:t>
            </w:r>
            <w:bookmarkEnd w:id="814"/>
            <w:bookmarkEnd w:id="815"/>
            <w:bookmarkEnd w:id="816"/>
            <w:bookmarkEnd w:id="817"/>
            <w:bookmarkEnd w:id="818"/>
            <w:bookmarkEnd w:id="819"/>
            <w:bookmarkEnd w:id="820"/>
            <w:bookmarkEnd w:id="821"/>
            <w:bookmarkEnd w:id="822"/>
            <w:bookmarkEnd w:id="823"/>
          </w:p>
        </w:tc>
        <w:tc>
          <w:tcPr>
            <w:tcW w:w="6803" w:type="dxa"/>
          </w:tcPr>
          <w:p w14:paraId="5D196297" w14:textId="77777777" w:rsidR="003D0427" w:rsidRPr="00347A00" w:rsidRDefault="003D0427" w:rsidP="00D12D67">
            <w:pPr>
              <w:spacing w:after="200"/>
              <w:ind w:left="743" w:right="-72" w:hanging="709"/>
              <w:jc w:val="both"/>
            </w:pPr>
            <w:r w:rsidRPr="00347A00">
              <w:t xml:space="preserve">47.1 </w:t>
            </w:r>
            <w:r w:rsidRPr="00347A00">
              <w:tab/>
              <w:t>The Parties undertake to act in good faith with respect to their mutual contractual rights and to take all possible measures to ensure the achievement of the objectives of the Contract.</w:t>
            </w:r>
          </w:p>
        </w:tc>
      </w:tr>
    </w:tbl>
    <w:p w14:paraId="5D196299" w14:textId="77777777" w:rsidR="003D0427" w:rsidRPr="00C75E87" w:rsidRDefault="003D0427" w:rsidP="00D12D67">
      <w:pPr>
        <w:pStyle w:val="Sec8head1"/>
        <w:rPr>
          <w:highlight w:val="yellow"/>
        </w:rPr>
      </w:pPr>
      <w:bookmarkStart w:id="824" w:name="_Toc351343742"/>
      <w:bookmarkStart w:id="825" w:name="_Toc300746797"/>
      <w:bookmarkStart w:id="826" w:name="_Toc326063196"/>
      <w:bookmarkStart w:id="827" w:name="_Toc328301663"/>
      <w:bookmarkStart w:id="828" w:name="_Toc328304145"/>
      <w:bookmarkStart w:id="829" w:name="_Toc354055614"/>
      <w:bookmarkStart w:id="830" w:name="_Toc355354918"/>
      <w:bookmarkStart w:id="831" w:name="_Toc355357180"/>
      <w:bookmarkStart w:id="832" w:name="_Toc355532399"/>
      <w:bookmarkStart w:id="833" w:name="_Toc355538909"/>
      <w:bookmarkStart w:id="834" w:name="_Toc355543458"/>
      <w:bookmarkStart w:id="835" w:name="_Toc369862054"/>
      <w:bookmarkStart w:id="836" w:name="_Toc477363614"/>
      <w:bookmarkStart w:id="837" w:name="_Toc488229010"/>
      <w:bookmarkStart w:id="838" w:name="_Toc488238177"/>
      <w:r w:rsidRPr="00C75E87">
        <w:rPr>
          <w:highlight w:val="yellow"/>
        </w:rPr>
        <w:t xml:space="preserve">H. </w:t>
      </w:r>
      <w:bookmarkEnd w:id="824"/>
      <w:bookmarkEnd w:id="825"/>
      <w:bookmarkEnd w:id="826"/>
      <w:r w:rsidR="00FB1BC6" w:rsidRPr="00C75E87">
        <w:rPr>
          <w:highlight w:val="yellow"/>
        </w:rPr>
        <w:tab/>
      </w:r>
      <w:r w:rsidRPr="00C75E87">
        <w:rPr>
          <w:highlight w:val="yellow"/>
        </w:rPr>
        <w:t>Dispute Resolution</w:t>
      </w:r>
      <w:bookmarkEnd w:id="827"/>
      <w:bookmarkEnd w:id="828"/>
      <w:bookmarkEnd w:id="829"/>
      <w:bookmarkEnd w:id="830"/>
      <w:bookmarkEnd w:id="831"/>
      <w:bookmarkEnd w:id="832"/>
      <w:bookmarkEnd w:id="833"/>
      <w:bookmarkEnd w:id="834"/>
      <w:bookmarkEnd w:id="835"/>
      <w:bookmarkEnd w:id="836"/>
      <w:bookmarkEnd w:id="837"/>
      <w:bookmarkEnd w:id="838"/>
    </w:p>
    <w:p w14:paraId="172BB88B" w14:textId="77777777" w:rsidR="003D0427" w:rsidRPr="00C75E87" w:rsidRDefault="003D0427" w:rsidP="003D0427">
      <w:pPr>
        <w:spacing w:after="200"/>
        <w:ind w:left="1849" w:right="-72" w:hanging="1140"/>
        <w:jc w:val="both"/>
        <w:rPr>
          <w:highlight w:val="yellow"/>
        </w:rPr>
      </w:pPr>
    </w:p>
    <w:p w14:paraId="5D1962A1" w14:textId="004E2650" w:rsidR="00C1189A" w:rsidRPr="00347A00" w:rsidRDefault="00C1189A" w:rsidP="00C1189A">
      <w:pPr>
        <w:spacing w:after="200"/>
        <w:ind w:left="1849" w:right="-72" w:hanging="1140"/>
        <w:jc w:val="both"/>
        <w:sectPr w:rsidR="00C1189A" w:rsidRPr="00347A00" w:rsidSect="007D3B1E">
          <w:headerReference w:type="even" r:id="rId83"/>
          <w:headerReference w:type="default" r:id="rId84"/>
          <w:headerReference w:type="first" r:id="rId85"/>
          <w:type w:val="nextColumn"/>
          <w:pgSz w:w="12242" w:h="15842" w:code="1"/>
          <w:pgMar w:top="1440" w:right="1440" w:bottom="1440" w:left="1440" w:header="720" w:footer="720" w:gutter="0"/>
          <w:cols w:space="708"/>
          <w:titlePg/>
          <w:docGrid w:linePitch="360"/>
        </w:sectPr>
      </w:pPr>
      <w:r w:rsidRPr="00C75E87">
        <w:rPr>
          <w:highlight w:val="yellow"/>
        </w:rPr>
        <w:t>The parties shall endeavor to resolve amicably any dispute relating to the contract which may arise between them. In the event of failure of an amicable settlement, and within the framework of a local, regional or international call for tenders, the dispute will be submitted to arbitration by the ECOWAS Court of Justice.</w:t>
      </w:r>
    </w:p>
    <w:p w14:paraId="5D1962A2" w14:textId="127D4327" w:rsidR="003D0427" w:rsidRPr="00347A00" w:rsidRDefault="0049477D" w:rsidP="00217CB3">
      <w:pPr>
        <w:pStyle w:val="Subsections"/>
        <w:spacing w:after="120"/>
      </w:pPr>
      <w:bookmarkStart w:id="839" w:name="_Toc488229013"/>
      <w:bookmarkStart w:id="840" w:name="_Toc488238180"/>
      <w:bookmarkStart w:id="841" w:name="_Toc328301667"/>
      <w:bookmarkStart w:id="842" w:name="_Toc328304149"/>
      <w:bookmarkStart w:id="843" w:name="_Toc354055618"/>
      <w:bookmarkStart w:id="844" w:name="_Toc355354919"/>
      <w:bookmarkStart w:id="845" w:name="_Toc355357181"/>
      <w:bookmarkStart w:id="846" w:name="_Toc355532403"/>
      <w:bookmarkStart w:id="847" w:name="_Toc355538913"/>
      <w:bookmarkStart w:id="848" w:name="_Toc355543462"/>
      <w:bookmarkStart w:id="849" w:name="_Toc369862059"/>
      <w:bookmarkStart w:id="850" w:name="_Toc477363617"/>
      <w:bookmarkStart w:id="851" w:name="_Toc351343745"/>
      <w:r w:rsidRPr="00347A00">
        <w:lastRenderedPageBreak/>
        <w:t xml:space="preserve">II </w:t>
      </w:r>
      <w:r w:rsidR="00217CB3" w:rsidRPr="00347A00">
        <w:t xml:space="preserve">I. </w:t>
      </w:r>
      <w:r w:rsidRPr="00347A00">
        <w:tab/>
      </w:r>
      <w:r w:rsidR="004305F6">
        <w:t xml:space="preserve">ECOWAS </w:t>
      </w:r>
      <w:r w:rsidR="00D86F40" w:rsidRPr="00347A00">
        <w:t>Rules</w:t>
      </w:r>
      <w:bookmarkEnd w:id="839"/>
      <w:bookmarkEnd w:id="840"/>
      <w:bookmarkEnd w:id="841"/>
      <w:bookmarkEnd w:id="842"/>
      <w:bookmarkEnd w:id="843"/>
      <w:bookmarkEnd w:id="844"/>
      <w:bookmarkEnd w:id="845"/>
      <w:bookmarkEnd w:id="846"/>
      <w:bookmarkEnd w:id="847"/>
      <w:bookmarkEnd w:id="848"/>
      <w:bookmarkEnd w:id="849"/>
      <w:bookmarkEnd w:id="850"/>
    </w:p>
    <w:p w14:paraId="5D1962A3" w14:textId="77777777" w:rsidR="003D0427" w:rsidRPr="00347A00" w:rsidRDefault="00724346" w:rsidP="00217CB3">
      <w:pPr>
        <w:pStyle w:val="Subsections2"/>
      </w:pPr>
      <w:bookmarkStart w:id="852" w:name="_Toc300745681"/>
      <w:bookmarkStart w:id="853" w:name="_Toc300746800"/>
      <w:bookmarkStart w:id="854" w:name="_Toc326063200"/>
      <w:bookmarkStart w:id="855" w:name="_Toc488229014"/>
      <w:r w:rsidRPr="00347A00">
        <w:t xml:space="preserve">Annex 1: </w:t>
      </w:r>
      <w:bookmarkEnd w:id="852"/>
      <w:bookmarkEnd w:id="853"/>
      <w:bookmarkEnd w:id="854"/>
      <w:r w:rsidRPr="00347A00">
        <w:t>Fraud and corruption</w:t>
      </w:r>
      <w:bookmarkEnd w:id="855"/>
      <w:r w:rsidR="003D0427" w:rsidRPr="00347A00">
        <w:t xml:space="preserve"> </w:t>
      </w:r>
    </w:p>
    <w:p w14:paraId="5D1962A4" w14:textId="77777777" w:rsidR="00724346" w:rsidRPr="00347A00" w:rsidRDefault="00724346" w:rsidP="00724346">
      <w:pPr>
        <w:pStyle w:val="Sub-ClauseText"/>
        <w:spacing w:before="0" w:after="0"/>
        <w:jc w:val="center"/>
        <w:rPr>
          <w:b/>
          <w:bCs/>
          <w:i/>
          <w:szCs w:val="24"/>
        </w:rPr>
      </w:pPr>
      <w:r w:rsidRPr="00347A00">
        <w:rPr>
          <w:b/>
          <w:bCs/>
          <w:i/>
          <w:szCs w:val="24"/>
        </w:rPr>
        <w:t>(The text of this annex must not be modified)</w:t>
      </w:r>
    </w:p>
    <w:p w14:paraId="5D1962A5" w14:textId="77777777" w:rsidR="00724346" w:rsidRPr="00347A00" w:rsidRDefault="00724346" w:rsidP="0049477D">
      <w:pPr>
        <w:spacing w:before="120" w:after="120"/>
        <w:ind w:left="360" w:hanging="360"/>
        <w:jc w:val="both"/>
        <w:rPr>
          <w:b/>
          <w:bCs/>
        </w:rPr>
      </w:pPr>
      <w:r w:rsidRPr="00347A00">
        <w:rPr>
          <w:b/>
          <w:bCs/>
        </w:rPr>
        <w:t xml:space="preserve">1. </w:t>
      </w:r>
      <w:r w:rsidRPr="00347A00">
        <w:rPr>
          <w:b/>
          <w:bCs/>
        </w:rPr>
        <w:tab/>
        <w:t>Purpose</w:t>
      </w:r>
    </w:p>
    <w:p w14:paraId="5D1962A6" w14:textId="29A5F2D4" w:rsidR="00724346" w:rsidRPr="00347A00" w:rsidRDefault="00724346" w:rsidP="00724346">
      <w:pPr>
        <w:pStyle w:val="Paragraphedeliste"/>
        <w:spacing w:after="120"/>
        <w:ind w:left="360" w:hanging="360"/>
        <w:contextualSpacing w:val="0"/>
        <w:jc w:val="both"/>
      </w:pPr>
      <w:r w:rsidRPr="00347A00">
        <w:t xml:space="preserve">1.1 </w:t>
      </w:r>
      <w:r w:rsidRPr="00347A00">
        <w:tab/>
        <w:t xml:space="preserve">The </w:t>
      </w:r>
      <w:r w:rsidR="00070F44">
        <w:t>ECOWAS Anti-Corruption rules and this section are applicable to the award of contracts in agencies, offices and institutions.</w:t>
      </w:r>
    </w:p>
    <w:p w14:paraId="5D1962A7" w14:textId="77777777" w:rsidR="00724346" w:rsidRPr="00347A00" w:rsidRDefault="00724346" w:rsidP="00724346">
      <w:pPr>
        <w:spacing w:after="120"/>
        <w:ind w:left="360" w:hanging="360"/>
        <w:jc w:val="both"/>
        <w:rPr>
          <w:b/>
          <w:bCs/>
        </w:rPr>
      </w:pPr>
      <w:r w:rsidRPr="00347A00">
        <w:rPr>
          <w:b/>
          <w:bCs/>
        </w:rPr>
        <w:t xml:space="preserve">2. </w:t>
      </w:r>
      <w:r w:rsidRPr="00347A00">
        <w:rPr>
          <w:b/>
          <w:bCs/>
        </w:rPr>
        <w:tab/>
        <w:t>Requirements</w:t>
      </w:r>
    </w:p>
    <w:p w14:paraId="5D1962A8" w14:textId="1D7705C2" w:rsidR="00724346" w:rsidRPr="00347A00" w:rsidRDefault="00724346" w:rsidP="00724346">
      <w:pPr>
        <w:pStyle w:val="Paragraphedeliste"/>
        <w:spacing w:after="120"/>
        <w:ind w:left="360" w:hanging="360"/>
        <w:contextualSpacing w:val="0"/>
        <w:jc w:val="both"/>
      </w:pPr>
      <w:r w:rsidRPr="00347A00">
        <w:t xml:space="preserve">2.1 </w:t>
      </w:r>
      <w:r w:rsidRPr="00347A00">
        <w:tab/>
        <w:t xml:space="preserve">ECOWAS </w:t>
      </w:r>
      <w:r w:rsidR="005A7430">
        <w:t xml:space="preserve">requires, as part of the procurement procedure that it finances, to request the beneficiaries of its financing as well as bidders (candidates/proposers), suppliers, service providers, contractors and their agents ( </w:t>
      </w:r>
      <w:r w:rsidRPr="00347A00">
        <w:rPr>
          <w:szCs w:val="24"/>
        </w:rPr>
        <w:t xml:space="preserve">declared or not), personnel, </w:t>
      </w:r>
      <w:r w:rsidRPr="00347A00">
        <w:t xml:space="preserve">subcontractors </w:t>
      </w:r>
      <w:r w:rsidRPr="00347A00">
        <w:rPr>
          <w:szCs w:val="24"/>
        </w:rPr>
        <w:t xml:space="preserve">and suppliers </w:t>
      </w:r>
      <w:r w:rsidRPr="00347A00">
        <w:t>to observe, during the award and execution of these contracts, the strictest rules of professional ethics and to refrain from practices of fraud and corruption.</w:t>
      </w:r>
    </w:p>
    <w:p w14:paraId="5D1962A9" w14:textId="043FE877" w:rsidR="00724346" w:rsidRPr="00347A00" w:rsidRDefault="00724346" w:rsidP="00724346">
      <w:pPr>
        <w:pStyle w:val="Paragraphedeliste"/>
        <w:spacing w:after="120"/>
        <w:ind w:left="360" w:hanging="360"/>
        <w:contextualSpacing w:val="0"/>
        <w:jc w:val="both"/>
      </w:pPr>
      <w:r w:rsidRPr="00347A00">
        <w:t xml:space="preserve">2.2 </w:t>
      </w:r>
      <w:r w:rsidRPr="00347A00">
        <w:tab/>
        <w:t xml:space="preserve">Under this principle, </w:t>
      </w:r>
      <w:r w:rsidR="00433D6F">
        <w:t>ECOWAS</w:t>
      </w:r>
    </w:p>
    <w:p w14:paraId="5D1962AA" w14:textId="77777777" w:rsidR="00724346" w:rsidRPr="00347A00" w:rsidRDefault="00724346" w:rsidP="000E1413">
      <w:pPr>
        <w:numPr>
          <w:ilvl w:val="0"/>
          <w:numId w:val="61"/>
        </w:numPr>
        <w:autoSpaceDE w:val="0"/>
        <w:autoSpaceDN w:val="0"/>
        <w:adjustRightInd w:val="0"/>
        <w:spacing w:after="100"/>
        <w:ind w:left="810"/>
        <w:jc w:val="both"/>
        <w:rPr>
          <w:szCs w:val="24"/>
        </w:rPr>
      </w:pPr>
      <w:r w:rsidRPr="00347A00">
        <w:t xml:space="preserve">for the purposes of applying this provision, defines </w:t>
      </w:r>
      <w:r w:rsidRPr="00347A00">
        <w:rPr>
          <w:szCs w:val="24"/>
        </w:rPr>
        <w:t>the following expressions as follows:</w:t>
      </w:r>
    </w:p>
    <w:p w14:paraId="5D1962AB"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rPr>
          <w:szCs w:val="24"/>
        </w:rPr>
        <w:t>anyone who offers, gives, solicits or accepts, directly or indirectly, any advantage with a view to unduly influencing the action of another person or entity is guilty of “corruption”;</w:t>
      </w:r>
    </w:p>
    <w:p w14:paraId="5D1962AC"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t xml:space="preserve">engages </w:t>
      </w:r>
      <w:r w:rsidRPr="00347A00">
        <w:rPr>
          <w:color w:val="000000"/>
        </w:rPr>
        <w:t xml:space="preserve">in “fraudulent maneuvers” anyone who acts, or distorts facts, </w:t>
      </w:r>
      <w:r w:rsidRPr="00347A00">
        <w:rPr>
          <w:szCs w:val="24"/>
        </w:rPr>
        <w:t xml:space="preserve">deliberately </w:t>
      </w:r>
      <w:r w:rsidRPr="00347A00">
        <w:rPr>
          <w:color w:val="000000"/>
        </w:rPr>
        <w:t>or through gross negligence,</w:t>
      </w:r>
      <w:r w:rsidRPr="00347A00">
        <w:rPr>
          <w:b/>
          <w:i/>
          <w:color w:val="000000"/>
        </w:rPr>
        <w:t xml:space="preserve"> </w:t>
      </w:r>
      <w:r w:rsidRPr="00347A00">
        <w:rPr>
          <w:color w:val="000000"/>
        </w:rPr>
        <w:t xml:space="preserve">or attempts to mislead any person or entity in order to obtain a financial or other advantage, or evade an obligation </w:t>
      </w:r>
      <w:r w:rsidRPr="00347A00">
        <w:t>;</w:t>
      </w:r>
    </w:p>
    <w:p w14:paraId="5D1962AD"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rPr>
          <w:color w:val="000000"/>
        </w:rPr>
        <w:t xml:space="preserve">engage in “collusive maneuvers” persons or entities who collude </w:t>
      </w:r>
      <w:r w:rsidRPr="00347A00">
        <w:rPr>
          <w:szCs w:val="24"/>
        </w:rPr>
        <w:t xml:space="preserve">in order </w:t>
      </w:r>
      <w:r w:rsidRPr="00347A00">
        <w:rPr>
          <w:color w:val="000000"/>
        </w:rPr>
        <w:t xml:space="preserve">to achieve an illicit objective, in particular by unduly influencing the action of other persons or entities </w:t>
      </w:r>
      <w:r w:rsidRPr="00347A00">
        <w:t>;</w:t>
      </w:r>
    </w:p>
    <w:p w14:paraId="5D1962AE"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rPr>
          <w:spacing w:val="-4"/>
        </w:rPr>
      </w:pPr>
      <w:r w:rsidRPr="00347A00">
        <w:rPr>
          <w:spacing w:val="-4"/>
        </w:rPr>
        <w:t xml:space="preserve">engages in “coercive maneuvers” anyone who harms or harms, or threatens to harm or harm, directly or indirectly, a </w:t>
      </w:r>
      <w:r w:rsidRPr="00347A00">
        <w:rPr>
          <w:spacing w:val="-4"/>
          <w:szCs w:val="24"/>
        </w:rPr>
        <w:t xml:space="preserve">person </w:t>
      </w:r>
      <w:r w:rsidRPr="00347A00">
        <w:rPr>
          <w:spacing w:val="-4"/>
        </w:rPr>
        <w:t>or their property with a view to unduly influencing the actions of that person or entity; And</w:t>
      </w:r>
    </w:p>
    <w:p w14:paraId="5D1962AF"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rPr>
          <w:color w:val="000000"/>
        </w:rPr>
      </w:pPr>
      <w:r w:rsidRPr="00347A00">
        <w:rPr>
          <w:color w:val="000000"/>
        </w:rPr>
        <w:t>and engages in “obstructive maneuvers”</w:t>
      </w:r>
    </w:p>
    <w:p w14:paraId="5D1962B0" w14:textId="75FE45A4" w:rsidR="00724346" w:rsidRPr="00347A00" w:rsidRDefault="00724346" w:rsidP="0049477D">
      <w:pPr>
        <w:tabs>
          <w:tab w:val="left" w:pos="2412"/>
        </w:tabs>
        <w:spacing w:after="100"/>
        <w:ind w:left="2419" w:hanging="720"/>
        <w:jc w:val="both"/>
        <w:rPr>
          <w:color w:val="000000"/>
        </w:rPr>
      </w:pPr>
      <w:r w:rsidRPr="00347A00">
        <w:rPr>
          <w:color w:val="000000"/>
        </w:rPr>
        <w:t xml:space="preserve">(a) </w:t>
      </w:r>
      <w:r w:rsidRPr="00347A00">
        <w:rPr>
          <w:color w:val="000000"/>
        </w:rPr>
        <w:tab/>
        <w:t xml:space="preserve">anyone who deliberately destroys, falsifies, alters or conceals evidence on which an ECOWAS investigation </w:t>
      </w:r>
      <w:r w:rsidR="00A3205A">
        <w:rPr>
          <w:color w:val="000000"/>
        </w:rPr>
        <w:t>into corruption or fraudulent, coercive or collusive practices is based, or makes false statements to its investigators intended to obstruct its investigation; or threaten,</w:t>
      </w:r>
      <w:r w:rsidRPr="00347A00">
        <w:rPr>
          <w:b/>
          <w:color w:val="000000"/>
        </w:rPr>
        <w:t xml:space="preserve"> </w:t>
      </w:r>
      <w:r w:rsidRPr="00347A00">
        <w:rPr>
          <w:color w:val="000000"/>
        </w:rPr>
        <w:t>harasses or intimidates someone to prevent them from providing information relating to this investigation, or from continuing the investigation; Or</w:t>
      </w:r>
    </w:p>
    <w:p w14:paraId="5D1962B1" w14:textId="7232DD3D" w:rsidR="00724346" w:rsidRPr="00347A00" w:rsidRDefault="0049477D" w:rsidP="0049477D">
      <w:pPr>
        <w:tabs>
          <w:tab w:val="left" w:pos="576"/>
          <w:tab w:val="left" w:pos="2412"/>
        </w:tabs>
        <w:spacing w:after="100"/>
        <w:ind w:left="2419" w:hanging="648"/>
        <w:jc w:val="both"/>
      </w:pPr>
      <w:r w:rsidRPr="00347A00">
        <w:rPr>
          <w:color w:val="000000"/>
        </w:rPr>
        <w:t xml:space="preserve">(b) </w:t>
      </w:r>
      <w:r w:rsidR="00724346" w:rsidRPr="00347A00">
        <w:rPr>
          <w:color w:val="000000"/>
        </w:rPr>
        <w:tab/>
        <w:t xml:space="preserve">one who deliberately obstructs the exercise by </w:t>
      </w:r>
      <w:r w:rsidR="005D6689">
        <w:rPr>
          <w:color w:val="000000"/>
        </w:rPr>
        <w:t xml:space="preserve">ECOWAS of its right of review as stipulated in paragraph (e) below </w:t>
      </w:r>
      <w:r w:rsidR="00724346" w:rsidRPr="00347A00">
        <w:t>; And</w:t>
      </w:r>
    </w:p>
    <w:p w14:paraId="5D1962B2" w14:textId="77777777" w:rsidR="00724346" w:rsidRPr="00347A00" w:rsidRDefault="00724346" w:rsidP="000E1413">
      <w:pPr>
        <w:numPr>
          <w:ilvl w:val="0"/>
          <w:numId w:val="61"/>
        </w:numPr>
        <w:autoSpaceDE w:val="0"/>
        <w:autoSpaceDN w:val="0"/>
        <w:adjustRightInd w:val="0"/>
        <w:spacing w:after="120"/>
        <w:ind w:left="810"/>
        <w:jc w:val="both"/>
      </w:pPr>
      <w:r w:rsidRPr="00347A00">
        <w:t xml:space="preserve">will reject the proposal for award of the contract if it establishes that the tenderer to whom it is recommended to award the contract is guilty of corruption, </w:t>
      </w:r>
      <w:r w:rsidRPr="00347A00">
        <w:rPr>
          <w:szCs w:val="24"/>
        </w:rPr>
        <w:t xml:space="preserve">directly </w:t>
      </w:r>
      <w:r w:rsidRPr="00347A00">
        <w:t>or through an agent, or has engaged in fraudulent, collusive maneuvers , coercive or obstructive with a view to obtaining this contract;</w:t>
      </w:r>
    </w:p>
    <w:p w14:paraId="5D1962B3" w14:textId="7EB494A0" w:rsidR="00724346" w:rsidRPr="00347A00" w:rsidRDefault="00724346" w:rsidP="000E1413">
      <w:pPr>
        <w:numPr>
          <w:ilvl w:val="0"/>
          <w:numId w:val="61"/>
        </w:numPr>
        <w:autoSpaceDE w:val="0"/>
        <w:autoSpaceDN w:val="0"/>
        <w:adjustRightInd w:val="0"/>
        <w:spacing w:after="120"/>
        <w:ind w:left="810"/>
        <w:jc w:val="both"/>
        <w:rPr>
          <w:spacing w:val="-4"/>
        </w:rPr>
      </w:pPr>
      <w:r w:rsidRPr="00347A00">
        <w:rPr>
          <w:spacing w:val="-4"/>
        </w:rPr>
        <w:lastRenderedPageBreak/>
        <w:t xml:space="preserve">in addition to the coercive measures defined in the procurement code, the CA may decide on other appropriate actions, including declaring the procurement non-compliant if it determines, at any time, that the representatives of the CA </w:t>
      </w:r>
      <w:r w:rsidRPr="00347A00">
        <w:rPr>
          <w:spacing w:val="-4"/>
          <w:szCs w:val="24"/>
        </w:rPr>
        <w:t xml:space="preserve">or </w:t>
      </w:r>
      <w:r w:rsidRPr="00347A00">
        <w:rPr>
          <w:spacing w:val="-4"/>
        </w:rPr>
        <w:t xml:space="preserve">of 'a beneficiary of the financing has engaged in corruption or fraudulent, collusive, coercive or obstructive maneuvers during the procurement procedure or the execution of the contract without the CA having taken, in due time, the measures necessary to remedy this situation, including by failing in its duty to inform the CA when it became aware </w:t>
      </w:r>
      <w:r w:rsidRPr="00347A00">
        <w:rPr>
          <w:color w:val="000000"/>
          <w:spacing w:val="-4"/>
          <w:sz w:val="23"/>
          <w:szCs w:val="23"/>
        </w:rPr>
        <w:t xml:space="preserve">of said practices </w:t>
      </w:r>
      <w:r w:rsidRPr="00347A00">
        <w:rPr>
          <w:spacing w:val="-4"/>
        </w:rPr>
        <w:t>;</w:t>
      </w:r>
    </w:p>
    <w:p w14:paraId="5D1962B4" w14:textId="450D30AF" w:rsidR="00724346" w:rsidRPr="00347A00" w:rsidRDefault="00724346" w:rsidP="000E1413">
      <w:pPr>
        <w:numPr>
          <w:ilvl w:val="0"/>
          <w:numId w:val="61"/>
        </w:numPr>
        <w:autoSpaceDE w:val="0"/>
        <w:autoSpaceDN w:val="0"/>
        <w:adjustRightInd w:val="0"/>
        <w:spacing w:after="120"/>
        <w:ind w:left="810"/>
        <w:jc w:val="both"/>
        <w:rPr>
          <w:szCs w:val="24"/>
        </w:rPr>
      </w:pPr>
      <w:r w:rsidRPr="00347A00">
        <w:t xml:space="preserve">will sanction a company </w:t>
      </w:r>
      <w:r w:rsidRPr="00347A00">
        <w:rPr>
          <w:szCs w:val="24"/>
        </w:rPr>
        <w:t>or an individual, within the framework of ECOWAS Anti-Corruption rules</w:t>
      </w:r>
    </w:p>
    <w:p w14:paraId="5D1962B5" w14:textId="0A3DB9B9" w:rsidR="00724346" w:rsidRPr="00347A00" w:rsidRDefault="00724346" w:rsidP="000E1413">
      <w:pPr>
        <w:numPr>
          <w:ilvl w:val="0"/>
          <w:numId w:val="61"/>
        </w:numPr>
        <w:autoSpaceDE w:val="0"/>
        <w:autoSpaceDN w:val="0"/>
        <w:adjustRightInd w:val="0"/>
        <w:spacing w:after="120"/>
        <w:ind w:left="810"/>
        <w:jc w:val="both"/>
      </w:pPr>
      <w:r w:rsidRPr="00347A00">
        <w:t xml:space="preserve">will require that tender documents </w:t>
      </w:r>
      <w:r w:rsidRPr="00347A00">
        <w:rPr>
          <w:szCs w:val="24"/>
        </w:rPr>
        <w:t xml:space="preserve">contain </w:t>
      </w:r>
      <w:r w:rsidRPr="00347A00">
        <w:t xml:space="preserve">a provision requiring bidders (candidates/proposers), consultants, suppliers and contractors, subcontractors, service providers, suppliers, agents, and their personnel to authorize ECOWAS to inspect </w:t>
      </w:r>
      <w:r w:rsidRPr="00347A00">
        <w:rPr>
          <w:rStyle w:val="Appelnotedebasdep"/>
        </w:rPr>
        <w:footnoteReference w:id="2"/>
      </w:r>
      <w:r w:rsidRPr="00347A00">
        <w:t>the documents and accounting records and other documents relating to the award of the contract, the selection and the execution of the contract and to submit them for verification to auditors designated by it.</w:t>
      </w:r>
    </w:p>
    <w:p w14:paraId="5D1962B6" w14:textId="77777777" w:rsidR="003D0427" w:rsidRPr="00347A00" w:rsidRDefault="003D0427" w:rsidP="006666D3">
      <w:pPr>
        <w:pStyle w:val="A1-Heading1"/>
        <w:jc w:val="left"/>
        <w:sectPr w:rsidR="003D0427" w:rsidRPr="00347A00" w:rsidSect="007D3B1E">
          <w:headerReference w:type="even" r:id="rId86"/>
          <w:headerReference w:type="default" r:id="rId87"/>
          <w:headerReference w:type="first" r:id="rId88"/>
          <w:footnotePr>
            <w:numRestart w:val="eachSect"/>
          </w:footnotePr>
          <w:type w:val="nextColumn"/>
          <w:pgSz w:w="12242" w:h="15842" w:code="1"/>
          <w:pgMar w:top="1440" w:right="1440" w:bottom="1440" w:left="1440" w:header="720" w:footer="720" w:gutter="0"/>
          <w:cols w:space="708"/>
          <w:titlePg/>
          <w:docGrid w:linePitch="360"/>
        </w:sectPr>
      </w:pPr>
    </w:p>
    <w:p w14:paraId="5D1962B7" w14:textId="77777777" w:rsidR="003D0427" w:rsidRPr="00347A00" w:rsidRDefault="00217CB3" w:rsidP="00217CB3">
      <w:pPr>
        <w:pStyle w:val="Subsections"/>
      </w:pPr>
      <w:bookmarkStart w:id="856" w:name="_Toc300745682"/>
      <w:bookmarkStart w:id="857" w:name="_Toc300746801"/>
      <w:bookmarkStart w:id="858" w:name="_Toc326063201"/>
      <w:bookmarkStart w:id="859" w:name="_Toc328301668"/>
      <w:bookmarkStart w:id="860" w:name="_Toc328304150"/>
      <w:bookmarkStart w:id="861" w:name="_Toc354055619"/>
      <w:bookmarkStart w:id="862" w:name="_Toc355354920"/>
      <w:bookmarkStart w:id="863" w:name="_Toc355357182"/>
      <w:bookmarkStart w:id="864" w:name="_Toc355532404"/>
      <w:bookmarkStart w:id="865" w:name="_Toc355538914"/>
      <w:bookmarkStart w:id="866" w:name="_Toc355543463"/>
      <w:bookmarkStart w:id="867" w:name="_Toc477363618"/>
      <w:bookmarkStart w:id="868" w:name="_Toc488229015"/>
      <w:bookmarkStart w:id="869" w:name="_Toc488238181"/>
      <w:r w:rsidRPr="00347A00">
        <w:lastRenderedPageBreak/>
        <w:t xml:space="preserve">V </w:t>
      </w:r>
      <w:r w:rsidR="00D86F40" w:rsidRPr="00347A00">
        <w:t xml:space="preserve">I. </w:t>
      </w:r>
      <w:bookmarkStart w:id="870" w:name="_Toc369862060"/>
      <w:r w:rsidR="0049477D" w:rsidRPr="00347A00">
        <w:tab/>
      </w:r>
      <w:r w:rsidR="003D0427" w:rsidRPr="00347A00">
        <w:t>Special conditions of the Contract</w:t>
      </w:r>
      <w:bookmarkEnd w:id="851"/>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5D1962B8" w14:textId="77777777" w:rsidR="003D0427" w:rsidRPr="00347A00" w:rsidRDefault="003D0427" w:rsidP="0049477D">
      <w:pPr>
        <w:rPr>
          <w:i/>
        </w:rPr>
      </w:pPr>
      <w:r w:rsidRPr="00347A00">
        <w:rPr>
          <w:i/>
        </w:rPr>
        <w:t>[Notes in square brackets [ ] are given as a recommendation; all these notes should be deleted in the final text]</w:t>
      </w:r>
    </w:p>
    <w:p w14:paraId="5D1962B9" w14:textId="77777777" w:rsidR="003D0427" w:rsidRPr="00347A00" w:rsidRDefault="003D0427" w:rsidP="003D0427"/>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6842"/>
      </w:tblGrid>
      <w:tr w:rsidR="0049477D" w:rsidRPr="00347A00" w14:paraId="5D1962BC" w14:textId="77777777" w:rsidTr="006C2862">
        <w:tc>
          <w:tcPr>
            <w:tcW w:w="2537" w:type="dxa"/>
            <w:tcMar>
              <w:top w:w="85" w:type="dxa"/>
              <w:bottom w:w="142" w:type="dxa"/>
              <w:right w:w="170" w:type="dxa"/>
            </w:tcMar>
          </w:tcPr>
          <w:p w14:paraId="5D1962BA" w14:textId="77777777" w:rsidR="003D0427" w:rsidRPr="00347A00" w:rsidRDefault="003D0427" w:rsidP="003D0427">
            <w:pPr>
              <w:jc w:val="center"/>
              <w:rPr>
                <w:b/>
              </w:rPr>
            </w:pPr>
            <w:r w:rsidRPr="00347A00">
              <w:rPr>
                <w:b/>
              </w:rPr>
              <w:t>CGC clause</w:t>
            </w:r>
          </w:p>
        </w:tc>
        <w:tc>
          <w:tcPr>
            <w:tcW w:w="6842" w:type="dxa"/>
            <w:tcMar>
              <w:top w:w="85" w:type="dxa"/>
              <w:bottom w:w="142" w:type="dxa"/>
              <w:right w:w="170" w:type="dxa"/>
            </w:tcMar>
          </w:tcPr>
          <w:p w14:paraId="5D1962BB" w14:textId="77777777" w:rsidR="003D0427" w:rsidRPr="00347A00" w:rsidRDefault="003D0427" w:rsidP="0049477D">
            <w:pPr>
              <w:ind w:right="-72"/>
              <w:jc w:val="center"/>
              <w:rPr>
                <w:b/>
              </w:rPr>
            </w:pPr>
            <w:r w:rsidRPr="00347A00">
              <w:rPr>
                <w:b/>
              </w:rPr>
              <w:t>Modifications and additions to the Clauses of the General Conditions of the Contract</w:t>
            </w:r>
          </w:p>
        </w:tc>
      </w:tr>
      <w:tr w:rsidR="0049477D" w:rsidRPr="00347A00" w14:paraId="5D1962C0" w14:textId="77777777" w:rsidTr="006C2862">
        <w:trPr>
          <w:trHeight w:val="1048"/>
        </w:trPr>
        <w:tc>
          <w:tcPr>
            <w:tcW w:w="2537" w:type="dxa"/>
            <w:tcMar>
              <w:top w:w="85" w:type="dxa"/>
              <w:bottom w:w="142" w:type="dxa"/>
              <w:right w:w="170" w:type="dxa"/>
            </w:tcMar>
          </w:tcPr>
          <w:p w14:paraId="5D1962BD" w14:textId="77777777" w:rsidR="003D0427" w:rsidRPr="00347A00" w:rsidRDefault="003D0427" w:rsidP="00D86F40">
            <w:pPr>
              <w:jc w:val="both"/>
              <w:rPr>
                <w:b/>
              </w:rPr>
            </w:pPr>
            <w:r w:rsidRPr="00347A00">
              <w:rPr>
                <w:b/>
              </w:rPr>
              <w:t>GCC 1.1 (a)</w:t>
            </w:r>
          </w:p>
        </w:tc>
        <w:tc>
          <w:tcPr>
            <w:tcW w:w="6842" w:type="dxa"/>
            <w:tcMar>
              <w:top w:w="85" w:type="dxa"/>
              <w:bottom w:w="142" w:type="dxa"/>
              <w:right w:w="170" w:type="dxa"/>
            </w:tcMar>
          </w:tcPr>
          <w:p w14:paraId="5D1962BE" w14:textId="77777777" w:rsidR="003D0427" w:rsidRPr="00347A00" w:rsidRDefault="003D0427" w:rsidP="0049477D">
            <w:pPr>
              <w:spacing w:after="240"/>
              <w:ind w:right="-72"/>
              <w:jc w:val="both"/>
            </w:pPr>
            <w:r w:rsidRPr="00347A00">
              <w:rPr>
                <w:b/>
                <w:bCs/>
              </w:rPr>
              <w:t>The Contract will be governed by the laws and other texts having the force of law in the country:</w:t>
            </w:r>
            <w:r w:rsidRPr="00347A00">
              <w:t xml:space="preserve"> </w:t>
            </w:r>
            <w:r w:rsidRPr="00347A00">
              <w:rPr>
                <w:i/>
              </w:rPr>
              <w:t>[insert country name].</w:t>
            </w:r>
          </w:p>
          <w:p w14:paraId="5D1962BF" w14:textId="7F06CD45" w:rsidR="003D0427" w:rsidRPr="00347A00" w:rsidRDefault="003D0427" w:rsidP="0049477D">
            <w:pPr>
              <w:ind w:right="-72"/>
              <w:jc w:val="both"/>
            </w:pPr>
            <w:r w:rsidRPr="00347A00">
              <w:rPr>
                <w:i/>
              </w:rPr>
              <w:t xml:space="preserve">[ </w:t>
            </w:r>
            <w:r w:rsidRPr="00347A00">
              <w:rPr>
                <w:i/>
                <w:u w:val="single"/>
              </w:rPr>
              <w:t xml:space="preserve">Note </w:t>
            </w:r>
            <w:r w:rsidR="00EA0D40" w:rsidRPr="00347A00">
              <w:rPr>
                <w:i/>
              </w:rPr>
              <w:t>: Contracts financed by ECOWAS generally indicate that the law applicable to the contract will be that of the CA country. However, the Parties may choose the law of another country for this purpose. In the latter case, specify the name of the country and delete this note.]</w:t>
            </w:r>
          </w:p>
        </w:tc>
      </w:tr>
      <w:tr w:rsidR="0049477D" w:rsidRPr="00347A00" w14:paraId="5D1962C3" w14:textId="77777777" w:rsidTr="006C2862">
        <w:trPr>
          <w:trHeight w:val="447"/>
        </w:trPr>
        <w:tc>
          <w:tcPr>
            <w:tcW w:w="2537" w:type="dxa"/>
            <w:tcMar>
              <w:top w:w="85" w:type="dxa"/>
              <w:bottom w:w="142" w:type="dxa"/>
              <w:right w:w="170" w:type="dxa"/>
            </w:tcMar>
          </w:tcPr>
          <w:p w14:paraId="5D1962C1" w14:textId="77777777" w:rsidR="00D86F40" w:rsidRPr="00347A00" w:rsidRDefault="00D86F40" w:rsidP="00D86F40">
            <w:pPr>
              <w:jc w:val="both"/>
              <w:rPr>
                <w:b/>
              </w:rPr>
            </w:pPr>
            <w:r w:rsidRPr="00347A00">
              <w:rPr>
                <w:b/>
              </w:rPr>
              <w:t>GCC 1.1 (b)</w:t>
            </w:r>
          </w:p>
        </w:tc>
        <w:tc>
          <w:tcPr>
            <w:tcW w:w="6842" w:type="dxa"/>
            <w:tcMar>
              <w:top w:w="85" w:type="dxa"/>
              <w:bottom w:w="142" w:type="dxa"/>
              <w:right w:w="170" w:type="dxa"/>
            </w:tcMar>
          </w:tcPr>
          <w:p w14:paraId="5D1962C2" w14:textId="77777777" w:rsidR="00D86F40" w:rsidRPr="00347A00" w:rsidRDefault="00D86F40" w:rsidP="0049477D">
            <w:pPr>
              <w:tabs>
                <w:tab w:val="left" w:leader="underscore" w:pos="6095"/>
              </w:tabs>
              <w:ind w:right="-72"/>
              <w:jc w:val="both"/>
            </w:pPr>
            <w:r w:rsidRPr="00347A00">
              <w:rPr>
                <w:b/>
                <w:bCs/>
              </w:rPr>
              <w:t>The Applicable Rules Date is</w:t>
            </w:r>
            <w:r w:rsidRPr="00347A00">
              <w:t xml:space="preserve"> </w:t>
            </w:r>
            <w:r w:rsidR="0049477D" w:rsidRPr="00347A00">
              <w:rPr>
                <w:i/>
              </w:rPr>
              <w:tab/>
              <w:t xml:space="preserve"> </w:t>
            </w:r>
            <w:r w:rsidRPr="00347A00">
              <w:rPr>
                <w:i/>
              </w:rPr>
              <w:t xml:space="preserve">[insert applicable version date </w:t>
            </w:r>
            <w:r w:rsidRPr="00347A00">
              <w:rPr>
                <w:i/>
                <w:iCs/>
              </w:rPr>
              <w:t>]</w:t>
            </w:r>
          </w:p>
        </w:tc>
      </w:tr>
      <w:tr w:rsidR="0049477D" w:rsidRPr="00347A00" w14:paraId="5D1962C6" w14:textId="77777777" w:rsidTr="006C2862">
        <w:tc>
          <w:tcPr>
            <w:tcW w:w="2537" w:type="dxa"/>
            <w:tcMar>
              <w:top w:w="85" w:type="dxa"/>
              <w:bottom w:w="142" w:type="dxa"/>
              <w:right w:w="170" w:type="dxa"/>
            </w:tcMar>
          </w:tcPr>
          <w:p w14:paraId="5D1962C4" w14:textId="77777777" w:rsidR="003D0427" w:rsidRPr="00347A00" w:rsidRDefault="003D0427" w:rsidP="003D0427">
            <w:pPr>
              <w:jc w:val="both"/>
              <w:rPr>
                <w:b/>
              </w:rPr>
            </w:pPr>
            <w:r w:rsidRPr="00347A00">
              <w:rPr>
                <w:b/>
              </w:rPr>
              <w:t>CGC 4.1</w:t>
            </w:r>
          </w:p>
        </w:tc>
        <w:tc>
          <w:tcPr>
            <w:tcW w:w="6842" w:type="dxa"/>
            <w:tcMar>
              <w:top w:w="85" w:type="dxa"/>
              <w:bottom w:w="142" w:type="dxa"/>
              <w:right w:w="170" w:type="dxa"/>
            </w:tcMar>
          </w:tcPr>
          <w:p w14:paraId="5D1962C5" w14:textId="77777777" w:rsidR="003D0427" w:rsidRPr="00347A00" w:rsidRDefault="003D0427" w:rsidP="0049477D">
            <w:pPr>
              <w:tabs>
                <w:tab w:val="left" w:leader="underscore" w:pos="5040"/>
              </w:tabs>
              <w:ind w:right="-72"/>
              <w:jc w:val="both"/>
            </w:pPr>
            <w:r w:rsidRPr="00347A00">
              <w:rPr>
                <w:b/>
                <w:bCs/>
              </w:rPr>
              <w:t>The language is:</w:t>
            </w:r>
            <w:r w:rsidRPr="00347A00">
              <w:t xml:space="preserve"> </w:t>
            </w:r>
            <w:r w:rsidR="0049477D" w:rsidRPr="00347A00">
              <w:rPr>
                <w:i/>
              </w:rPr>
              <w:tab/>
              <w:t xml:space="preserve"> </w:t>
            </w:r>
            <w:r w:rsidRPr="00347A00">
              <w:rPr>
                <w:i/>
              </w:rPr>
              <w:t>[insert language.].</w:t>
            </w:r>
          </w:p>
        </w:tc>
      </w:tr>
      <w:tr w:rsidR="0049477D" w:rsidRPr="00347A00" w14:paraId="5D1962D3" w14:textId="77777777" w:rsidTr="006C2862">
        <w:tc>
          <w:tcPr>
            <w:tcW w:w="2537" w:type="dxa"/>
            <w:tcMar>
              <w:top w:w="85" w:type="dxa"/>
              <w:bottom w:w="142" w:type="dxa"/>
              <w:right w:w="170" w:type="dxa"/>
            </w:tcMar>
          </w:tcPr>
          <w:p w14:paraId="5D1962C7" w14:textId="77777777" w:rsidR="003D0427" w:rsidRPr="00347A00" w:rsidRDefault="003D0427" w:rsidP="003D0427">
            <w:pPr>
              <w:jc w:val="both"/>
              <w:rPr>
                <w:b/>
              </w:rPr>
            </w:pPr>
            <w:r w:rsidRPr="00347A00">
              <w:rPr>
                <w:b/>
              </w:rPr>
              <w:t>CGC 6.1 and 6.2</w:t>
            </w:r>
          </w:p>
        </w:tc>
        <w:tc>
          <w:tcPr>
            <w:tcW w:w="6842" w:type="dxa"/>
            <w:tcMar>
              <w:top w:w="85" w:type="dxa"/>
              <w:bottom w:w="142" w:type="dxa"/>
              <w:right w:w="170" w:type="dxa"/>
            </w:tcMar>
          </w:tcPr>
          <w:p w14:paraId="5D1962C8" w14:textId="77777777" w:rsidR="003D0427" w:rsidRPr="00347A00" w:rsidRDefault="003D0427" w:rsidP="0049477D">
            <w:pPr>
              <w:spacing w:after="240"/>
              <w:ind w:right="-72"/>
              <w:jc w:val="both"/>
            </w:pPr>
            <w:r w:rsidRPr="00347A00">
              <w:rPr>
                <w:b/>
                <w:bCs/>
              </w:rPr>
              <w:t xml:space="preserve">The addresses are </w:t>
            </w:r>
            <w:r w:rsidR="0049477D" w:rsidRPr="00347A00">
              <w:rPr>
                <w:i/>
              </w:rPr>
              <w:t xml:space="preserve">[filled in during negotiations with the selected firm] </w:t>
            </w:r>
            <w:r w:rsidR="0049477D" w:rsidRPr="00347A00">
              <w:rPr>
                <w:b/>
              </w:rPr>
              <w:t>:</w:t>
            </w:r>
          </w:p>
          <w:p w14:paraId="5D1962C9" w14:textId="4A19E4E7" w:rsidR="003D0427" w:rsidRPr="00347A00" w:rsidRDefault="009427DA" w:rsidP="003D0427">
            <w:pPr>
              <w:tabs>
                <w:tab w:val="left" w:pos="1311"/>
                <w:tab w:val="left" w:pos="6480"/>
              </w:tabs>
              <w:ind w:right="-72"/>
              <w:jc w:val="both"/>
              <w:rPr>
                <w:u w:val="single"/>
              </w:rPr>
            </w:pPr>
            <w:r>
              <w:t>AC:</w:t>
            </w:r>
            <w:r w:rsidR="003D0427" w:rsidRPr="00347A00">
              <w:tab/>
            </w:r>
            <w:r w:rsidR="003D0427" w:rsidRPr="00347A00">
              <w:rPr>
                <w:u w:val="single"/>
              </w:rPr>
              <w:tab/>
            </w:r>
          </w:p>
          <w:p w14:paraId="5D1962CA"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2CB" w14:textId="77777777" w:rsidR="003D0427" w:rsidRPr="00347A00" w:rsidRDefault="003D0427" w:rsidP="003D0427">
            <w:pPr>
              <w:tabs>
                <w:tab w:val="left" w:pos="1311"/>
                <w:tab w:val="left" w:pos="6480"/>
              </w:tabs>
              <w:ind w:right="-72"/>
              <w:jc w:val="both"/>
            </w:pPr>
            <w:r w:rsidRPr="00347A00">
              <w:t>Attention :</w:t>
            </w:r>
            <w:r w:rsidRPr="00347A00">
              <w:tab/>
            </w:r>
            <w:r w:rsidRPr="00347A00">
              <w:rPr>
                <w:u w:val="single"/>
              </w:rPr>
              <w:tab/>
            </w:r>
          </w:p>
          <w:p w14:paraId="5D1962CC" w14:textId="77777777" w:rsidR="003D0427" w:rsidRPr="00347A00" w:rsidRDefault="003D0427" w:rsidP="003D0427">
            <w:pPr>
              <w:tabs>
                <w:tab w:val="left" w:pos="1311"/>
                <w:tab w:val="left" w:pos="6480"/>
              </w:tabs>
              <w:ind w:right="-72"/>
              <w:jc w:val="both"/>
            </w:pPr>
            <w:r w:rsidRPr="00347A00">
              <w:t>Fax:</w:t>
            </w:r>
            <w:r w:rsidRPr="00347A00">
              <w:tab/>
            </w:r>
            <w:r w:rsidRPr="00347A00">
              <w:rPr>
                <w:u w:val="single"/>
              </w:rPr>
              <w:tab/>
            </w:r>
          </w:p>
          <w:p w14:paraId="5D1962CD" w14:textId="77777777" w:rsidR="003D0427" w:rsidRPr="00347A00" w:rsidRDefault="003D0427" w:rsidP="0049477D">
            <w:pPr>
              <w:tabs>
                <w:tab w:val="left" w:pos="1311"/>
                <w:tab w:val="left" w:pos="6480"/>
              </w:tabs>
              <w:spacing w:after="240"/>
              <w:ind w:right="-72"/>
              <w:jc w:val="both"/>
            </w:pPr>
            <w:r w:rsidRPr="00347A00">
              <w:t>Email (if allowed):</w:t>
            </w:r>
            <w:r w:rsidRPr="00347A00">
              <w:rPr>
                <w:u w:val="single"/>
              </w:rPr>
              <w:tab/>
            </w:r>
          </w:p>
          <w:p w14:paraId="5D1962CE" w14:textId="77777777" w:rsidR="003D0427" w:rsidRPr="00347A00" w:rsidRDefault="003D0427" w:rsidP="003D0427">
            <w:pPr>
              <w:tabs>
                <w:tab w:val="left" w:pos="1311"/>
                <w:tab w:val="left" w:pos="6480"/>
              </w:tabs>
              <w:ind w:right="-72"/>
              <w:jc w:val="both"/>
            </w:pPr>
            <w:r w:rsidRPr="00347A00">
              <w:t>Consultant:</w:t>
            </w:r>
            <w:r w:rsidRPr="00347A00">
              <w:tab/>
            </w:r>
            <w:r w:rsidRPr="00347A00">
              <w:rPr>
                <w:u w:val="single"/>
              </w:rPr>
              <w:tab/>
            </w:r>
          </w:p>
          <w:p w14:paraId="5D1962CF"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2D0" w14:textId="77777777" w:rsidR="003D0427" w:rsidRPr="00347A00" w:rsidRDefault="003D0427" w:rsidP="003D0427">
            <w:pPr>
              <w:tabs>
                <w:tab w:val="left" w:pos="1311"/>
                <w:tab w:val="left" w:pos="6480"/>
              </w:tabs>
              <w:ind w:right="-72"/>
              <w:jc w:val="both"/>
            </w:pPr>
            <w:r w:rsidRPr="00347A00">
              <w:t>Attention :</w:t>
            </w:r>
            <w:r w:rsidRPr="00347A00">
              <w:tab/>
            </w:r>
            <w:r w:rsidRPr="00347A00">
              <w:rPr>
                <w:u w:val="single"/>
              </w:rPr>
              <w:tab/>
            </w:r>
          </w:p>
          <w:p w14:paraId="5D1962D1" w14:textId="77777777" w:rsidR="003D0427" w:rsidRPr="00347A00" w:rsidRDefault="003D0427" w:rsidP="003D0427">
            <w:pPr>
              <w:tabs>
                <w:tab w:val="left" w:pos="1311"/>
                <w:tab w:val="left" w:pos="6480"/>
              </w:tabs>
              <w:ind w:right="-72"/>
              <w:jc w:val="both"/>
              <w:rPr>
                <w:u w:val="single"/>
              </w:rPr>
            </w:pPr>
            <w:r w:rsidRPr="00347A00">
              <w:t>Fax:</w:t>
            </w:r>
            <w:r w:rsidRPr="00347A00">
              <w:tab/>
            </w:r>
            <w:r w:rsidRPr="00347A00">
              <w:rPr>
                <w:u w:val="single"/>
              </w:rPr>
              <w:tab/>
            </w:r>
          </w:p>
          <w:p w14:paraId="5D1962D2" w14:textId="77777777" w:rsidR="003D0427" w:rsidRPr="00347A00" w:rsidRDefault="003D0427" w:rsidP="003D0427">
            <w:pPr>
              <w:tabs>
                <w:tab w:val="left" w:pos="1311"/>
                <w:tab w:val="left" w:pos="6480"/>
              </w:tabs>
              <w:ind w:right="-72"/>
              <w:jc w:val="both"/>
              <w:rPr>
                <w:u w:val="single"/>
              </w:rPr>
            </w:pPr>
            <w:r w:rsidRPr="00347A00">
              <w:t>Email (if allowed):</w:t>
            </w:r>
            <w:r w:rsidRPr="00347A00">
              <w:rPr>
                <w:u w:val="single"/>
              </w:rPr>
              <w:tab/>
            </w:r>
          </w:p>
        </w:tc>
      </w:tr>
      <w:tr w:rsidR="0049477D" w:rsidRPr="00347A00" w14:paraId="5D1962D9" w14:textId="77777777" w:rsidTr="006C2862">
        <w:tc>
          <w:tcPr>
            <w:tcW w:w="2537" w:type="dxa"/>
            <w:tcMar>
              <w:top w:w="85" w:type="dxa"/>
              <w:bottom w:w="142" w:type="dxa"/>
              <w:right w:w="170" w:type="dxa"/>
            </w:tcMar>
          </w:tcPr>
          <w:p w14:paraId="5D1962D4" w14:textId="77777777" w:rsidR="003D0427" w:rsidRPr="00347A00" w:rsidRDefault="003D0427" w:rsidP="006A3823">
            <w:pPr>
              <w:jc w:val="both"/>
              <w:rPr>
                <w:b/>
              </w:rPr>
            </w:pPr>
            <w:r w:rsidRPr="00347A00">
              <w:rPr>
                <w:b/>
              </w:rPr>
              <w:t xml:space="preserve">CGC </w:t>
            </w:r>
            <w:r w:rsidRPr="00347A00">
              <w:rPr>
                <w:b/>
                <w:spacing w:val="-3"/>
              </w:rPr>
              <w:t>8.1</w:t>
            </w:r>
          </w:p>
        </w:tc>
        <w:tc>
          <w:tcPr>
            <w:tcW w:w="6842" w:type="dxa"/>
            <w:tcMar>
              <w:top w:w="85" w:type="dxa"/>
              <w:bottom w:w="142" w:type="dxa"/>
              <w:right w:w="170" w:type="dxa"/>
            </w:tcMar>
          </w:tcPr>
          <w:p w14:paraId="5D1962D5" w14:textId="77777777" w:rsidR="003D0427" w:rsidRPr="00347A00" w:rsidRDefault="003D0427" w:rsidP="0049477D">
            <w:pPr>
              <w:spacing w:after="120"/>
              <w:ind w:right="-72"/>
              <w:jc w:val="both"/>
              <w:rPr>
                <w:i/>
              </w:rPr>
            </w:pPr>
            <w:r w:rsidRPr="00347A00">
              <w:rPr>
                <w:i/>
              </w:rPr>
              <w:t xml:space="preserve">[ </w:t>
            </w:r>
            <w:r w:rsidRPr="00347A00">
              <w:rPr>
                <w:i/>
                <w:u w:val="single"/>
              </w:rPr>
              <w:t xml:space="preserve">Note </w:t>
            </w:r>
            <w:r w:rsidR="00EA0D40" w:rsidRPr="00347A00">
              <w:rPr>
                <w:i/>
              </w:rPr>
              <w:t>: If the Consultant is constituted by a single entity, indicate: “Not applicable”;</w:t>
            </w:r>
          </w:p>
          <w:p w14:paraId="5D1962D6" w14:textId="77777777" w:rsidR="003D0427" w:rsidRPr="00347A00" w:rsidRDefault="003D0427" w:rsidP="006A3823">
            <w:pPr>
              <w:spacing w:after="120"/>
              <w:ind w:right="-72"/>
              <w:jc w:val="both"/>
              <w:rPr>
                <w:i/>
              </w:rPr>
            </w:pPr>
            <w:r w:rsidRPr="00347A00">
              <w:rPr>
                <w:i/>
              </w:rPr>
              <w:t>OR</w:t>
            </w:r>
          </w:p>
          <w:p w14:paraId="5D1962D7" w14:textId="77777777" w:rsidR="003D0427" w:rsidRPr="00347A00" w:rsidRDefault="003D0427" w:rsidP="006A3823">
            <w:pPr>
              <w:spacing w:after="120"/>
              <w:ind w:right="-72"/>
              <w:jc w:val="both"/>
              <w:rPr>
                <w:i/>
              </w:rPr>
            </w:pPr>
            <w:r w:rsidRPr="00347A00">
              <w:rPr>
                <w:i/>
              </w:rPr>
              <w:t>If the Consultant is made up of a consortium of more than one legal entity, the name of the entity whose address appears in clause CPC 6.1 must be inserted here.]</w:t>
            </w:r>
          </w:p>
          <w:p w14:paraId="5D1962D8" w14:textId="77777777" w:rsidR="003D0427" w:rsidRPr="00347A00" w:rsidRDefault="003D0427" w:rsidP="009B57C7">
            <w:pPr>
              <w:tabs>
                <w:tab w:val="left" w:leader="underscore" w:pos="6980"/>
              </w:tabs>
              <w:spacing w:after="120"/>
              <w:ind w:right="-72"/>
              <w:jc w:val="both"/>
            </w:pPr>
            <w:r w:rsidRPr="00347A00">
              <w:rPr>
                <w:b/>
                <w:bCs/>
              </w:rPr>
              <w:lastRenderedPageBreak/>
              <w:t>The Lead Partner on behalf of the group is</w:t>
            </w:r>
            <w:r w:rsidR="00EA0D40" w:rsidRPr="00347A00">
              <w:t xml:space="preserve"> </w:t>
            </w:r>
            <w:r w:rsidR="009B57C7" w:rsidRPr="00347A00">
              <w:tab/>
            </w:r>
            <w:r w:rsidR="009B57C7" w:rsidRPr="00347A00">
              <w:rPr>
                <w:i/>
              </w:rPr>
              <w:t>[insert name of Lead Partner]</w:t>
            </w:r>
          </w:p>
        </w:tc>
      </w:tr>
      <w:tr w:rsidR="0049477D" w:rsidRPr="00347A00" w14:paraId="5D1962DE" w14:textId="77777777" w:rsidTr="006C2862">
        <w:tc>
          <w:tcPr>
            <w:tcW w:w="2537" w:type="dxa"/>
            <w:tcMar>
              <w:top w:w="85" w:type="dxa"/>
              <w:bottom w:w="142" w:type="dxa"/>
              <w:right w:w="170" w:type="dxa"/>
            </w:tcMar>
          </w:tcPr>
          <w:p w14:paraId="5D1962DA" w14:textId="77777777" w:rsidR="003D0427" w:rsidRPr="00347A00" w:rsidRDefault="003D0427" w:rsidP="003D0427">
            <w:pPr>
              <w:jc w:val="both"/>
              <w:rPr>
                <w:b/>
                <w:spacing w:val="-3"/>
              </w:rPr>
            </w:pPr>
            <w:r w:rsidRPr="00347A00">
              <w:rPr>
                <w:b/>
              </w:rPr>
              <w:lastRenderedPageBreak/>
              <w:t xml:space="preserve">CGC </w:t>
            </w:r>
            <w:r w:rsidRPr="00347A00">
              <w:rPr>
                <w:b/>
                <w:spacing w:val="-3"/>
              </w:rPr>
              <w:t>9.1</w:t>
            </w:r>
          </w:p>
        </w:tc>
        <w:tc>
          <w:tcPr>
            <w:tcW w:w="6842" w:type="dxa"/>
            <w:tcMar>
              <w:top w:w="85" w:type="dxa"/>
              <w:bottom w:w="142" w:type="dxa"/>
              <w:right w:w="170" w:type="dxa"/>
            </w:tcMar>
          </w:tcPr>
          <w:p w14:paraId="5D1962DB" w14:textId="77777777" w:rsidR="003D0427" w:rsidRPr="00347A00" w:rsidRDefault="003D0427" w:rsidP="00FA7E19">
            <w:pPr>
              <w:tabs>
                <w:tab w:val="left" w:leader="underscore" w:pos="5615"/>
              </w:tabs>
              <w:spacing w:after="120"/>
              <w:ind w:right="-72"/>
              <w:jc w:val="both"/>
              <w:rPr>
                <w:b/>
                <w:bCs/>
              </w:rPr>
            </w:pPr>
            <w:r w:rsidRPr="00347A00">
              <w:rPr>
                <w:b/>
                <w:bCs/>
              </w:rPr>
              <w:t>The designated Representative is:</w:t>
            </w:r>
          </w:p>
          <w:p w14:paraId="5D1962DC" w14:textId="4F311C93" w:rsidR="003D0427" w:rsidRPr="00347A00" w:rsidRDefault="003D0427" w:rsidP="009B57C7">
            <w:pPr>
              <w:tabs>
                <w:tab w:val="left" w:leader="underscore" w:pos="5473"/>
              </w:tabs>
              <w:spacing w:after="240"/>
              <w:ind w:right="-72"/>
              <w:jc w:val="both"/>
            </w:pPr>
            <w:r w:rsidRPr="00347A00">
              <w:t xml:space="preserve">For the AC: </w:t>
            </w:r>
            <w:r w:rsidRPr="00347A00">
              <w:tab/>
            </w:r>
            <w:r w:rsidRPr="00347A00">
              <w:rPr>
                <w:i/>
              </w:rPr>
              <w:t>[name, title]</w:t>
            </w:r>
          </w:p>
          <w:p w14:paraId="5D1962DD" w14:textId="77777777" w:rsidR="003D0427" w:rsidRPr="00347A00" w:rsidRDefault="003D0427" w:rsidP="009B57C7">
            <w:pPr>
              <w:tabs>
                <w:tab w:val="left" w:leader="underscore" w:pos="5473"/>
              </w:tabs>
              <w:ind w:right="-72"/>
              <w:jc w:val="both"/>
            </w:pPr>
            <w:r w:rsidRPr="00347A00">
              <w:t xml:space="preserve">For the Consultant: </w:t>
            </w:r>
            <w:r w:rsidRPr="00347A00">
              <w:tab/>
            </w:r>
            <w:r w:rsidRPr="00347A00">
              <w:rPr>
                <w:i/>
              </w:rPr>
              <w:t>[name, title]</w:t>
            </w:r>
          </w:p>
        </w:tc>
      </w:tr>
      <w:tr w:rsidR="0049477D" w:rsidRPr="00347A00" w14:paraId="5D1962E4" w14:textId="77777777" w:rsidTr="006C2862">
        <w:tc>
          <w:tcPr>
            <w:tcW w:w="2537" w:type="dxa"/>
            <w:tcMar>
              <w:top w:w="85" w:type="dxa"/>
              <w:bottom w:w="142" w:type="dxa"/>
              <w:right w:w="170" w:type="dxa"/>
            </w:tcMar>
          </w:tcPr>
          <w:p w14:paraId="5D1962DF" w14:textId="77777777" w:rsidR="003D0427" w:rsidRPr="00347A00" w:rsidRDefault="003D0427" w:rsidP="003D0427">
            <w:pPr>
              <w:rPr>
                <w:b/>
                <w:lang w:eastAsia="it-IT"/>
              </w:rPr>
            </w:pPr>
            <w:r w:rsidRPr="00347A00">
              <w:rPr>
                <w:b/>
              </w:rPr>
              <w:t xml:space="preserve">GSC </w:t>
            </w:r>
            <w:r w:rsidRPr="00347A00">
              <w:rPr>
                <w:b/>
                <w:lang w:eastAsia="it-IT"/>
              </w:rPr>
              <w:t>11.1</w:t>
            </w:r>
          </w:p>
        </w:tc>
        <w:tc>
          <w:tcPr>
            <w:tcW w:w="6842" w:type="dxa"/>
            <w:tcMar>
              <w:top w:w="85" w:type="dxa"/>
              <w:bottom w:w="142" w:type="dxa"/>
              <w:right w:w="170" w:type="dxa"/>
            </w:tcMar>
          </w:tcPr>
          <w:p w14:paraId="5D1962E0" w14:textId="77777777" w:rsidR="003D0427" w:rsidRPr="00347A00" w:rsidRDefault="003D0427" w:rsidP="00FA7E19">
            <w:pPr>
              <w:spacing w:after="120"/>
              <w:ind w:right="-72"/>
              <w:jc w:val="both"/>
              <w:rPr>
                <w:i/>
              </w:rPr>
            </w:pPr>
            <w:r w:rsidRPr="00347A00">
              <w:rPr>
                <w:i/>
              </w:rPr>
              <w:t xml:space="preserve">[ </w:t>
            </w:r>
            <w:r w:rsidRPr="00347A00">
              <w:rPr>
                <w:i/>
                <w:u w:val="single"/>
              </w:rPr>
              <w:t xml:space="preserve">Note </w:t>
            </w:r>
            <w:r w:rsidR="00EA0D40" w:rsidRPr="00347A00">
              <w:rPr>
                <w:i/>
              </w:rPr>
              <w:t>: If there are no conditions for bringing the Contract into force, insert “Not applicable”]</w:t>
            </w:r>
          </w:p>
          <w:p w14:paraId="5D1962E1" w14:textId="77777777" w:rsidR="003D0427" w:rsidRPr="00347A00" w:rsidRDefault="003D0427" w:rsidP="00FA7E19">
            <w:pPr>
              <w:spacing w:after="120"/>
              <w:ind w:right="-72"/>
              <w:jc w:val="both"/>
              <w:rPr>
                <w:b/>
                <w:bCs/>
              </w:rPr>
            </w:pPr>
            <w:r w:rsidRPr="00347A00">
              <w:rPr>
                <w:b/>
                <w:i/>
              </w:rPr>
              <w:t>OR</w:t>
            </w:r>
          </w:p>
          <w:p w14:paraId="5D1962E2" w14:textId="4D8245B4" w:rsidR="003D0427" w:rsidRPr="00347A00" w:rsidRDefault="003D0427" w:rsidP="00FA7E19">
            <w:pPr>
              <w:spacing w:after="120"/>
              <w:ind w:right="-72"/>
              <w:jc w:val="both"/>
              <w:rPr>
                <w:i/>
              </w:rPr>
            </w:pPr>
            <w:r w:rsidRPr="00347A00">
              <w:rPr>
                <w:i/>
              </w:rPr>
              <w:t>Indicate here the conditions for the entry into force of the Contract, if applicable, such as for example, payment to the Consultant of the advance against provision of the advance reimbursement guarantee --see Clause CPC 45.1(a), etc.]</w:t>
            </w:r>
          </w:p>
          <w:p w14:paraId="5D1962E3" w14:textId="77777777" w:rsidR="003D0427" w:rsidRPr="00347A00" w:rsidRDefault="003D0427" w:rsidP="00FA7E19">
            <w:pPr>
              <w:ind w:right="-72"/>
              <w:jc w:val="both"/>
            </w:pPr>
            <w:r w:rsidRPr="00347A00">
              <w:rPr>
                <w:b/>
                <w:bCs/>
              </w:rPr>
              <w:t>The conditions of entry into force are:</w:t>
            </w:r>
            <w:r w:rsidR="00EA0D40" w:rsidRPr="00347A00">
              <w:t xml:space="preserve"> </w:t>
            </w:r>
            <w:r w:rsidRPr="00347A00">
              <w:rPr>
                <w:i/>
                <w:iCs/>
              </w:rPr>
              <w:t>[insert “Not applicable” or indicate conditions]</w:t>
            </w:r>
          </w:p>
        </w:tc>
      </w:tr>
      <w:tr w:rsidR="0049477D" w:rsidRPr="00347A00" w14:paraId="5D1962E8" w14:textId="77777777" w:rsidTr="006C2862">
        <w:tc>
          <w:tcPr>
            <w:tcW w:w="2537" w:type="dxa"/>
            <w:tcMar>
              <w:top w:w="85" w:type="dxa"/>
              <w:bottom w:w="142" w:type="dxa"/>
              <w:right w:w="170" w:type="dxa"/>
            </w:tcMar>
          </w:tcPr>
          <w:p w14:paraId="5D1962E5" w14:textId="77777777" w:rsidR="003D0427" w:rsidRPr="00347A00" w:rsidRDefault="003D0427" w:rsidP="003D0427">
            <w:pPr>
              <w:rPr>
                <w:b/>
                <w:spacing w:val="-3"/>
              </w:rPr>
            </w:pPr>
            <w:r w:rsidRPr="00347A00">
              <w:rPr>
                <w:b/>
              </w:rPr>
              <w:t xml:space="preserve">CGC </w:t>
            </w:r>
            <w:r w:rsidRPr="00347A00">
              <w:rPr>
                <w:b/>
                <w:spacing w:val="-3"/>
              </w:rPr>
              <w:t>12.1</w:t>
            </w:r>
          </w:p>
        </w:tc>
        <w:tc>
          <w:tcPr>
            <w:tcW w:w="6842" w:type="dxa"/>
            <w:tcMar>
              <w:top w:w="85" w:type="dxa"/>
              <w:bottom w:w="142" w:type="dxa"/>
              <w:right w:w="170" w:type="dxa"/>
            </w:tcMar>
          </w:tcPr>
          <w:p w14:paraId="5D1962E6" w14:textId="77777777" w:rsidR="003D0427" w:rsidRPr="00347A00" w:rsidRDefault="003D0427" w:rsidP="00FA7E19">
            <w:pPr>
              <w:spacing w:after="120"/>
              <w:ind w:right="-72"/>
              <w:jc w:val="both"/>
              <w:rPr>
                <w:b/>
                <w:bCs/>
              </w:rPr>
            </w:pPr>
            <w:r w:rsidRPr="00347A00">
              <w:rPr>
                <w:b/>
                <w:bCs/>
              </w:rPr>
              <w:t>Termination of the Contract by default of entry into force:</w:t>
            </w:r>
          </w:p>
          <w:p w14:paraId="5D1962E7" w14:textId="77777777" w:rsidR="003D0427" w:rsidRPr="00347A00" w:rsidRDefault="003D0427" w:rsidP="00FA7E19">
            <w:pPr>
              <w:tabs>
                <w:tab w:val="left" w:leader="underscore" w:pos="5162"/>
              </w:tabs>
              <w:ind w:right="-72"/>
              <w:jc w:val="both"/>
            </w:pPr>
            <w:r w:rsidRPr="00347A00">
              <w:rPr>
                <w:b/>
                <w:bCs/>
              </w:rPr>
              <w:t>The deadline is</w:t>
            </w:r>
            <w:r w:rsidR="00EA0D40" w:rsidRPr="00347A00">
              <w:t xml:space="preserve"> </w:t>
            </w:r>
            <w:r w:rsidR="00FA7E19" w:rsidRPr="00347A00">
              <w:tab/>
            </w:r>
            <w:r w:rsidR="00FA7E19" w:rsidRPr="00347A00">
              <w:rPr>
                <w:i/>
              </w:rPr>
              <w:t>[insert deadline, e.g. four months].</w:t>
            </w:r>
          </w:p>
        </w:tc>
      </w:tr>
      <w:tr w:rsidR="0049477D" w:rsidRPr="00347A00" w14:paraId="5D1962ED" w14:textId="77777777" w:rsidTr="006C2862">
        <w:tc>
          <w:tcPr>
            <w:tcW w:w="2537" w:type="dxa"/>
            <w:tcMar>
              <w:top w:w="85" w:type="dxa"/>
              <w:bottom w:w="142" w:type="dxa"/>
              <w:right w:w="170" w:type="dxa"/>
            </w:tcMar>
          </w:tcPr>
          <w:p w14:paraId="5D1962E9" w14:textId="77777777" w:rsidR="003D0427" w:rsidRPr="00347A00" w:rsidRDefault="003D0427" w:rsidP="003D0427">
            <w:pPr>
              <w:rPr>
                <w:b/>
                <w:spacing w:val="-3"/>
              </w:rPr>
            </w:pPr>
            <w:r w:rsidRPr="00347A00">
              <w:rPr>
                <w:b/>
              </w:rPr>
              <w:t xml:space="preserve">GCC </w:t>
            </w:r>
            <w:r w:rsidRPr="00347A00">
              <w:rPr>
                <w:b/>
                <w:spacing w:val="-3"/>
              </w:rPr>
              <w:t>13.1</w:t>
            </w:r>
          </w:p>
        </w:tc>
        <w:tc>
          <w:tcPr>
            <w:tcW w:w="6842" w:type="dxa"/>
            <w:tcMar>
              <w:top w:w="85" w:type="dxa"/>
              <w:bottom w:w="142" w:type="dxa"/>
              <w:right w:w="170" w:type="dxa"/>
            </w:tcMar>
          </w:tcPr>
          <w:p w14:paraId="5D1962EA" w14:textId="77777777" w:rsidR="003D0427" w:rsidRPr="00347A00" w:rsidRDefault="003D0427" w:rsidP="00FA7E19">
            <w:pPr>
              <w:spacing w:after="120"/>
              <w:ind w:right="-72"/>
              <w:jc w:val="both"/>
              <w:rPr>
                <w:b/>
                <w:bCs/>
              </w:rPr>
            </w:pPr>
            <w:r w:rsidRPr="00347A00">
              <w:rPr>
                <w:b/>
                <w:bCs/>
              </w:rPr>
              <w:t>Commencement of Services:</w:t>
            </w:r>
          </w:p>
          <w:p w14:paraId="5D1962EB" w14:textId="77777777" w:rsidR="003D0427" w:rsidRPr="00347A00" w:rsidRDefault="003D0427" w:rsidP="00FA7E19">
            <w:pPr>
              <w:tabs>
                <w:tab w:val="left" w:leader="underscore" w:pos="5162"/>
              </w:tabs>
              <w:spacing w:after="120"/>
              <w:ind w:right="-72"/>
              <w:jc w:val="both"/>
            </w:pPr>
            <w:r w:rsidRPr="00347A00">
              <w:rPr>
                <w:b/>
                <w:bCs/>
              </w:rPr>
              <w:t xml:space="preserve">The period in days is </w:t>
            </w:r>
            <w:r w:rsidR="00FA7E19" w:rsidRPr="00347A00">
              <w:tab/>
            </w:r>
            <w:r w:rsidR="00FA7E19" w:rsidRPr="00347A00">
              <w:rPr>
                <w:i/>
              </w:rPr>
              <w:t>[e.g. ten].</w:t>
            </w:r>
          </w:p>
          <w:p w14:paraId="5D1962EC" w14:textId="5EFB6889" w:rsidR="003D0427" w:rsidRPr="00347A00" w:rsidRDefault="003D0427" w:rsidP="003D0427">
            <w:pPr>
              <w:ind w:right="-72"/>
              <w:jc w:val="both"/>
            </w:pPr>
            <w:r w:rsidRPr="00347A00">
              <w:t>Confirmation of the availability of key personnel to begin the mission must be provided to the CA in writing, in the form of a written declaration from each key personnel.</w:t>
            </w:r>
          </w:p>
        </w:tc>
      </w:tr>
      <w:tr w:rsidR="0049477D" w:rsidRPr="00347A00" w14:paraId="5D1962F1" w14:textId="77777777" w:rsidTr="006C2862">
        <w:tc>
          <w:tcPr>
            <w:tcW w:w="2537" w:type="dxa"/>
            <w:tcMar>
              <w:top w:w="85" w:type="dxa"/>
              <w:bottom w:w="142" w:type="dxa"/>
              <w:right w:w="170" w:type="dxa"/>
            </w:tcMar>
          </w:tcPr>
          <w:p w14:paraId="5D1962EE" w14:textId="77777777" w:rsidR="003D0427" w:rsidRPr="00347A00" w:rsidRDefault="003D0427" w:rsidP="003D0427">
            <w:pPr>
              <w:rPr>
                <w:b/>
                <w:spacing w:val="-3"/>
              </w:rPr>
            </w:pPr>
            <w:r w:rsidRPr="00347A00">
              <w:rPr>
                <w:b/>
              </w:rPr>
              <w:t xml:space="preserve">GCC </w:t>
            </w:r>
            <w:r w:rsidRPr="00347A00">
              <w:rPr>
                <w:b/>
                <w:spacing w:val="-3"/>
              </w:rPr>
              <w:t>14.1</w:t>
            </w:r>
          </w:p>
        </w:tc>
        <w:tc>
          <w:tcPr>
            <w:tcW w:w="6842" w:type="dxa"/>
            <w:tcMar>
              <w:top w:w="85" w:type="dxa"/>
              <w:bottom w:w="142" w:type="dxa"/>
              <w:right w:w="170" w:type="dxa"/>
            </w:tcMar>
          </w:tcPr>
          <w:p w14:paraId="5D1962EF" w14:textId="77777777" w:rsidR="003D0427" w:rsidRPr="00347A00" w:rsidRDefault="003D0427" w:rsidP="00FA7E19">
            <w:pPr>
              <w:spacing w:after="120"/>
              <w:ind w:right="-72"/>
              <w:jc w:val="both"/>
              <w:rPr>
                <w:b/>
                <w:bCs/>
              </w:rPr>
            </w:pPr>
            <w:r w:rsidRPr="00347A00">
              <w:rPr>
                <w:b/>
                <w:bCs/>
              </w:rPr>
              <w:t>Completion of the Contract:</w:t>
            </w:r>
          </w:p>
          <w:p w14:paraId="5D1962F0" w14:textId="77777777" w:rsidR="003D0427" w:rsidRPr="00347A00" w:rsidRDefault="003D0427" w:rsidP="00FA7E19">
            <w:pPr>
              <w:tabs>
                <w:tab w:val="left" w:leader="underscore" w:pos="4994"/>
              </w:tabs>
              <w:spacing w:after="120"/>
              <w:ind w:right="-72"/>
              <w:jc w:val="both"/>
            </w:pPr>
            <w:r w:rsidRPr="00347A00">
              <w:rPr>
                <w:b/>
                <w:bCs/>
              </w:rPr>
              <w:t>The period will be</w:t>
            </w:r>
            <w:r w:rsidR="00EA0D40" w:rsidRPr="00347A00">
              <w:t xml:space="preserve"> </w:t>
            </w:r>
            <w:r w:rsidR="00FA7E19" w:rsidRPr="00347A00">
              <w:tab/>
            </w:r>
            <w:r w:rsidR="00FA7E19" w:rsidRPr="00347A00">
              <w:rPr>
                <w:i/>
              </w:rPr>
              <w:t>[insert deadline, e.g. twelve months].</w:t>
            </w:r>
          </w:p>
        </w:tc>
      </w:tr>
      <w:tr w:rsidR="0049477D" w:rsidRPr="00347A00" w14:paraId="5D196300" w14:textId="77777777" w:rsidTr="006C2862">
        <w:tc>
          <w:tcPr>
            <w:tcW w:w="2537" w:type="dxa"/>
            <w:tcMar>
              <w:top w:w="85" w:type="dxa"/>
              <w:bottom w:w="142" w:type="dxa"/>
              <w:right w:w="170" w:type="dxa"/>
            </w:tcMar>
          </w:tcPr>
          <w:p w14:paraId="5D1962F2" w14:textId="77777777" w:rsidR="003D0427" w:rsidRPr="00347A00" w:rsidRDefault="003D0427" w:rsidP="003D0427">
            <w:pPr>
              <w:rPr>
                <w:b/>
                <w:lang w:eastAsia="it-IT"/>
              </w:rPr>
            </w:pPr>
            <w:r w:rsidRPr="00347A00">
              <w:br w:type="page"/>
            </w:r>
            <w:r w:rsidRPr="00347A00">
              <w:rPr>
                <w:b/>
              </w:rPr>
              <w:t xml:space="preserve">GCC </w:t>
            </w:r>
            <w:r w:rsidRPr="00347A00">
              <w:rPr>
                <w:b/>
                <w:lang w:eastAsia="it-IT"/>
              </w:rPr>
              <w:t>23.1</w:t>
            </w:r>
          </w:p>
        </w:tc>
        <w:tc>
          <w:tcPr>
            <w:tcW w:w="6842" w:type="dxa"/>
            <w:tcMar>
              <w:top w:w="85" w:type="dxa"/>
              <w:bottom w:w="142" w:type="dxa"/>
              <w:right w:w="170" w:type="dxa"/>
            </w:tcMar>
          </w:tcPr>
          <w:p w14:paraId="5D1962F3" w14:textId="77777777" w:rsidR="003D0427" w:rsidRPr="00347A00" w:rsidRDefault="003D0427" w:rsidP="00FA7E19">
            <w:pPr>
              <w:pStyle w:val="Retraitcorpsdetexte2"/>
              <w:spacing w:after="120"/>
              <w:ind w:left="0" w:firstLine="0"/>
              <w:rPr>
                <w:b/>
                <w:bCs/>
              </w:rPr>
            </w:pPr>
            <w:r w:rsidRPr="00347A00">
              <w:rPr>
                <w:b/>
                <w:bCs/>
              </w:rPr>
              <w:t>There is no additional provision.</w:t>
            </w:r>
          </w:p>
          <w:p w14:paraId="5D1962F4" w14:textId="77777777" w:rsidR="003D0427" w:rsidRPr="00347A00" w:rsidRDefault="003D0427" w:rsidP="00FA7E19">
            <w:pPr>
              <w:pStyle w:val="Retraitcorpsdetexte2"/>
              <w:spacing w:after="120"/>
              <w:ind w:left="0" w:firstLine="0"/>
              <w:rPr>
                <w:i/>
                <w:iCs/>
              </w:rPr>
            </w:pPr>
            <w:r w:rsidRPr="00347A00">
              <w:rPr>
                <w:i/>
                <w:iCs/>
              </w:rPr>
              <w:t>[OR</w:t>
            </w:r>
          </w:p>
          <w:p w14:paraId="5D1962F5" w14:textId="3A793E60" w:rsidR="003D0427" w:rsidRPr="00347A00" w:rsidRDefault="003D0427" w:rsidP="00FA7E19">
            <w:pPr>
              <w:pStyle w:val="Retraitcorpsdetexte2"/>
              <w:tabs>
                <w:tab w:val="left" w:pos="0"/>
                <w:tab w:val="left" w:pos="917"/>
              </w:tabs>
              <w:spacing w:after="120"/>
              <w:ind w:left="0" w:firstLine="0"/>
              <w:jc w:val="both"/>
              <w:rPr>
                <w:b/>
              </w:rPr>
            </w:pPr>
            <w:r w:rsidRPr="00347A00">
              <w:t>The following limitation of the Consultant's liability with regard to the AC may be subject to negotiation when finalizing the Contract:</w:t>
            </w:r>
          </w:p>
          <w:p w14:paraId="5D1962F6" w14:textId="4A45111B" w:rsidR="003D0427" w:rsidRPr="00347A00" w:rsidRDefault="003D0427" w:rsidP="00FA7E19">
            <w:pPr>
              <w:tabs>
                <w:tab w:val="left" w:pos="1080"/>
              </w:tabs>
              <w:spacing w:after="120"/>
              <w:ind w:right="-72"/>
              <w:rPr>
                <w:b/>
                <w:bCs/>
              </w:rPr>
            </w:pPr>
            <w:r w:rsidRPr="00347A00">
              <w:rPr>
                <w:b/>
                <w:bCs/>
              </w:rPr>
              <w:t>“Limitation of the Consultant's liability with regard to the AC:</w:t>
            </w:r>
          </w:p>
          <w:p w14:paraId="5D1962F7" w14:textId="56F0C92D" w:rsidR="003D0427" w:rsidRPr="00347A00" w:rsidRDefault="003D0427" w:rsidP="000E1413">
            <w:pPr>
              <w:pStyle w:val="Retraitcorpsdetexte2"/>
              <w:numPr>
                <w:ilvl w:val="0"/>
                <w:numId w:val="48"/>
              </w:numPr>
              <w:tabs>
                <w:tab w:val="left" w:pos="377"/>
                <w:tab w:val="left" w:pos="917"/>
              </w:tabs>
              <w:spacing w:after="120"/>
              <w:ind w:hanging="610"/>
              <w:jc w:val="both"/>
              <w:rPr>
                <w:b/>
                <w:bCs/>
              </w:rPr>
            </w:pPr>
            <w:r w:rsidRPr="00347A00">
              <w:rPr>
                <w:b/>
                <w:bCs/>
              </w:rPr>
              <w:t xml:space="preserve">Except in cases where the damage or loss results from gross or intentional misconduct by the Consultant or any </w:t>
            </w:r>
            <w:r w:rsidRPr="00347A00">
              <w:rPr>
                <w:b/>
                <w:bCs/>
              </w:rPr>
              <w:lastRenderedPageBreak/>
              <w:t xml:space="preserve">person or company operating on behalf of the Consultant in the performance of the Services, the Consultant will not be liable to the </w:t>
            </w:r>
            <w:r w:rsidR="00052FA2">
              <w:rPr>
                <w:b/>
                <w:bCs/>
              </w:rPr>
              <w:t>CA for damage caused by the Consultant to the CA's property:</w:t>
            </w:r>
          </w:p>
          <w:p w14:paraId="5D1962F8" w14:textId="77777777" w:rsidR="003D0427" w:rsidRPr="00347A00" w:rsidRDefault="003D0427" w:rsidP="003D0427">
            <w:pPr>
              <w:tabs>
                <w:tab w:val="left" w:pos="1620"/>
              </w:tabs>
              <w:spacing w:after="120"/>
              <w:ind w:left="1260" w:right="-72" w:hanging="540"/>
              <w:rPr>
                <w:b/>
                <w:bCs/>
              </w:rPr>
            </w:pPr>
            <w:r w:rsidRPr="00347A00">
              <w:rPr>
                <w:b/>
                <w:bCs/>
              </w:rPr>
              <w:t xml:space="preserve">(i) </w:t>
            </w:r>
            <w:r w:rsidRPr="00347A00">
              <w:rPr>
                <w:b/>
                <w:bCs/>
              </w:rPr>
              <w:tab/>
              <w:t xml:space="preserve">for any indirect or consequential damages or losses </w:t>
            </w:r>
            <w:r w:rsidR="00EA0D40" w:rsidRPr="00347A00">
              <w:rPr>
                <w:b/>
                <w:bCs/>
              </w:rPr>
              <w:t>; And</w:t>
            </w:r>
          </w:p>
          <w:p w14:paraId="5D1962F9" w14:textId="77777777" w:rsidR="003D0427" w:rsidRPr="00347A00" w:rsidRDefault="003D0427" w:rsidP="003D0427">
            <w:pPr>
              <w:tabs>
                <w:tab w:val="left" w:pos="1620"/>
              </w:tabs>
              <w:spacing w:after="120"/>
              <w:ind w:left="1260" w:right="-72" w:hanging="540"/>
              <w:rPr>
                <w:b/>
                <w:bCs/>
                <w:iCs/>
              </w:rPr>
            </w:pPr>
            <w:r w:rsidRPr="00347A00">
              <w:rPr>
                <w:b/>
                <w:bCs/>
              </w:rPr>
              <w:t xml:space="preserve">(ii) </w:t>
            </w:r>
            <w:r w:rsidRPr="00347A00">
              <w:rPr>
                <w:b/>
                <w:bCs/>
              </w:rPr>
              <w:tab/>
              <w:t>for any damage or direct loss the amount of which exceeds</w:t>
            </w:r>
            <w:r w:rsidRPr="00347A00">
              <w:t xml:space="preserve"> </w:t>
            </w:r>
            <w:r w:rsidRPr="00347A00">
              <w:rPr>
                <w:i/>
              </w:rPr>
              <w:t xml:space="preserve">[insert multiple, e.g. one, two or three] </w:t>
            </w:r>
            <w:r w:rsidRPr="00347A00">
              <w:rPr>
                <w:b/>
                <w:bCs/>
                <w:iCs/>
              </w:rPr>
              <w:t>times the total amount of the Contract.</w:t>
            </w:r>
          </w:p>
          <w:p w14:paraId="5D1962FA" w14:textId="77777777" w:rsidR="003D0427" w:rsidRPr="00347A00" w:rsidRDefault="003D0427" w:rsidP="000E1413">
            <w:pPr>
              <w:pStyle w:val="Paragraphedeliste"/>
              <w:numPr>
                <w:ilvl w:val="0"/>
                <w:numId w:val="48"/>
              </w:numPr>
              <w:tabs>
                <w:tab w:val="left" w:pos="1080"/>
              </w:tabs>
              <w:spacing w:after="120"/>
              <w:ind w:right="-72" w:hanging="610"/>
              <w:jc w:val="both"/>
              <w:rPr>
                <w:b/>
                <w:bCs/>
              </w:rPr>
            </w:pPr>
            <w:r w:rsidRPr="00347A00">
              <w:rPr>
                <w:b/>
                <w:bCs/>
              </w:rPr>
              <w:t>This limitation of liability</w:t>
            </w:r>
          </w:p>
          <w:p w14:paraId="5D1962FB" w14:textId="77777777" w:rsidR="003D0427" w:rsidRPr="00347A00" w:rsidRDefault="003D0427" w:rsidP="000E1413">
            <w:pPr>
              <w:pStyle w:val="Paragraphedeliste"/>
              <w:numPr>
                <w:ilvl w:val="0"/>
                <w:numId w:val="51"/>
              </w:numPr>
              <w:tabs>
                <w:tab w:val="left" w:pos="1620"/>
              </w:tabs>
              <w:spacing w:before="120" w:after="120"/>
              <w:ind w:right="-72"/>
              <w:jc w:val="both"/>
              <w:rPr>
                <w:b/>
                <w:bCs/>
              </w:rPr>
            </w:pPr>
            <w:r w:rsidRPr="00347A00">
              <w:rPr>
                <w:b/>
                <w:bCs/>
              </w:rPr>
              <w:t>shall not affect the liability of the Consultant, if any, for damages caused to third parties by the Consultant or any person or company acting on behalf of the Consultant in the performance of the Services.</w:t>
            </w:r>
          </w:p>
          <w:p w14:paraId="6FE05B7D" w14:textId="77777777" w:rsidR="00D15E25" w:rsidRDefault="003D0427" w:rsidP="00FA7E19">
            <w:pPr>
              <w:pStyle w:val="Paragraphedeliste"/>
              <w:numPr>
                <w:ilvl w:val="0"/>
                <w:numId w:val="51"/>
              </w:numPr>
              <w:tabs>
                <w:tab w:val="left" w:pos="1620"/>
              </w:tabs>
              <w:spacing w:after="120"/>
              <w:ind w:left="0" w:right="-72" w:firstLine="0"/>
              <w:jc w:val="both"/>
              <w:rPr>
                <w:i/>
              </w:rPr>
            </w:pPr>
            <w:r w:rsidRPr="00D15E25">
              <w:rPr>
                <w:b/>
                <w:bCs/>
              </w:rPr>
              <w:t>born</w:t>
            </w:r>
            <w:r w:rsidRPr="00D15E25" w:rsidDel="00F15C50">
              <w:rPr>
                <w:b/>
                <w:bCs/>
              </w:rPr>
              <w:t xml:space="preserve"> </w:t>
            </w:r>
            <w:r w:rsidRPr="00D15E25">
              <w:rPr>
                <w:b/>
                <w:bCs/>
              </w:rPr>
              <w:t>will not be deemed to grant the Consultant any limitation or exemption from liability which would be contrary to Applicable Law</w:t>
            </w:r>
            <w:r w:rsidRPr="00347A00">
              <w:t xml:space="preserve"> </w:t>
            </w:r>
            <w:r w:rsidRPr="00D15E25">
              <w:rPr>
                <w:i/>
              </w:rPr>
              <w:t xml:space="preserve">[insert “ </w:t>
            </w:r>
            <w:r w:rsidRPr="00D15E25">
              <w:rPr>
                <w:b/>
                <w:bCs/>
                <w:i/>
              </w:rPr>
              <w:t xml:space="preserve">Applicable Law </w:t>
            </w:r>
            <w:r w:rsidR="00FA7E19" w:rsidRPr="00D15E25">
              <w:rPr>
                <w:i/>
              </w:rPr>
              <w:t>”, this is the law of the country of the CA</w:t>
            </w:r>
          </w:p>
          <w:p w14:paraId="348EA085" w14:textId="01D42B29" w:rsidR="000E20AC" w:rsidRDefault="003D0427" w:rsidP="00FA7E19">
            <w:pPr>
              <w:pStyle w:val="Paragraphedeliste"/>
              <w:numPr>
                <w:ilvl w:val="0"/>
                <w:numId w:val="51"/>
              </w:numPr>
              <w:tabs>
                <w:tab w:val="left" w:pos="1620"/>
              </w:tabs>
              <w:spacing w:after="120"/>
              <w:ind w:left="0" w:right="-72" w:firstLine="0"/>
              <w:jc w:val="both"/>
              <w:rPr>
                <w:i/>
              </w:rPr>
            </w:pPr>
            <w:r w:rsidRPr="000E20AC">
              <w:rPr>
                <w:i/>
              </w:rPr>
              <w:t xml:space="preserve">[ </w:t>
            </w:r>
            <w:r w:rsidRPr="000E20AC">
              <w:rPr>
                <w:i/>
                <w:u w:val="single"/>
              </w:rPr>
              <w:t xml:space="preserve">Notes to the CA and the Consultant </w:t>
            </w:r>
            <w:r w:rsidR="00EA0D40" w:rsidRPr="000E20AC">
              <w:rPr>
                <w:i/>
              </w:rPr>
              <w:t>: Any proposal from the Consultant to introduce exclusions/limits to the Consultant's contractual responsibilities should be carefully considered by the CA</w:t>
            </w:r>
          </w:p>
          <w:p w14:paraId="5D1962FE" w14:textId="4C41B1C1" w:rsidR="003D0427" w:rsidRPr="000E20AC" w:rsidRDefault="003D0427" w:rsidP="00FA7E19">
            <w:pPr>
              <w:pStyle w:val="Paragraphedeliste"/>
              <w:numPr>
                <w:ilvl w:val="0"/>
                <w:numId w:val="51"/>
              </w:numPr>
              <w:tabs>
                <w:tab w:val="left" w:pos="1620"/>
              </w:tabs>
              <w:spacing w:after="120"/>
              <w:ind w:left="0" w:right="-72" w:firstLine="0"/>
              <w:jc w:val="both"/>
              <w:rPr>
                <w:i/>
              </w:rPr>
            </w:pPr>
            <w:r w:rsidRPr="000E20AC">
              <w:rPr>
                <w:i/>
              </w:rPr>
              <w:t xml:space="preserve">If the Parties wish to introduce limits or partial exclusions to the Consultant's responsibilities towards the CA they must note that, to be accepted, the Consultant's liability must be determined in value so as to be related to: (a) damages that the Consultant could cause to the CA and (b) the financial capacity of the Consultant taking into account its assets and the insurance coverage available. In no event shall the Consultant's liability be less than a specified integral multiple of the estimated total payments to be received by the Consultant as remuneration and reimbursable expenses under the Contract. </w:t>
            </w:r>
            <w:r w:rsidRPr="000E20AC">
              <w:rPr>
                <w:i/>
                <w:u w:val="single"/>
              </w:rPr>
              <w:t>ECOWAS</w:t>
            </w:r>
            <w:r w:rsidRPr="000E20AC">
              <w:rPr>
                <w:i/>
              </w:rPr>
              <w:t xml:space="preserve"> </w:t>
            </w:r>
            <w:r w:rsidRPr="000E20AC">
              <w:rPr>
                <w:i/>
                <w:u w:val="single"/>
              </w:rPr>
              <w:t xml:space="preserve">does not accept any provision which would tend to limit the Consultant's liability to the re-performance of defective Services </w:t>
            </w:r>
            <w:r w:rsidRPr="000E20AC">
              <w:rPr>
                <w:i/>
              </w:rPr>
              <w:t>. Furthermore, the Consultant's liability must never be limited in the event of gross or intentional misconduct.</w:t>
            </w:r>
          </w:p>
          <w:p w14:paraId="5D1962FF" w14:textId="0503DDE8" w:rsidR="003D0427" w:rsidRPr="00347A00" w:rsidRDefault="003D0427" w:rsidP="00FA7E19">
            <w:pPr>
              <w:pStyle w:val="Retraitcorpsdetexte2"/>
              <w:tabs>
                <w:tab w:val="left" w:pos="378"/>
              </w:tabs>
              <w:ind w:left="0" w:firstLine="0"/>
              <w:jc w:val="both"/>
              <w:rPr>
                <w:i/>
                <w:iCs/>
                <w:highlight w:val="green"/>
              </w:rPr>
            </w:pPr>
            <w:r w:rsidRPr="00347A00">
              <w:rPr>
                <w:i/>
              </w:rPr>
              <w:t xml:space="preserve">ECOWAS will not accept a provision according to which the CA replaces the liability of the Consultant with regard to third party claims, unless of course such claim is due to loss or damage resulting from fault or willful misconduct of on the part of </w:t>
            </w:r>
            <w:r w:rsidR="00B12206">
              <w:rPr>
                <w:i/>
              </w:rPr>
              <w:t xml:space="preserve">the CA, to the extent of applicable law </w:t>
            </w:r>
            <w:r w:rsidRPr="00347A00">
              <w:t xml:space="preserve">. </w:t>
            </w:r>
            <w:r w:rsidRPr="00347A00">
              <w:rPr>
                <w:i/>
                <w:iCs/>
              </w:rPr>
              <w:t>]</w:t>
            </w:r>
          </w:p>
        </w:tc>
      </w:tr>
      <w:tr w:rsidR="0049477D" w:rsidRPr="00347A00" w14:paraId="5D196309" w14:textId="77777777" w:rsidTr="006C2862">
        <w:tc>
          <w:tcPr>
            <w:tcW w:w="2537" w:type="dxa"/>
            <w:tcMar>
              <w:top w:w="85" w:type="dxa"/>
              <w:bottom w:w="142" w:type="dxa"/>
              <w:right w:w="170" w:type="dxa"/>
            </w:tcMar>
          </w:tcPr>
          <w:p w14:paraId="5D196301" w14:textId="77777777" w:rsidR="003D0427" w:rsidRPr="00347A00" w:rsidRDefault="003D0427" w:rsidP="003D0427">
            <w:pPr>
              <w:pStyle w:val="BankNormal"/>
              <w:spacing w:after="0"/>
              <w:rPr>
                <w:szCs w:val="24"/>
                <w:lang w:eastAsia="it-IT"/>
              </w:rPr>
            </w:pPr>
            <w:r w:rsidRPr="00347A00">
              <w:rPr>
                <w:b/>
              </w:rPr>
              <w:lastRenderedPageBreak/>
              <w:t xml:space="preserve">GCC </w:t>
            </w:r>
            <w:r w:rsidRPr="00347A00">
              <w:rPr>
                <w:b/>
                <w:lang w:eastAsia="it-IT"/>
              </w:rPr>
              <w:t>24.1</w:t>
            </w:r>
          </w:p>
        </w:tc>
        <w:tc>
          <w:tcPr>
            <w:tcW w:w="6842" w:type="dxa"/>
            <w:tcMar>
              <w:top w:w="85" w:type="dxa"/>
              <w:bottom w:w="142" w:type="dxa"/>
              <w:right w:w="170" w:type="dxa"/>
            </w:tcMar>
          </w:tcPr>
          <w:p w14:paraId="5D196302" w14:textId="77777777" w:rsidR="003D0427" w:rsidRPr="00347A00" w:rsidRDefault="003D0427" w:rsidP="003D0427">
            <w:pPr>
              <w:ind w:right="-72"/>
              <w:jc w:val="both"/>
              <w:rPr>
                <w:b/>
                <w:bCs/>
              </w:rPr>
            </w:pPr>
            <w:r w:rsidRPr="00347A00">
              <w:rPr>
                <w:b/>
                <w:bCs/>
              </w:rPr>
              <w:t>Risk insurance coverage will be as follows:</w:t>
            </w:r>
          </w:p>
          <w:p w14:paraId="5D196303" w14:textId="77777777" w:rsidR="003D0427" w:rsidRPr="00347A00" w:rsidRDefault="003D0427" w:rsidP="003D0427">
            <w:pPr>
              <w:ind w:right="-72"/>
              <w:jc w:val="both"/>
              <w:rPr>
                <w:i/>
              </w:rPr>
            </w:pPr>
            <w:r w:rsidRPr="00347A00">
              <w:rPr>
                <w:i/>
              </w:rPr>
              <w:t>[Note: Delete what is not applicable, except (a)].</w:t>
            </w:r>
          </w:p>
          <w:p w14:paraId="5D196304" w14:textId="77777777" w:rsidR="003D0427" w:rsidRPr="00347A00" w:rsidRDefault="003D0427" w:rsidP="00FA7E19">
            <w:pPr>
              <w:tabs>
                <w:tab w:val="left" w:leader="underscore" w:pos="5688"/>
              </w:tabs>
              <w:spacing w:after="120"/>
              <w:ind w:left="650" w:right="-72" w:hanging="450"/>
              <w:jc w:val="both"/>
              <w:rPr>
                <w:i/>
              </w:rPr>
            </w:pPr>
            <w:r w:rsidRPr="00347A00">
              <w:rPr>
                <w:b/>
                <w:bCs/>
              </w:rPr>
              <w:lastRenderedPageBreak/>
              <w:t xml:space="preserve">(a) </w:t>
            </w:r>
            <w:r w:rsidR="00FA7E19" w:rsidRPr="00347A00">
              <w:rPr>
                <w:b/>
                <w:bCs/>
              </w:rPr>
              <w:tab/>
            </w:r>
            <w:r w:rsidRPr="00347A00">
              <w:rPr>
                <w:b/>
                <w:bCs/>
              </w:rPr>
              <w:t xml:space="preserve">Professional liability insurance, with minimum coverage of </w:t>
            </w:r>
            <w:r w:rsidR="00FA7E19" w:rsidRPr="00347A00">
              <w:tab/>
            </w:r>
            <w:r w:rsidR="00FA7E19" w:rsidRPr="00347A00">
              <w:rPr>
                <w:i/>
              </w:rPr>
              <w:t>[insert amount and currency, which should not be less than the contract amount];</w:t>
            </w:r>
          </w:p>
          <w:p w14:paraId="5D196305" w14:textId="5EEE55AE" w:rsidR="003D0427" w:rsidRPr="00347A00" w:rsidRDefault="003D0427" w:rsidP="00FA7E19">
            <w:pPr>
              <w:spacing w:after="120"/>
              <w:ind w:left="650" w:right="-72" w:hanging="450"/>
              <w:jc w:val="both"/>
              <w:rPr>
                <w:i/>
              </w:rPr>
            </w:pPr>
            <w:r w:rsidRPr="00347A00">
              <w:t xml:space="preserve">(b) </w:t>
            </w:r>
            <w:r w:rsidR="00FA7E19" w:rsidRPr="00347A00">
              <w:tab/>
            </w:r>
            <w:r w:rsidRPr="00347A00">
              <w:t xml:space="preserve">Third party motor insurance for vehicles used by the Consultant, Subcontractors and their Personnel, in the country of the CA for a minimum cover of </w:t>
            </w:r>
            <w:r w:rsidRPr="00347A00">
              <w:rPr>
                <w:i/>
              </w:rPr>
              <w:t>[insert amount and currency, or indicate “in accordance with the provisions of the Law applicable”];</w:t>
            </w:r>
          </w:p>
          <w:p w14:paraId="5D196306" w14:textId="77777777" w:rsidR="003D0427" w:rsidRPr="00347A00" w:rsidRDefault="003D0427" w:rsidP="00FA7E19">
            <w:pPr>
              <w:spacing w:after="120"/>
              <w:ind w:left="560" w:right="-72" w:hanging="450"/>
              <w:jc w:val="both"/>
              <w:rPr>
                <w:i/>
              </w:rPr>
            </w:pPr>
            <w:r w:rsidRPr="00347A00">
              <w:t xml:space="preserve">(c) </w:t>
            </w:r>
            <w:r w:rsidR="00FA7E19" w:rsidRPr="00347A00">
              <w:tab/>
            </w:r>
            <w:r w:rsidRPr="00347A00">
              <w:t xml:space="preserve">Third party insurance, for minimum coverage </w:t>
            </w:r>
            <w:r w:rsidRPr="00347A00">
              <w:rPr>
                <w:i/>
              </w:rPr>
              <w:t>of [insert amount and currency, or indicate “in accordance with the provisions of Applicable Law”];</w:t>
            </w:r>
          </w:p>
          <w:p w14:paraId="5D196307" w14:textId="77777777" w:rsidR="003D0427" w:rsidRPr="00347A00" w:rsidRDefault="003D0427" w:rsidP="00FA7E19">
            <w:pPr>
              <w:spacing w:after="120"/>
              <w:ind w:left="560" w:right="-72" w:hanging="450"/>
              <w:jc w:val="both"/>
            </w:pPr>
            <w:r w:rsidRPr="00347A00">
              <w:t xml:space="preserve">(d) </w:t>
            </w:r>
            <w:r w:rsidR="00FA7E19" w:rsidRPr="00347A00">
              <w:tab/>
            </w:r>
            <w:r w:rsidRPr="00347A00">
              <w:t>Employer and work accident insurance covering the Personnel of the Consultant and their Subcontractors, in accordance with the legal provisions in force, and life, health, travel or other insurance; And</w:t>
            </w:r>
          </w:p>
          <w:p w14:paraId="5D196308" w14:textId="77777777" w:rsidR="003D0427" w:rsidRPr="00347A00" w:rsidRDefault="003D0427" w:rsidP="00FA7E19">
            <w:pPr>
              <w:ind w:left="560" w:right="-72" w:hanging="450"/>
              <w:jc w:val="both"/>
            </w:pPr>
            <w:r w:rsidRPr="00347A00">
              <w:t xml:space="preserve">(e) </w:t>
            </w:r>
            <w:r w:rsidR="00FA7E19" w:rsidRPr="00347A00">
              <w:tab/>
            </w:r>
            <w:r w:rsidRPr="00347A00">
              <w:t>Insurance against loss or damage to (i) equipment financed in whole or in part under the Contract, (ii) property used by the Consultant in providing the Services, and (iii) documents prepared by the Consultant for the execution of the Services.</w:t>
            </w:r>
          </w:p>
        </w:tc>
      </w:tr>
      <w:tr w:rsidR="0049477D" w:rsidRPr="00347A00" w14:paraId="5D19630C" w14:textId="77777777" w:rsidTr="006C2862">
        <w:tc>
          <w:tcPr>
            <w:tcW w:w="2537" w:type="dxa"/>
            <w:tcMar>
              <w:top w:w="85" w:type="dxa"/>
              <w:bottom w:w="142" w:type="dxa"/>
              <w:right w:w="170" w:type="dxa"/>
            </w:tcMar>
          </w:tcPr>
          <w:p w14:paraId="5D19630A" w14:textId="77777777" w:rsidR="003D0427" w:rsidRPr="00347A00" w:rsidRDefault="003D0427" w:rsidP="003D0427">
            <w:pPr>
              <w:rPr>
                <w:b/>
                <w:lang w:eastAsia="it-IT"/>
              </w:rPr>
            </w:pPr>
            <w:r w:rsidRPr="00347A00">
              <w:rPr>
                <w:b/>
              </w:rPr>
              <w:lastRenderedPageBreak/>
              <w:t xml:space="preserve">GCC </w:t>
            </w:r>
            <w:r w:rsidRPr="00347A00">
              <w:rPr>
                <w:b/>
                <w:lang w:eastAsia="it-IT"/>
              </w:rPr>
              <w:t>27.1</w:t>
            </w:r>
          </w:p>
        </w:tc>
        <w:tc>
          <w:tcPr>
            <w:tcW w:w="6842" w:type="dxa"/>
            <w:tcMar>
              <w:top w:w="85" w:type="dxa"/>
              <w:bottom w:w="142" w:type="dxa"/>
              <w:right w:w="170" w:type="dxa"/>
            </w:tcMar>
          </w:tcPr>
          <w:p w14:paraId="5D19630B" w14:textId="77777777" w:rsidR="003D0427" w:rsidRPr="00347A00" w:rsidRDefault="003D0427" w:rsidP="00FA7E19">
            <w:pPr>
              <w:tabs>
                <w:tab w:val="left" w:leader="underscore" w:pos="6465"/>
              </w:tabs>
              <w:ind w:right="-72"/>
              <w:jc w:val="both"/>
              <w:rPr>
                <w:i/>
              </w:rPr>
            </w:pPr>
            <w:r w:rsidRPr="00347A00">
              <w:rPr>
                <w:i/>
              </w:rPr>
              <w:t xml:space="preserve">[If applicable, insert document ownership rights exceptions </w:t>
            </w:r>
            <w:r w:rsidR="00FA7E19" w:rsidRPr="00347A00">
              <w:tab/>
            </w:r>
            <w:r w:rsidR="006A3823" w:rsidRPr="00347A00">
              <w:rPr>
                <w:i/>
              </w:rPr>
              <w:t>]</w:t>
            </w:r>
          </w:p>
        </w:tc>
      </w:tr>
      <w:tr w:rsidR="0049477D" w:rsidRPr="00347A00" w14:paraId="5D196314" w14:textId="77777777" w:rsidTr="006C2862">
        <w:tc>
          <w:tcPr>
            <w:tcW w:w="2537" w:type="dxa"/>
            <w:tcMar>
              <w:top w:w="85" w:type="dxa"/>
              <w:bottom w:w="142" w:type="dxa"/>
              <w:right w:w="170" w:type="dxa"/>
            </w:tcMar>
          </w:tcPr>
          <w:p w14:paraId="5D19630D" w14:textId="77777777" w:rsidR="003D0427" w:rsidRPr="00347A00" w:rsidRDefault="003D0427" w:rsidP="003D0427">
            <w:pPr>
              <w:pStyle w:val="BankNormal"/>
              <w:spacing w:after="0"/>
              <w:rPr>
                <w:szCs w:val="24"/>
                <w:lang w:eastAsia="it-IT"/>
              </w:rPr>
            </w:pPr>
            <w:r w:rsidRPr="00347A00">
              <w:rPr>
                <w:b/>
              </w:rPr>
              <w:t xml:space="preserve">GCC </w:t>
            </w:r>
            <w:r w:rsidRPr="00347A00">
              <w:rPr>
                <w:b/>
                <w:lang w:eastAsia="it-IT"/>
              </w:rPr>
              <w:t>27.2</w:t>
            </w:r>
          </w:p>
        </w:tc>
        <w:tc>
          <w:tcPr>
            <w:tcW w:w="6842" w:type="dxa"/>
            <w:tcMar>
              <w:top w:w="85" w:type="dxa"/>
              <w:bottom w:w="142" w:type="dxa"/>
              <w:right w:w="170" w:type="dxa"/>
            </w:tcMar>
          </w:tcPr>
          <w:p w14:paraId="5D19630E" w14:textId="77777777" w:rsidR="003D0427" w:rsidRPr="00347A00" w:rsidRDefault="003D0427" w:rsidP="00FA7E19">
            <w:pPr>
              <w:spacing w:after="120"/>
              <w:ind w:right="-72"/>
              <w:jc w:val="both"/>
              <w:rPr>
                <w:i/>
              </w:rPr>
            </w:pPr>
            <w:r w:rsidRPr="00347A00">
              <w:rPr>
                <w:i/>
              </w:rPr>
              <w:t>[If the documents can be freely used by both Parties after the end of the Contract, this CPC Clause 27.2 must be deleted from the CPC. If the Parties wish to limit the use that may be made of it, one of the following options—or any other option agreed upon by the Parties—may be retained:]</w:t>
            </w:r>
          </w:p>
          <w:p w14:paraId="5D19630F" w14:textId="1420D050" w:rsidR="003D0427" w:rsidRPr="00347A00" w:rsidRDefault="007E11F3" w:rsidP="00FA7E19">
            <w:pPr>
              <w:spacing w:after="120"/>
              <w:ind w:right="-72"/>
              <w:jc w:val="both"/>
            </w:pPr>
            <w:r w:rsidRPr="00347A00">
              <w:t xml:space="preserve">[ </w:t>
            </w:r>
            <w:r w:rsidR="003D0427" w:rsidRPr="00347A00">
              <w:rPr>
                <w:b/>
                <w:bCs/>
              </w:rPr>
              <w:t>The Consultant will not be able to use these</w:t>
            </w:r>
            <w:r w:rsidR="003D0427" w:rsidRPr="00347A00">
              <w:t xml:space="preserve"> </w:t>
            </w:r>
            <w:r w:rsidR="003D0427" w:rsidRPr="00347A00">
              <w:rPr>
                <w:i/>
              </w:rPr>
              <w:t xml:space="preserve">[insert applicable provision: documents and/or software </w:t>
            </w:r>
            <w:r w:rsidR="003D0427" w:rsidRPr="00347A00">
              <w:rPr>
                <w:b/>
                <w:bCs/>
                <w:i/>
              </w:rPr>
              <w:t xml:space="preserve">] </w:t>
            </w:r>
            <w:r w:rsidR="003D0427" w:rsidRPr="00347A00">
              <w:rPr>
                <w:b/>
                <w:bCs/>
              </w:rPr>
              <w:t xml:space="preserve">for purposes unrelated to the Contract, without prior written authorization from the CA </w:t>
            </w:r>
            <w:r w:rsidRPr="00347A00">
              <w:t>]</w:t>
            </w:r>
          </w:p>
          <w:p w14:paraId="5D196310" w14:textId="77777777" w:rsidR="003D0427" w:rsidRPr="00347A00" w:rsidRDefault="003D0427" w:rsidP="00FA7E19">
            <w:pPr>
              <w:numPr>
                <w:ilvl w:val="12"/>
                <w:numId w:val="0"/>
              </w:numPr>
              <w:spacing w:after="120"/>
              <w:ind w:left="540" w:right="-72" w:hanging="540"/>
              <w:jc w:val="both"/>
              <w:rPr>
                <w:i/>
                <w:iCs/>
              </w:rPr>
            </w:pPr>
            <w:r w:rsidRPr="00347A00">
              <w:rPr>
                <w:i/>
                <w:iCs/>
              </w:rPr>
              <w:t>OR</w:t>
            </w:r>
          </w:p>
          <w:p w14:paraId="5D196311" w14:textId="30A56BF8" w:rsidR="003D0427" w:rsidRPr="00347A00" w:rsidRDefault="007E11F3" w:rsidP="00FA7E19">
            <w:pPr>
              <w:spacing w:after="120"/>
              <w:ind w:right="-72"/>
              <w:jc w:val="both"/>
            </w:pPr>
            <w:r w:rsidRPr="00347A00">
              <w:t xml:space="preserve">[ </w:t>
            </w:r>
            <w:r w:rsidR="003D0427" w:rsidRPr="00347A00">
              <w:rPr>
                <w:b/>
                <w:bCs/>
              </w:rPr>
              <w:t>The CA will not be able to use these</w:t>
            </w:r>
            <w:r w:rsidR="003D0427" w:rsidRPr="00347A00">
              <w:t xml:space="preserve"> </w:t>
            </w:r>
            <w:r w:rsidR="003D0427" w:rsidRPr="00347A00">
              <w:rPr>
                <w:i/>
              </w:rPr>
              <w:t xml:space="preserve">[insert applicable provision: documents and/or software] </w:t>
            </w:r>
            <w:r w:rsidR="003D0427" w:rsidRPr="00347A00">
              <w:rPr>
                <w:b/>
                <w:bCs/>
              </w:rPr>
              <w:t xml:space="preserve">for purposes unrelated to the Contract without the prior written authorization of the Consultant. </w:t>
            </w:r>
            <w:r w:rsidRPr="00347A00">
              <w:t>]</w:t>
            </w:r>
          </w:p>
          <w:p w14:paraId="5D196312" w14:textId="77777777" w:rsidR="003D0427" w:rsidRPr="00347A00" w:rsidRDefault="003D0427" w:rsidP="00FA7E19">
            <w:pPr>
              <w:numPr>
                <w:ilvl w:val="12"/>
                <w:numId w:val="0"/>
              </w:numPr>
              <w:spacing w:after="120"/>
              <w:ind w:left="540" w:right="-72" w:hanging="540"/>
              <w:jc w:val="both"/>
              <w:rPr>
                <w:i/>
                <w:iCs/>
              </w:rPr>
            </w:pPr>
            <w:r w:rsidRPr="00347A00">
              <w:rPr>
                <w:i/>
                <w:iCs/>
              </w:rPr>
              <w:t>OR</w:t>
            </w:r>
          </w:p>
          <w:p w14:paraId="5D196313" w14:textId="77777777" w:rsidR="003D0427" w:rsidRPr="00347A00" w:rsidRDefault="007E11F3" w:rsidP="00FA7E19">
            <w:pPr>
              <w:ind w:right="-72"/>
              <w:jc w:val="both"/>
            </w:pPr>
            <w:r w:rsidRPr="00347A00">
              <w:t xml:space="preserve">[ </w:t>
            </w:r>
            <w:r w:rsidR="003D0427" w:rsidRPr="00347A00">
              <w:rPr>
                <w:b/>
                <w:bCs/>
              </w:rPr>
              <w:t>No Party may use these</w:t>
            </w:r>
            <w:r w:rsidR="003D0427" w:rsidRPr="00347A00">
              <w:t xml:space="preserve"> </w:t>
            </w:r>
            <w:r w:rsidR="003D0427" w:rsidRPr="00347A00">
              <w:rPr>
                <w:i/>
              </w:rPr>
              <w:t xml:space="preserve">[insert applicable provision: documents and/or software] </w:t>
            </w:r>
            <w:r w:rsidR="003D0427" w:rsidRPr="00347A00">
              <w:rPr>
                <w:b/>
                <w:bCs/>
              </w:rPr>
              <w:t xml:space="preserve">for purposes unrelated to the Agreement without the prior written authorization of the other Party. </w:t>
            </w:r>
            <w:r w:rsidR="003D0427" w:rsidRPr="00347A00">
              <w:t>]</w:t>
            </w:r>
          </w:p>
        </w:tc>
      </w:tr>
      <w:tr w:rsidR="0049477D" w:rsidRPr="00347A00" w14:paraId="5D196319" w14:textId="77777777" w:rsidTr="006C2862">
        <w:tc>
          <w:tcPr>
            <w:tcW w:w="2537" w:type="dxa"/>
            <w:tcMar>
              <w:top w:w="85" w:type="dxa"/>
              <w:bottom w:w="142" w:type="dxa"/>
              <w:right w:w="170" w:type="dxa"/>
            </w:tcMar>
          </w:tcPr>
          <w:p w14:paraId="5D196315" w14:textId="77777777" w:rsidR="00691D95" w:rsidRPr="00347A00" w:rsidRDefault="00691D95" w:rsidP="003D0427">
            <w:pPr>
              <w:numPr>
                <w:ilvl w:val="12"/>
                <w:numId w:val="0"/>
              </w:numPr>
              <w:rPr>
                <w:b/>
              </w:rPr>
            </w:pPr>
            <w:r w:rsidRPr="00347A00">
              <w:rPr>
                <w:b/>
              </w:rPr>
              <w:t>CGC 32</w:t>
            </w:r>
          </w:p>
        </w:tc>
        <w:tc>
          <w:tcPr>
            <w:tcW w:w="6842" w:type="dxa"/>
            <w:tcMar>
              <w:top w:w="85" w:type="dxa"/>
              <w:bottom w:w="142" w:type="dxa"/>
              <w:right w:w="170" w:type="dxa"/>
            </w:tcMar>
          </w:tcPr>
          <w:p w14:paraId="5D196316" w14:textId="1C233CD0" w:rsidR="00691D95" w:rsidRPr="00347A00" w:rsidRDefault="00691D95" w:rsidP="004B42C7">
            <w:pPr>
              <w:numPr>
                <w:ilvl w:val="12"/>
                <w:numId w:val="0"/>
              </w:numPr>
              <w:spacing w:after="120"/>
              <w:ind w:right="-72"/>
              <w:jc w:val="both"/>
              <w:rPr>
                <w:b/>
                <w:bCs/>
                <w:i/>
              </w:rPr>
            </w:pPr>
            <w:r w:rsidRPr="00347A00">
              <w:rPr>
                <w:b/>
                <w:bCs/>
                <w:i/>
              </w:rPr>
              <w:t>[Note to the CA: insert the following for a civil engineering works supervision contract; otherwise omit]</w:t>
            </w:r>
          </w:p>
          <w:p w14:paraId="5D196317" w14:textId="77777777" w:rsidR="00691D95" w:rsidRPr="00347A00" w:rsidRDefault="00691D95" w:rsidP="004B42C7">
            <w:pPr>
              <w:numPr>
                <w:ilvl w:val="12"/>
                <w:numId w:val="0"/>
              </w:numPr>
              <w:spacing w:after="120"/>
              <w:ind w:right="-72"/>
              <w:jc w:val="both"/>
            </w:pPr>
            <w:r w:rsidRPr="00347A00">
              <w:lastRenderedPageBreak/>
              <w:t>Insert paragraph 32.3 below and renumber previous paragraph 32.3 as paragraph 32.4:</w:t>
            </w:r>
          </w:p>
          <w:p w14:paraId="5D196318" w14:textId="1EEADE8E" w:rsidR="00691D95" w:rsidRPr="00347A00" w:rsidRDefault="00691D95" w:rsidP="004B42C7">
            <w:pPr>
              <w:numPr>
                <w:ilvl w:val="12"/>
                <w:numId w:val="0"/>
              </w:numPr>
              <w:spacing w:after="120"/>
              <w:ind w:right="-72"/>
              <w:jc w:val="both"/>
              <w:rPr>
                <w:i/>
              </w:rPr>
            </w:pPr>
            <w:r w:rsidRPr="00347A00">
              <w:rPr>
                <w:iCs/>
              </w:rPr>
              <w:t xml:space="preserve">“ </w:t>
            </w:r>
            <w:r w:rsidRPr="00347A00">
              <w:t>If the CA considers that one of the members of the Key Personnel, other personnel or subcontractor is not complying with the Code of Conduct (ESHS) of the Consultant (in particular transmission of contagious diseases, sexual harassment, gender-based violence, illicit or criminal activity), this personnel must be replaced by the Consultant, or upon written request made by the CA. »</w:t>
            </w:r>
          </w:p>
        </w:tc>
      </w:tr>
      <w:tr w:rsidR="0049477D" w:rsidRPr="00347A00" w14:paraId="5D19631C" w14:textId="77777777" w:rsidTr="006C2862">
        <w:tc>
          <w:tcPr>
            <w:tcW w:w="2537" w:type="dxa"/>
            <w:tcMar>
              <w:top w:w="85" w:type="dxa"/>
              <w:bottom w:w="142" w:type="dxa"/>
              <w:right w:w="170" w:type="dxa"/>
            </w:tcMar>
          </w:tcPr>
          <w:p w14:paraId="5D19631A" w14:textId="77777777" w:rsidR="003D0427" w:rsidRPr="00347A00" w:rsidRDefault="003D0427" w:rsidP="007E11F3">
            <w:pPr>
              <w:numPr>
                <w:ilvl w:val="12"/>
                <w:numId w:val="0"/>
              </w:numPr>
              <w:rPr>
                <w:b/>
                <w:spacing w:val="-3"/>
              </w:rPr>
            </w:pPr>
            <w:r w:rsidRPr="00347A00">
              <w:rPr>
                <w:b/>
              </w:rPr>
              <w:lastRenderedPageBreak/>
              <w:t xml:space="preserve">GCC </w:t>
            </w:r>
            <w:r w:rsidRPr="00347A00">
              <w:rPr>
                <w:b/>
                <w:spacing w:val="-3"/>
              </w:rPr>
              <w:t xml:space="preserve">35.1 </w:t>
            </w:r>
            <w:r w:rsidR="007E11F3" w:rsidRPr="00347A00">
              <w:rPr>
                <w:b/>
                <w:spacing w:val="-3"/>
              </w:rPr>
              <w:br/>
            </w:r>
            <w:r w:rsidRPr="00347A00">
              <w:rPr>
                <w:b/>
                <w:spacing w:val="-3"/>
              </w:rPr>
              <w:t>(a) to (e)</w:t>
            </w:r>
          </w:p>
        </w:tc>
        <w:tc>
          <w:tcPr>
            <w:tcW w:w="6842" w:type="dxa"/>
            <w:tcMar>
              <w:top w:w="85" w:type="dxa"/>
              <w:bottom w:w="142" w:type="dxa"/>
              <w:right w:w="170" w:type="dxa"/>
            </w:tcMar>
          </w:tcPr>
          <w:p w14:paraId="5D19631B" w14:textId="77777777" w:rsidR="003D0427" w:rsidRPr="00347A00" w:rsidRDefault="003D0427" w:rsidP="007E11F3">
            <w:pPr>
              <w:numPr>
                <w:ilvl w:val="12"/>
                <w:numId w:val="0"/>
              </w:numPr>
              <w:ind w:right="-72"/>
              <w:jc w:val="both"/>
              <w:rPr>
                <w:i/>
              </w:rPr>
            </w:pPr>
            <w:r w:rsidRPr="00347A00">
              <w:rPr>
                <w:i/>
              </w:rPr>
              <w:t>[Indicate any changes or additions to Clause 35.1. If there are no changes, delete this CPC Clause 35.1.]</w:t>
            </w:r>
          </w:p>
        </w:tc>
      </w:tr>
      <w:tr w:rsidR="0049477D" w:rsidRPr="00347A00" w14:paraId="5D19631F" w14:textId="77777777" w:rsidTr="006C2862">
        <w:tc>
          <w:tcPr>
            <w:tcW w:w="2537" w:type="dxa"/>
            <w:tcMar>
              <w:top w:w="85" w:type="dxa"/>
              <w:bottom w:w="142" w:type="dxa"/>
              <w:right w:w="170" w:type="dxa"/>
            </w:tcMar>
          </w:tcPr>
          <w:p w14:paraId="5D19631D" w14:textId="77777777" w:rsidR="003D0427" w:rsidRPr="00347A00" w:rsidRDefault="003D0427" w:rsidP="003D0427">
            <w:pPr>
              <w:rPr>
                <w:b/>
                <w:lang w:eastAsia="it-IT"/>
              </w:rPr>
            </w:pPr>
            <w:r w:rsidRPr="00347A00">
              <w:rPr>
                <w:b/>
              </w:rPr>
              <w:t>GCC 35.1(f)</w:t>
            </w:r>
          </w:p>
        </w:tc>
        <w:tc>
          <w:tcPr>
            <w:tcW w:w="6842" w:type="dxa"/>
            <w:tcMar>
              <w:top w:w="85" w:type="dxa"/>
              <w:bottom w:w="142" w:type="dxa"/>
              <w:right w:w="170" w:type="dxa"/>
            </w:tcMar>
          </w:tcPr>
          <w:p w14:paraId="5D19631E" w14:textId="3AC3FCAB" w:rsidR="003D0427" w:rsidRPr="00347A00" w:rsidRDefault="003D0427" w:rsidP="007E11F3">
            <w:pPr>
              <w:numPr>
                <w:ilvl w:val="12"/>
                <w:numId w:val="0"/>
              </w:numPr>
              <w:ind w:right="-72"/>
              <w:jc w:val="both"/>
              <w:rPr>
                <w:i/>
              </w:rPr>
            </w:pPr>
            <w:r w:rsidRPr="00347A00">
              <w:rPr>
                <w:i/>
              </w:rPr>
              <w:t>[Indicate any other assistance to be provided by the CA. If there are no additions, delete this CPC Clause 35.1(f).]</w:t>
            </w:r>
          </w:p>
        </w:tc>
      </w:tr>
      <w:tr w:rsidR="0049477D" w:rsidRPr="00347A00" w14:paraId="5D196325" w14:textId="77777777" w:rsidTr="006C2862">
        <w:tc>
          <w:tcPr>
            <w:tcW w:w="2537" w:type="dxa"/>
            <w:tcMar>
              <w:top w:w="85" w:type="dxa"/>
              <w:bottom w:w="142" w:type="dxa"/>
              <w:right w:w="170" w:type="dxa"/>
            </w:tcMar>
          </w:tcPr>
          <w:p w14:paraId="5D196320" w14:textId="77777777" w:rsidR="003D0427" w:rsidRPr="00347A00" w:rsidRDefault="004B42C7" w:rsidP="003D0427">
            <w:pPr>
              <w:numPr>
                <w:ilvl w:val="12"/>
                <w:numId w:val="0"/>
              </w:numPr>
              <w:rPr>
                <w:b/>
                <w:spacing w:val="-3"/>
              </w:rPr>
            </w:pPr>
            <w:r w:rsidRPr="00347A00">
              <w:rPr>
                <w:b/>
                <w:spacing w:val="-3"/>
              </w:rPr>
              <w:t>GCC 41.2</w:t>
            </w:r>
          </w:p>
        </w:tc>
        <w:tc>
          <w:tcPr>
            <w:tcW w:w="6842" w:type="dxa"/>
            <w:tcMar>
              <w:top w:w="85" w:type="dxa"/>
              <w:bottom w:w="142" w:type="dxa"/>
              <w:right w:w="170" w:type="dxa"/>
            </w:tcMar>
          </w:tcPr>
          <w:p w14:paraId="5D196321" w14:textId="77777777" w:rsidR="003D0427" w:rsidRPr="00347A00" w:rsidRDefault="003D0427" w:rsidP="00EE4656">
            <w:pPr>
              <w:tabs>
                <w:tab w:val="left" w:leader="underscore" w:pos="6378"/>
              </w:tabs>
              <w:spacing w:after="120"/>
              <w:ind w:right="-72"/>
              <w:jc w:val="both"/>
            </w:pPr>
            <w:r w:rsidRPr="00347A00">
              <w:rPr>
                <w:b/>
                <w:bCs/>
              </w:rPr>
              <w:t>The foreign currency ceiling is</w:t>
            </w:r>
            <w:r w:rsidRPr="00347A00">
              <w:t xml:space="preserve"> </w:t>
            </w:r>
            <w:r w:rsidR="00EE4656" w:rsidRPr="00347A00">
              <w:tab/>
            </w:r>
            <w:r w:rsidR="00EE4656" w:rsidRPr="00347A00">
              <w:rPr>
                <w:i/>
              </w:rPr>
              <w:t xml:space="preserve">[insert amount and currency for each currency </w:t>
            </w:r>
            <w:r w:rsidRPr="00347A00">
              <w:rPr>
                <w:b/>
                <w:bCs/>
                <w:i/>
              </w:rPr>
              <w:t xml:space="preserve">] </w:t>
            </w:r>
            <w:r w:rsidRPr="00347A00">
              <w:rPr>
                <w:b/>
                <w:bCs/>
              </w:rPr>
              <w:t>local indirect taxes</w:t>
            </w:r>
            <w:r w:rsidRPr="00347A00">
              <w:t xml:space="preserve"> </w:t>
            </w:r>
            <w:r w:rsidRPr="00347A00">
              <w:rPr>
                <w:i/>
                <w:iCs/>
              </w:rPr>
              <w:t xml:space="preserve">[indicate included or excluded] </w:t>
            </w:r>
            <w:r w:rsidRPr="00347A00">
              <w:t>.</w:t>
            </w:r>
          </w:p>
          <w:p w14:paraId="5D196322" w14:textId="77777777" w:rsidR="003D0427" w:rsidRPr="00347A00" w:rsidRDefault="003D0427" w:rsidP="00EE4656">
            <w:pPr>
              <w:tabs>
                <w:tab w:val="left" w:leader="underscore" w:pos="6348"/>
              </w:tabs>
              <w:spacing w:after="120"/>
              <w:ind w:right="-72"/>
              <w:jc w:val="both"/>
            </w:pPr>
            <w:r w:rsidRPr="00347A00">
              <w:rPr>
                <w:b/>
                <w:bCs/>
              </w:rPr>
              <w:t>The ceiling in national currency is</w:t>
            </w:r>
            <w:r w:rsidRPr="00347A00">
              <w:t xml:space="preserve"> </w:t>
            </w:r>
            <w:r w:rsidR="00EE4656" w:rsidRPr="00347A00">
              <w:tab/>
            </w:r>
            <w:r w:rsidR="00EE4656" w:rsidRPr="00347A00">
              <w:rPr>
                <w:i/>
              </w:rPr>
              <w:t xml:space="preserve">[insert amount and currency] </w:t>
            </w:r>
            <w:r w:rsidRPr="00347A00">
              <w:rPr>
                <w:b/>
                <w:bCs/>
              </w:rPr>
              <w:t>local indirect taxes</w:t>
            </w:r>
            <w:r w:rsidRPr="00347A00">
              <w:t xml:space="preserve"> </w:t>
            </w:r>
            <w:r w:rsidRPr="00347A00">
              <w:rPr>
                <w:i/>
              </w:rPr>
              <w:t>[indicate included or excluded].</w:t>
            </w:r>
          </w:p>
          <w:p w14:paraId="5D196323" w14:textId="4EA175A9" w:rsidR="003D0427" w:rsidRPr="00347A00" w:rsidRDefault="003D0427" w:rsidP="00EE4656">
            <w:pPr>
              <w:numPr>
                <w:ilvl w:val="12"/>
                <w:numId w:val="0"/>
              </w:numPr>
              <w:spacing w:after="120"/>
              <w:ind w:right="-72"/>
              <w:jc w:val="both"/>
            </w:pPr>
            <w:r w:rsidRPr="00347A00">
              <w:rPr>
                <w:b/>
                <w:bCs/>
              </w:rPr>
              <w:t>Local taxes and indirect taxes payable under the Contract for the Services provided by the Consultant will be</w:t>
            </w:r>
            <w:r w:rsidRPr="00347A00">
              <w:t xml:space="preserve"> </w:t>
            </w:r>
            <w:r w:rsidRPr="00347A00">
              <w:rPr>
                <w:i/>
              </w:rPr>
              <w:t xml:space="preserve">[insert as appropriate: “ </w:t>
            </w:r>
            <w:r w:rsidRPr="00347A00">
              <w:rPr>
                <w:b/>
                <w:bCs/>
                <w:i/>
              </w:rPr>
              <w:t xml:space="preserve">paid </w:t>
            </w:r>
            <w:r w:rsidR="00EA0D40" w:rsidRPr="00347A00">
              <w:rPr>
                <w:i/>
              </w:rPr>
              <w:t xml:space="preserve">” or “ </w:t>
            </w:r>
            <w:r w:rsidRPr="00347A00">
              <w:rPr>
                <w:b/>
                <w:bCs/>
                <w:i/>
              </w:rPr>
              <w:t xml:space="preserve">reimbursed </w:t>
            </w:r>
            <w:r w:rsidR="00EA0D40" w:rsidRPr="00347A00">
              <w:rPr>
                <w:i/>
              </w:rPr>
              <w:t>”]</w:t>
            </w:r>
            <w:r w:rsidRPr="00347A00">
              <w:t xml:space="preserve"> </w:t>
            </w:r>
            <w:r w:rsidRPr="00347A00">
              <w:rPr>
                <w:b/>
                <w:bCs/>
              </w:rPr>
              <w:t>by the AC</w:t>
            </w:r>
            <w:r w:rsidRPr="00347A00">
              <w:t xml:space="preserve"> </w:t>
            </w:r>
            <w:r w:rsidRPr="00347A00">
              <w:rPr>
                <w:i/>
              </w:rPr>
              <w:t xml:space="preserve">[insert as appropriate: “ </w:t>
            </w:r>
            <w:r w:rsidRPr="00347A00">
              <w:rPr>
                <w:b/>
                <w:bCs/>
                <w:i/>
              </w:rPr>
              <w:t xml:space="preserve">on behalf of </w:t>
            </w:r>
            <w:r w:rsidR="00EA0D40" w:rsidRPr="00347A00">
              <w:rPr>
                <w:i/>
              </w:rPr>
              <w:t xml:space="preserve">” or “ </w:t>
            </w:r>
            <w:r w:rsidRPr="00347A00">
              <w:rPr>
                <w:b/>
                <w:bCs/>
                <w:i/>
              </w:rPr>
              <w:t xml:space="preserve">to </w:t>
            </w:r>
            <w:r w:rsidR="00EA0D40" w:rsidRPr="00347A00">
              <w:rPr>
                <w:i/>
              </w:rPr>
              <w:t>”]</w:t>
            </w:r>
            <w:r w:rsidRPr="00347A00">
              <w:t xml:space="preserve"> </w:t>
            </w:r>
            <w:r w:rsidRPr="00347A00">
              <w:rPr>
                <w:b/>
                <w:bCs/>
              </w:rPr>
              <w:t xml:space="preserve">Consultant </w:t>
            </w:r>
            <w:r w:rsidRPr="00347A00">
              <w:t>.</w:t>
            </w:r>
          </w:p>
          <w:p w14:paraId="5D196324" w14:textId="77777777" w:rsidR="00EE4656" w:rsidRPr="00347A00" w:rsidRDefault="000366CD" w:rsidP="000366CD">
            <w:pPr>
              <w:numPr>
                <w:ilvl w:val="12"/>
                <w:numId w:val="0"/>
              </w:numPr>
              <w:ind w:right="-72"/>
              <w:jc w:val="both"/>
              <w:rPr>
                <w:b/>
              </w:rPr>
            </w:pPr>
            <w:r w:rsidRPr="00347A00">
              <w:rPr>
                <w:b/>
              </w:rPr>
              <w:t xml:space="preserve">The amount of these taxes is: __________ ____________________ </w:t>
            </w:r>
            <w:r w:rsidR="00EE4656" w:rsidRPr="00347A00">
              <w:rPr>
                <w:i/>
              </w:rPr>
              <w:t>[insert the amount finalized during contract negotiations based on the estimates provided by the Consultant in Form FIN-2 of the Consultant's Financial Proposal.]</w:t>
            </w:r>
          </w:p>
        </w:tc>
      </w:tr>
      <w:tr w:rsidR="0049477D" w:rsidRPr="00347A00" w14:paraId="5D19633F" w14:textId="77777777" w:rsidTr="006C2862">
        <w:tc>
          <w:tcPr>
            <w:tcW w:w="2537" w:type="dxa"/>
            <w:tcMar>
              <w:top w:w="85" w:type="dxa"/>
              <w:bottom w:w="142" w:type="dxa"/>
              <w:right w:w="170" w:type="dxa"/>
            </w:tcMar>
          </w:tcPr>
          <w:p w14:paraId="5D196326" w14:textId="77777777" w:rsidR="003D0427" w:rsidRPr="00347A00" w:rsidRDefault="003D0427" w:rsidP="003D0427">
            <w:pPr>
              <w:numPr>
                <w:ilvl w:val="12"/>
                <w:numId w:val="0"/>
              </w:numPr>
              <w:rPr>
                <w:b/>
                <w:spacing w:val="-3"/>
              </w:rPr>
            </w:pPr>
            <w:r w:rsidRPr="00347A00">
              <w:rPr>
                <w:b/>
              </w:rPr>
              <w:t xml:space="preserve">GCC </w:t>
            </w:r>
            <w:r w:rsidRPr="00347A00">
              <w:rPr>
                <w:b/>
                <w:spacing w:val="-3"/>
              </w:rPr>
              <w:t>42.3</w:t>
            </w:r>
          </w:p>
        </w:tc>
        <w:tc>
          <w:tcPr>
            <w:tcW w:w="6842" w:type="dxa"/>
            <w:tcMar>
              <w:top w:w="85" w:type="dxa"/>
              <w:bottom w:w="142" w:type="dxa"/>
              <w:right w:w="170" w:type="dxa"/>
            </w:tcMar>
          </w:tcPr>
          <w:p w14:paraId="5D196327" w14:textId="77777777" w:rsidR="003D0427" w:rsidRPr="00347A00" w:rsidRDefault="003D0427" w:rsidP="00EE4656">
            <w:pPr>
              <w:numPr>
                <w:ilvl w:val="12"/>
                <w:numId w:val="0"/>
              </w:numPr>
              <w:spacing w:after="120"/>
              <w:ind w:right="-72"/>
              <w:jc w:val="both"/>
            </w:pPr>
            <w:r w:rsidRPr="00347A00">
              <w:rPr>
                <w:b/>
                <w:bCs/>
              </w:rPr>
              <w:t>Remuneration prices</w:t>
            </w:r>
            <w:r w:rsidRPr="00347A00">
              <w:t xml:space="preserve"> </w:t>
            </w:r>
            <w:r w:rsidRPr="00347A00">
              <w:rPr>
                <w:i/>
                <w:iCs/>
              </w:rPr>
              <w:t xml:space="preserve">[insert “ </w:t>
            </w:r>
            <w:r w:rsidRPr="00347A00">
              <w:rPr>
                <w:b/>
                <w:bCs/>
                <w:i/>
                <w:iCs/>
              </w:rPr>
              <w:t xml:space="preserve">will </w:t>
            </w:r>
            <w:r w:rsidR="00EA0D40" w:rsidRPr="00347A00">
              <w:rPr>
                <w:i/>
                <w:iCs/>
              </w:rPr>
              <w:t xml:space="preserve">” or “ </w:t>
            </w:r>
            <w:r w:rsidRPr="00347A00">
              <w:rPr>
                <w:b/>
                <w:bCs/>
                <w:i/>
                <w:iCs/>
              </w:rPr>
              <w:t xml:space="preserve">will not </w:t>
            </w:r>
            <w:r w:rsidR="00EA0D40" w:rsidRPr="00347A00">
              <w:rPr>
                <w:i/>
                <w:iCs/>
              </w:rPr>
              <w:t>”]</w:t>
            </w:r>
            <w:r w:rsidRPr="00347A00">
              <w:t xml:space="preserve"> </w:t>
            </w:r>
            <w:r w:rsidRPr="00347A00">
              <w:rPr>
                <w:b/>
                <w:bCs/>
              </w:rPr>
              <w:t xml:space="preserve">revised </w:t>
            </w:r>
            <w:r w:rsidRPr="00347A00">
              <w:t>.</w:t>
            </w:r>
          </w:p>
          <w:p w14:paraId="5D196328" w14:textId="77777777" w:rsidR="003D0427" w:rsidRPr="00347A00" w:rsidRDefault="003D0427" w:rsidP="00EE4656">
            <w:pPr>
              <w:spacing w:after="200"/>
              <w:ind w:right="-72"/>
              <w:jc w:val="both"/>
              <w:rPr>
                <w:i/>
              </w:rPr>
            </w:pPr>
            <w:r w:rsidRPr="00347A00">
              <w:rPr>
                <w:i/>
              </w:rPr>
              <w:t>[If the duration of the Contract is less than 18 months, prices should not be revised.</w:t>
            </w:r>
          </w:p>
          <w:p w14:paraId="5D196329" w14:textId="3957CFC8" w:rsidR="003D0427" w:rsidRPr="00347A00" w:rsidRDefault="003D0427" w:rsidP="00EE4656">
            <w:pPr>
              <w:spacing w:after="200"/>
              <w:ind w:right="-72"/>
              <w:jc w:val="both"/>
              <w:rPr>
                <w:i/>
              </w:rPr>
            </w:pPr>
            <w:r w:rsidRPr="00347A00">
              <w:rPr>
                <w:i/>
              </w:rPr>
              <w:t xml:space="preserve">It will be necessary to include price review provisions here if the contract duration is longer than 18 months. </w:t>
            </w:r>
            <w:r w:rsidR="00EA0D40" w:rsidRPr="00347A00">
              <w:rPr>
                <w:i/>
              </w:rPr>
              <w:t xml:space="preserve">This adjustment must be made every twelve months from the date of the contract for remuneration in foreign currency and for remuneration in national currency—unless the inflation rate is very high in the country of the CA, in which case it will be necessary to provide for more frequent adjustments. Foreign currency remuneration will be adjusted using the relevant wage index in the country whose currency is used (usually </w:t>
            </w:r>
            <w:r w:rsidR="00EA0D40" w:rsidRPr="00347A00">
              <w:rPr>
                <w:i/>
              </w:rPr>
              <w:lastRenderedPageBreak/>
              <w:t>the Consultant's country); remuneration in national currency will be adjusted using the corresponding index for the CA country. An example of a clause is presented below for information purposes:</w:t>
            </w:r>
          </w:p>
          <w:p w14:paraId="5D19632A" w14:textId="77777777" w:rsidR="003D0427" w:rsidRPr="00347A00" w:rsidRDefault="003D0427" w:rsidP="00EE4656">
            <w:pPr>
              <w:numPr>
                <w:ilvl w:val="12"/>
                <w:numId w:val="0"/>
              </w:numPr>
              <w:spacing w:after="200"/>
              <w:ind w:right="-72"/>
              <w:jc w:val="both"/>
              <w:rPr>
                <w:iCs/>
              </w:rPr>
            </w:pPr>
            <w:r w:rsidRPr="00347A00">
              <w:rPr>
                <w:iCs/>
              </w:rPr>
              <w:t xml:space="preserve">Remuneration payments made in </w:t>
            </w:r>
            <w:r w:rsidRPr="00347A00">
              <w:rPr>
                <w:i/>
              </w:rPr>
              <w:t xml:space="preserve">[foreign and/or national] currency </w:t>
            </w:r>
            <w:r w:rsidRPr="00347A00">
              <w:rPr>
                <w:iCs/>
              </w:rPr>
              <w:t>will be adjusted as follows:</w:t>
            </w:r>
          </w:p>
          <w:p w14:paraId="5D19632B" w14:textId="77777777" w:rsidR="003D0427" w:rsidRPr="00347A00" w:rsidRDefault="003D0427" w:rsidP="00EE4656">
            <w:pPr>
              <w:tabs>
                <w:tab w:val="left" w:pos="540"/>
              </w:tabs>
              <w:spacing w:after="200"/>
              <w:ind w:left="540" w:right="-72" w:hanging="540"/>
              <w:jc w:val="both"/>
            </w:pPr>
            <w:r w:rsidRPr="00347A00">
              <w:t xml:space="preserve">(1) </w:t>
            </w:r>
            <w:r w:rsidRPr="00347A00">
              <w:tab/>
              <w:t xml:space="preserve">Remuneration paid in foreign currency at the rates set out in Annex </w:t>
            </w:r>
            <w:r w:rsidRPr="00347A00">
              <w:rPr>
                <w:b/>
                <w:bCs/>
              </w:rPr>
              <w:t xml:space="preserve">C </w:t>
            </w:r>
            <w:r w:rsidRPr="00347A00">
              <w:t>will be adjusted every twelve months (the first adjustment applying to remuneration in the thirteenth month of the calendar year following the date of the Contract) by the formula below:</w:t>
            </w:r>
          </w:p>
          <w:p w14:paraId="5D19632C" w14:textId="77777777" w:rsidR="003D0427" w:rsidRPr="00347A00" w:rsidRDefault="003D0427" w:rsidP="003D0427">
            <w:pPr>
              <w:numPr>
                <w:ilvl w:val="12"/>
                <w:numId w:val="0"/>
              </w:numPr>
              <w:ind w:left="540" w:right="-72"/>
              <w:jc w:val="both"/>
            </w:pPr>
            <w:r w:rsidRPr="00347A00">
              <w:rPr>
                <w:position w:val="-30"/>
              </w:rPr>
              <w:object w:dxaOrig="1520" w:dyaOrig="720" w14:anchorId="5D196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5pt" o:ole="" fillcolor="window">
                  <v:imagedata r:id="rId89" o:title=""/>
                </v:shape>
                <o:OLEObject Type="Embed" ProgID="Equation.2" ShapeID="_x0000_i1025" DrawAspect="Content" ObjectID="_1760559003" r:id="rId90"/>
              </w:object>
            </w:r>
            <w:r w:rsidRPr="00347A00">
              <w:rPr>
                <w:position w:val="-26"/>
              </w:rPr>
              <w:object w:dxaOrig="1260" w:dyaOrig="639" w14:anchorId="5D1966D8">
                <v:shape id="_x0000_i1026" type="#_x0000_t75" style="width:65.5pt;height:36.5pt" o:ole="">
                  <v:imagedata r:id="rId91" o:title=""/>
                </v:shape>
                <o:OLEObject Type="Embed" ProgID="Equation.3" ShapeID="_x0000_i1026" DrawAspect="Content" ObjectID="_1760559004" r:id="rId92"/>
              </w:object>
            </w:r>
            <w:r w:rsidR="00EA0D40" w:rsidRPr="00347A00">
              <w:t xml:space="preserve">{or </w:t>
            </w:r>
            <w:r w:rsidRPr="00347A00">
              <w:rPr>
                <w:position w:val="-26"/>
              </w:rPr>
              <w:object w:dxaOrig="2420" w:dyaOrig="639" w14:anchorId="5D1966D9">
                <v:shape id="_x0000_i1027" type="#_x0000_t75" style="width:122pt;height:36.5pt" o:ole="">
                  <v:imagedata r:id="rId93" o:title=""/>
                </v:shape>
                <o:OLEObject Type="Embed" ProgID="Equation.3" ShapeID="_x0000_i1027" DrawAspect="Content" ObjectID="_1760559005" r:id="rId94"/>
              </w:object>
            </w:r>
            <w:r w:rsidRPr="00347A00">
              <w:t>}</w:t>
            </w:r>
          </w:p>
          <w:p w14:paraId="5D19632D" w14:textId="77777777" w:rsidR="003D0427" w:rsidRPr="00347A00" w:rsidRDefault="003D0427" w:rsidP="003D0427">
            <w:pPr>
              <w:ind w:left="540" w:right="-72"/>
              <w:jc w:val="center"/>
            </w:pPr>
          </w:p>
          <w:p w14:paraId="5D19632E" w14:textId="77777777" w:rsidR="003D0427" w:rsidRPr="00347A00" w:rsidRDefault="003D0427" w:rsidP="003D0427">
            <w:pPr>
              <w:ind w:left="540" w:right="-72"/>
            </w:pPr>
            <w:r w:rsidRPr="00347A00">
              <w:t>in which</w:t>
            </w:r>
          </w:p>
          <w:p w14:paraId="5D19632F" w14:textId="77777777" w:rsidR="003D0427" w:rsidRPr="00347A00" w:rsidRDefault="003D0427" w:rsidP="003D0427">
            <w:pPr>
              <w:ind w:left="540" w:right="-72"/>
            </w:pPr>
            <w:r w:rsidRPr="00347A00">
              <w:rPr>
                <w:i/>
              </w:rPr>
              <w:t xml:space="preserve">R </w:t>
            </w:r>
            <w:r w:rsidRPr="00347A00">
              <w:rPr>
                <w:i/>
                <w:vertAlign w:val="subscript"/>
              </w:rPr>
              <w:t xml:space="preserve">f </w:t>
            </w:r>
            <w:r w:rsidRPr="00347A00">
              <w:t>is the adjusted remuneration,</w:t>
            </w:r>
          </w:p>
          <w:p w14:paraId="5D196330" w14:textId="77777777" w:rsidR="003D0427" w:rsidRPr="00347A00" w:rsidRDefault="003D0427" w:rsidP="003D0427">
            <w:pPr>
              <w:ind w:left="540" w:right="-72"/>
            </w:pPr>
            <w:r w:rsidRPr="00347A00">
              <w:rPr>
                <w:i/>
              </w:rPr>
              <w:t xml:space="preserve">R </w:t>
            </w:r>
            <w:r w:rsidRPr="00347A00">
              <w:rPr>
                <w:i/>
                <w:vertAlign w:val="subscript"/>
              </w:rPr>
              <w:t xml:space="preserve">fo </w:t>
            </w:r>
            <w:r w:rsidRPr="00347A00">
              <w:t xml:space="preserve">is the remuneration payable based on the rates indicated in Annex </w:t>
            </w:r>
            <w:r w:rsidRPr="00347A00">
              <w:rPr>
                <w:b/>
                <w:bCs/>
              </w:rPr>
              <w:t xml:space="preserve">C </w:t>
            </w:r>
            <w:r w:rsidRPr="00347A00">
              <w:t>for remuneration payable in foreign currency,</w:t>
            </w:r>
          </w:p>
          <w:p w14:paraId="5D196331" w14:textId="77777777" w:rsidR="003D0427" w:rsidRPr="00347A00" w:rsidRDefault="003D0427" w:rsidP="003D0427">
            <w:pPr>
              <w:ind w:left="540" w:right="-72"/>
            </w:pPr>
            <w:r w:rsidRPr="00347A00">
              <w:rPr>
                <w:i/>
              </w:rPr>
              <w:t xml:space="preserve">I </w:t>
            </w:r>
            <w:r w:rsidRPr="00347A00">
              <w:rPr>
                <w:i/>
                <w:vertAlign w:val="subscript"/>
              </w:rPr>
              <w:t xml:space="preserve">f </w:t>
            </w:r>
            <w:r w:rsidRPr="00347A00">
              <w:t>is the value of the official wage index in the country of the currency for the month considered, and</w:t>
            </w:r>
          </w:p>
          <w:p w14:paraId="5D196332" w14:textId="77777777" w:rsidR="003D0427" w:rsidRPr="00347A00" w:rsidRDefault="003D0427" w:rsidP="00EE4656">
            <w:pPr>
              <w:spacing w:after="200"/>
              <w:ind w:left="540" w:right="-72"/>
            </w:pPr>
            <w:r w:rsidRPr="00347A00">
              <w:rPr>
                <w:i/>
              </w:rPr>
              <w:t xml:space="preserve">I </w:t>
            </w:r>
            <w:r w:rsidRPr="00347A00">
              <w:rPr>
                <w:i/>
                <w:vertAlign w:val="subscript"/>
              </w:rPr>
              <w:t xml:space="preserve">fo </w:t>
            </w:r>
            <w:r w:rsidRPr="00347A00">
              <w:t>the value of the same index for the month of the Contract date.</w:t>
            </w:r>
          </w:p>
          <w:p w14:paraId="5D196333" w14:textId="77777777" w:rsidR="003D0427" w:rsidRPr="00347A00" w:rsidRDefault="003D0427" w:rsidP="005D4440">
            <w:pPr>
              <w:spacing w:after="200"/>
              <w:ind w:left="540" w:right="-72"/>
              <w:jc w:val="both"/>
              <w:rPr>
                <w:i/>
              </w:rPr>
            </w:pPr>
            <w:r w:rsidRPr="00347A00">
              <w:t xml:space="preserve">The Consultant will indicate the name, source and any information necessary for the identification of the official wage index </w:t>
            </w:r>
            <w:r w:rsidRPr="00347A00">
              <w:rPr>
                <w:i/>
              </w:rPr>
              <w:t xml:space="preserve">I </w:t>
            </w:r>
            <w:r w:rsidRPr="00347A00">
              <w:rPr>
                <w:i/>
                <w:vertAlign w:val="subscript"/>
              </w:rPr>
              <w:t xml:space="preserve">f </w:t>
            </w:r>
            <w:r w:rsidRPr="00347A00">
              <w:t xml:space="preserve">and </w:t>
            </w:r>
            <w:r w:rsidRPr="00347A00">
              <w:rPr>
                <w:i/>
              </w:rPr>
              <w:t xml:space="preserve">I </w:t>
            </w:r>
            <w:r w:rsidRPr="00347A00">
              <w:rPr>
                <w:i/>
                <w:vertAlign w:val="subscript"/>
              </w:rPr>
              <w:t xml:space="preserve">fo </w:t>
            </w:r>
            <w:r w:rsidRPr="00347A00">
              <w:t xml:space="preserve">in the formula above </w:t>
            </w:r>
            <w:r w:rsidR="00EA0D40" w:rsidRPr="00347A00">
              <w:rPr>
                <w:i/>
              </w:rPr>
              <w:t>: [Insert name, source and any information necessary for identification of the official wage index,</w:t>
            </w:r>
            <w:r w:rsidRPr="00347A00">
              <w:rPr>
                <w:b/>
                <w:bCs/>
                <w:i/>
              </w:rPr>
              <w:t xml:space="preserve"> </w:t>
            </w:r>
            <w:r w:rsidRPr="00347A00">
              <w:rPr>
                <w:bCs/>
                <w:i/>
              </w:rPr>
              <w:t xml:space="preserve">for example, " </w:t>
            </w:r>
            <w:r w:rsidRPr="00347A00">
              <w:rPr>
                <w:i/>
              </w:rPr>
              <w:t xml:space="preserve">Consumer Price Index for all urban consumers, without seasonal variations, United States Department of Labor, Bureau of Statistics"] </w:t>
            </w:r>
            <w:r w:rsidRPr="00347A00">
              <w:rPr>
                <w:b/>
                <w:bCs/>
                <w:i/>
              </w:rPr>
              <w:t>.</w:t>
            </w:r>
          </w:p>
          <w:p w14:paraId="5D196334" w14:textId="77777777" w:rsidR="003D0427" w:rsidRPr="00347A00" w:rsidRDefault="003D0427" w:rsidP="005D4440">
            <w:pPr>
              <w:tabs>
                <w:tab w:val="left" w:pos="540"/>
              </w:tabs>
              <w:ind w:left="540" w:right="-72" w:hanging="540"/>
              <w:jc w:val="both"/>
            </w:pPr>
            <w:r w:rsidRPr="00347A00">
              <w:t xml:space="preserve">(2) </w:t>
            </w:r>
            <w:r w:rsidRPr="00347A00">
              <w:tab/>
              <w:t xml:space="preserve">Remuneration paid in national currency at the rates set out in </w:t>
            </w:r>
            <w:r w:rsidRPr="00347A00">
              <w:rPr>
                <w:b/>
              </w:rPr>
              <w:t xml:space="preserve">Annex D </w:t>
            </w:r>
            <w:r w:rsidRPr="00347A00">
              <w:t xml:space="preserve">will be adjusted every </w:t>
            </w:r>
            <w:r w:rsidRPr="00347A00">
              <w:rPr>
                <w:i/>
              </w:rPr>
              <w:t xml:space="preserve">[insert number] </w:t>
            </w:r>
            <w:r w:rsidRPr="00347A00">
              <w:t xml:space="preserve">month (the first adjustment applying to the remuneration of </w:t>
            </w:r>
            <w:r w:rsidRPr="00347A00">
              <w:rPr>
                <w:i/>
                <w:iCs/>
              </w:rPr>
              <w:t xml:space="preserve">[ </w:t>
            </w:r>
            <w:r w:rsidRPr="00347A00">
              <w:rPr>
                <w:i/>
              </w:rPr>
              <w:t>insert number]</w:t>
            </w:r>
            <w:r w:rsidRPr="00347A00">
              <w:t xml:space="preserve"> th month of the calendar year following the date of the Contract) by the following formula:</w:t>
            </w:r>
          </w:p>
          <w:p w14:paraId="5D196335" w14:textId="77777777" w:rsidR="003D0427" w:rsidRPr="00347A00" w:rsidRDefault="003D0427" w:rsidP="003D0427">
            <w:pPr>
              <w:ind w:right="-72"/>
            </w:pPr>
          </w:p>
          <w:p w14:paraId="5D196336" w14:textId="77777777" w:rsidR="003D0427" w:rsidRPr="00347A00" w:rsidRDefault="003D0427" w:rsidP="003D0427">
            <w:pPr>
              <w:ind w:left="540" w:right="-72"/>
              <w:jc w:val="center"/>
            </w:pPr>
            <w:r w:rsidRPr="00347A00">
              <w:rPr>
                <w:position w:val="-26"/>
              </w:rPr>
              <w:object w:dxaOrig="1500" w:dyaOrig="700" w14:anchorId="5D1966DA">
                <v:shape id="_x0000_i1028" type="#_x0000_t75" style="width:79.5pt;height:36.5pt" o:ole="" fillcolor="window">
                  <v:imagedata r:id="rId95" o:title=""/>
                </v:shape>
                <o:OLEObject Type="Embed" ProgID="Equation.2" ShapeID="_x0000_i1028" DrawAspect="Content" ObjectID="_1760559006" r:id="rId96"/>
              </w:object>
            </w:r>
            <w:r w:rsidR="00EA0D40" w:rsidRPr="00347A00">
              <w:t xml:space="preserve">{or </w:t>
            </w:r>
            <w:r w:rsidRPr="00347A00">
              <w:rPr>
                <w:position w:val="-24"/>
              </w:rPr>
              <w:object w:dxaOrig="2400" w:dyaOrig="620" w14:anchorId="5D1966DB">
                <v:shape id="_x0000_i1029" type="#_x0000_t75" style="width:122.5pt;height:29.5pt" o:ole="">
                  <v:imagedata r:id="rId97" o:title=""/>
                </v:shape>
                <o:OLEObject Type="Embed" ProgID="Equation.3" ShapeID="_x0000_i1029" DrawAspect="Content" ObjectID="_1760559007" r:id="rId98"/>
              </w:object>
            </w:r>
            <w:r w:rsidRPr="00347A00">
              <w:t>}</w:t>
            </w:r>
          </w:p>
          <w:p w14:paraId="5D196337" w14:textId="77777777" w:rsidR="003D0427" w:rsidRPr="00347A00" w:rsidRDefault="003D0427" w:rsidP="003D0427">
            <w:pPr>
              <w:ind w:right="-72"/>
            </w:pPr>
          </w:p>
          <w:p w14:paraId="5D196338" w14:textId="77777777" w:rsidR="003D0427" w:rsidRPr="00347A00" w:rsidRDefault="003D0427" w:rsidP="003D0427">
            <w:pPr>
              <w:numPr>
                <w:ilvl w:val="12"/>
                <w:numId w:val="0"/>
              </w:numPr>
              <w:ind w:left="540" w:right="-72"/>
              <w:jc w:val="both"/>
            </w:pPr>
            <w:r w:rsidRPr="00347A00">
              <w:t>in which</w:t>
            </w:r>
          </w:p>
          <w:p w14:paraId="5D196339" w14:textId="77777777" w:rsidR="003D0427" w:rsidRPr="00347A00" w:rsidRDefault="003D0427" w:rsidP="003D0427">
            <w:pPr>
              <w:numPr>
                <w:ilvl w:val="12"/>
                <w:numId w:val="0"/>
              </w:numPr>
              <w:ind w:left="540" w:right="-72"/>
              <w:jc w:val="both"/>
            </w:pPr>
            <w:r w:rsidRPr="00347A00">
              <w:rPr>
                <w:i/>
              </w:rPr>
              <w:t xml:space="preserve">R </w:t>
            </w:r>
            <w:r w:rsidRPr="00347A00">
              <w:rPr>
                <w:i/>
                <w:vertAlign w:val="subscript"/>
              </w:rPr>
              <w:t xml:space="preserve">l </w:t>
            </w:r>
            <w:r w:rsidRPr="00347A00">
              <w:t>is the adjusted remuneration,</w:t>
            </w:r>
          </w:p>
          <w:p w14:paraId="5D19633A" w14:textId="77777777" w:rsidR="003D0427" w:rsidRPr="00347A00" w:rsidRDefault="003D0427" w:rsidP="003D0427">
            <w:pPr>
              <w:numPr>
                <w:ilvl w:val="12"/>
                <w:numId w:val="0"/>
              </w:numPr>
              <w:ind w:left="540" w:right="-72"/>
              <w:jc w:val="both"/>
            </w:pPr>
            <w:r w:rsidRPr="00347A00">
              <w:rPr>
                <w:i/>
              </w:rPr>
              <w:t xml:space="preserve">R </w:t>
            </w:r>
            <w:r w:rsidRPr="00347A00">
              <w:rPr>
                <w:i/>
                <w:vertAlign w:val="subscript"/>
              </w:rPr>
              <w:t xml:space="preserve">lo </w:t>
            </w:r>
            <w:r w:rsidRPr="00347A00">
              <w:t xml:space="preserve">the remuneration payable on the basis of the rates indicated in Annex </w:t>
            </w:r>
            <w:r w:rsidRPr="00347A00">
              <w:rPr>
                <w:b/>
                <w:bCs/>
              </w:rPr>
              <w:t xml:space="preserve">D </w:t>
            </w:r>
            <w:r w:rsidRPr="00347A00">
              <w:t>for remuneration payable in national currency,</w:t>
            </w:r>
          </w:p>
          <w:p w14:paraId="5D19633B" w14:textId="6F0FEEAC" w:rsidR="003D0427" w:rsidRPr="00347A00" w:rsidRDefault="003D0427" w:rsidP="003D0427">
            <w:pPr>
              <w:numPr>
                <w:ilvl w:val="12"/>
                <w:numId w:val="0"/>
              </w:numPr>
              <w:ind w:left="540" w:right="-72"/>
              <w:jc w:val="both"/>
            </w:pPr>
            <w:r w:rsidRPr="00347A00">
              <w:rPr>
                <w:i/>
              </w:rPr>
              <w:lastRenderedPageBreak/>
              <w:t xml:space="preserve">I </w:t>
            </w:r>
            <w:r w:rsidRPr="00347A00">
              <w:rPr>
                <w:i/>
                <w:vertAlign w:val="subscript"/>
              </w:rPr>
              <w:t xml:space="preserve">is </w:t>
            </w:r>
            <w:r w:rsidRPr="00347A00">
              <w:t>the official wage index in the CA country for the first month of the period for which the adjustment is supposed to be made, and</w:t>
            </w:r>
          </w:p>
          <w:p w14:paraId="5D19633C" w14:textId="32689443" w:rsidR="003D0427" w:rsidRPr="00347A00" w:rsidRDefault="003D0427" w:rsidP="005D4440">
            <w:pPr>
              <w:numPr>
                <w:ilvl w:val="12"/>
                <w:numId w:val="0"/>
              </w:numPr>
              <w:spacing w:after="200"/>
              <w:ind w:left="540" w:right="-72"/>
              <w:jc w:val="both"/>
            </w:pPr>
            <w:r w:rsidRPr="00347A00">
              <w:rPr>
                <w:i/>
              </w:rPr>
              <w:t xml:space="preserve">I </w:t>
            </w:r>
            <w:r w:rsidRPr="00347A00">
              <w:rPr>
                <w:i/>
                <w:vertAlign w:val="subscript"/>
              </w:rPr>
              <w:t xml:space="preserve">lo </w:t>
            </w:r>
            <w:r w:rsidRPr="00347A00">
              <w:t>the official salary index in the country of the CA for the month of the date of the Contract.</w:t>
            </w:r>
          </w:p>
          <w:p w14:paraId="5D19633D" w14:textId="1257B5E1" w:rsidR="003D0427" w:rsidRPr="00347A00" w:rsidRDefault="003D0427" w:rsidP="005D4440">
            <w:pPr>
              <w:spacing w:after="200"/>
              <w:ind w:left="540" w:right="-72"/>
              <w:jc w:val="both"/>
              <w:rPr>
                <w:i/>
              </w:rPr>
            </w:pPr>
            <w:r w:rsidRPr="00347A00">
              <w:t xml:space="preserve">The CA will indicate the name, source and any information necessary for the identification of the official wage index </w:t>
            </w:r>
            <w:r w:rsidRPr="00347A00">
              <w:rPr>
                <w:i/>
              </w:rPr>
              <w:t xml:space="preserve">I </w:t>
            </w:r>
            <w:r w:rsidRPr="00347A00">
              <w:rPr>
                <w:i/>
                <w:vertAlign w:val="subscript"/>
              </w:rPr>
              <w:t xml:space="preserve">f </w:t>
            </w:r>
            <w:r w:rsidRPr="00347A00">
              <w:t xml:space="preserve">and </w:t>
            </w:r>
            <w:r w:rsidRPr="00347A00">
              <w:rPr>
                <w:i/>
              </w:rPr>
              <w:t xml:space="preserve">I </w:t>
            </w:r>
            <w:r w:rsidRPr="00347A00">
              <w:rPr>
                <w:i/>
                <w:vertAlign w:val="subscript"/>
              </w:rPr>
              <w:t xml:space="preserve">fo </w:t>
            </w:r>
            <w:r w:rsidRPr="00347A00">
              <w:t xml:space="preserve">in the formula above: </w:t>
            </w:r>
            <w:r w:rsidRPr="00347A00">
              <w:rPr>
                <w:i/>
              </w:rPr>
              <w:t>[Insert name, source and any information necessary for identification of the official wage index]</w:t>
            </w:r>
          </w:p>
          <w:p w14:paraId="5D19633E" w14:textId="77777777" w:rsidR="003D0427" w:rsidRPr="00347A00" w:rsidRDefault="003D0427" w:rsidP="005D4440">
            <w:pPr>
              <w:tabs>
                <w:tab w:val="left" w:pos="540"/>
              </w:tabs>
              <w:ind w:left="540" w:right="-72" w:hanging="540"/>
              <w:jc w:val="both"/>
              <w:rPr>
                <w:rFonts w:ascii="Calibri" w:hAnsi="Calibri" w:cs="Calibri"/>
              </w:rPr>
            </w:pPr>
            <w:r w:rsidRPr="00347A00">
              <w:rPr>
                <w:rStyle w:val="hps"/>
              </w:rPr>
              <w:t>(3)</w:t>
            </w:r>
            <w:r w:rsidR="005D4440" w:rsidRPr="00347A00">
              <w:t xml:space="preserve"> </w:t>
            </w:r>
            <w:r w:rsidR="005D4440" w:rsidRPr="00347A00">
              <w:tab/>
            </w:r>
            <w:r w:rsidRPr="00347A00">
              <w:rPr>
                <w:rStyle w:val="hps"/>
              </w:rPr>
              <w:t>Any part of</w:t>
            </w:r>
            <w:r w:rsidRPr="00347A00">
              <w:t xml:space="preserve"> </w:t>
            </w:r>
            <w:r w:rsidRPr="00347A00">
              <w:rPr>
                <w:rStyle w:val="hps"/>
              </w:rPr>
              <w:t>compensation</w:t>
            </w:r>
            <w:r w:rsidRPr="00347A00">
              <w:t xml:space="preserve"> </w:t>
            </w:r>
            <w:r w:rsidRPr="00347A00">
              <w:rPr>
                <w:rStyle w:val="hps"/>
              </w:rPr>
              <w:t>which is paid</w:t>
            </w:r>
            <w:r w:rsidRPr="00347A00">
              <w:t xml:space="preserve"> </w:t>
            </w:r>
            <w:r w:rsidRPr="00347A00">
              <w:rPr>
                <w:rStyle w:val="hps"/>
              </w:rPr>
              <w:t>in a currency</w:t>
            </w:r>
            <w:r w:rsidRPr="00347A00">
              <w:t xml:space="preserve"> </w:t>
            </w:r>
            <w:r w:rsidRPr="00347A00">
              <w:rPr>
                <w:rStyle w:val="hps"/>
              </w:rPr>
              <w:t>different from currency</w:t>
            </w:r>
            <w:r w:rsidRPr="00347A00">
              <w:t xml:space="preserve"> </w:t>
            </w:r>
            <w:r w:rsidRPr="00347A00">
              <w:rPr>
                <w:rStyle w:val="hps"/>
              </w:rPr>
              <w:t>of the index</w:t>
            </w:r>
            <w:r w:rsidRPr="00347A00">
              <w:t xml:space="preserve"> </w:t>
            </w:r>
            <w:r w:rsidRPr="00347A00">
              <w:rPr>
                <w:rStyle w:val="hps"/>
              </w:rPr>
              <w:t xml:space="preserve">official salaries </w:t>
            </w:r>
            <w:r w:rsidRPr="00347A00">
              <w:t xml:space="preserve">used </w:t>
            </w:r>
            <w:r w:rsidRPr="00347A00">
              <w:rPr>
                <w:rStyle w:val="hps"/>
              </w:rPr>
              <w:t>in</w:t>
            </w:r>
            <w:r w:rsidRPr="00347A00">
              <w:t xml:space="preserve"> </w:t>
            </w:r>
            <w:r w:rsidRPr="00347A00">
              <w:rPr>
                <w:rStyle w:val="hps"/>
              </w:rPr>
              <w:t xml:space="preserve">the adjustment formula </w:t>
            </w:r>
            <w:r w:rsidRPr="00347A00">
              <w:t xml:space="preserve">, </w:t>
            </w:r>
            <w:r w:rsidRPr="00347A00">
              <w:rPr>
                <w:rStyle w:val="hps"/>
              </w:rPr>
              <w:t>must</w:t>
            </w:r>
            <w:r w:rsidRPr="00347A00">
              <w:t xml:space="preserve"> </w:t>
            </w:r>
            <w:r w:rsidRPr="00347A00">
              <w:rPr>
                <w:rStyle w:val="hps"/>
              </w:rPr>
              <w:t>be</w:t>
            </w:r>
            <w:r w:rsidRPr="00347A00">
              <w:t xml:space="preserve"> </w:t>
            </w:r>
            <w:r w:rsidRPr="00347A00">
              <w:rPr>
                <w:rStyle w:val="hps"/>
              </w:rPr>
              <w:t>adjusted by a</w:t>
            </w:r>
            <w:r w:rsidRPr="00347A00">
              <w:t xml:space="preserve"> </w:t>
            </w:r>
            <w:r w:rsidRPr="00347A00">
              <w:rPr>
                <w:rStyle w:val="hps"/>
              </w:rPr>
              <w:t>correction factor</w:t>
            </w:r>
            <w:r w:rsidRPr="00347A00">
              <w:t xml:space="preserve"> </w:t>
            </w:r>
            <w:r w:rsidRPr="00347A00">
              <w:rPr>
                <w:rStyle w:val="hps"/>
                <w:i/>
                <w:iCs/>
              </w:rPr>
              <w:t xml:space="preserve">X </w:t>
            </w:r>
            <w:r w:rsidRPr="00347A00">
              <w:rPr>
                <w:rStyle w:val="hps"/>
                <w:i/>
                <w:iCs/>
                <w:vertAlign w:val="subscript"/>
              </w:rPr>
              <w:t xml:space="preserve">0 </w:t>
            </w:r>
            <w:r w:rsidRPr="00347A00">
              <w:rPr>
                <w:rStyle w:val="hps"/>
                <w:i/>
                <w:iCs/>
              </w:rPr>
              <w:t>/</w:t>
            </w:r>
            <w:r w:rsidRPr="00347A00">
              <w:rPr>
                <w:i/>
                <w:iCs/>
              </w:rPr>
              <w:t xml:space="preserve"> </w:t>
            </w:r>
            <w:r w:rsidRPr="00347A00">
              <w:rPr>
                <w:rStyle w:val="hps"/>
                <w:i/>
                <w:iCs/>
              </w:rPr>
              <w:t>x.</w:t>
            </w:r>
            <w:r w:rsidRPr="00347A00">
              <w:rPr>
                <w:i/>
                <w:iCs/>
              </w:rPr>
              <w:t xml:space="preserve"> </w:t>
            </w:r>
            <w:r w:rsidRPr="00347A00">
              <w:rPr>
                <w:rStyle w:val="hps"/>
                <w:i/>
                <w:iCs/>
              </w:rPr>
              <w:t xml:space="preserve">X </w:t>
            </w:r>
            <w:r w:rsidR="00EC37AB" w:rsidRPr="00347A00">
              <w:rPr>
                <w:rStyle w:val="hps"/>
                <w:i/>
                <w:iCs/>
                <w:vertAlign w:val="subscript"/>
              </w:rPr>
              <w:t>0</w:t>
            </w:r>
            <w:r w:rsidRPr="00347A00">
              <w:t xml:space="preserve"> </w:t>
            </w:r>
            <w:r w:rsidRPr="00347A00">
              <w:rPr>
                <w:rStyle w:val="hps"/>
              </w:rPr>
              <w:t>is the</w:t>
            </w:r>
            <w:r w:rsidRPr="00347A00">
              <w:t xml:space="preserve"> </w:t>
            </w:r>
            <w:r w:rsidRPr="00347A00">
              <w:rPr>
                <w:rStyle w:val="hps"/>
              </w:rPr>
              <w:t>number of units of</w:t>
            </w:r>
            <w:r w:rsidRPr="00347A00">
              <w:t xml:space="preserve"> </w:t>
            </w:r>
            <w:r w:rsidRPr="00347A00">
              <w:rPr>
                <w:rStyle w:val="hps"/>
              </w:rPr>
              <w:t>currency of the country</w:t>
            </w:r>
            <w:r w:rsidRPr="00347A00">
              <w:t xml:space="preserve"> </w:t>
            </w:r>
            <w:r w:rsidRPr="00347A00">
              <w:rPr>
                <w:rStyle w:val="hps"/>
              </w:rPr>
              <w:t>of</w:t>
            </w:r>
            <w:r w:rsidRPr="00347A00">
              <w:t xml:space="preserve"> </w:t>
            </w:r>
            <w:r w:rsidRPr="00347A00">
              <w:rPr>
                <w:rStyle w:val="hps"/>
              </w:rPr>
              <w:t xml:space="preserve">the official index </w:t>
            </w:r>
            <w:r w:rsidRPr="00347A00">
              <w:t xml:space="preserve">, which is equivalent </w:t>
            </w:r>
            <w:r w:rsidRPr="00347A00">
              <w:rPr>
                <w:rStyle w:val="hps"/>
              </w:rPr>
              <w:t>to one unit of</w:t>
            </w:r>
            <w:r w:rsidRPr="00347A00">
              <w:t xml:space="preserve"> </w:t>
            </w:r>
            <w:r w:rsidRPr="00347A00">
              <w:rPr>
                <w:rStyle w:val="hps"/>
              </w:rPr>
              <w:t>the currency of payment</w:t>
            </w:r>
            <w:r w:rsidRPr="00347A00">
              <w:t xml:space="preserve"> </w:t>
            </w:r>
            <w:r w:rsidRPr="00347A00">
              <w:rPr>
                <w:rStyle w:val="hps"/>
              </w:rPr>
              <w:t>at the date</w:t>
            </w:r>
            <w:r w:rsidRPr="00347A00">
              <w:t xml:space="preserve"> </w:t>
            </w:r>
            <w:r w:rsidRPr="00347A00">
              <w:rPr>
                <w:rStyle w:val="hps"/>
              </w:rPr>
              <w:t>of the contract.</w:t>
            </w:r>
            <w:r w:rsidRPr="00347A00">
              <w:t xml:space="preserve"> </w:t>
            </w:r>
            <w:r w:rsidRPr="00347A00">
              <w:rPr>
                <w:rStyle w:val="hps"/>
                <w:i/>
                <w:iCs/>
              </w:rPr>
              <w:t xml:space="preserve">X </w:t>
            </w:r>
            <w:r w:rsidRPr="00347A00">
              <w:rPr>
                <w:rStyle w:val="hps"/>
              </w:rPr>
              <w:t>is the</w:t>
            </w:r>
            <w:r w:rsidRPr="00347A00">
              <w:t xml:space="preserve"> </w:t>
            </w:r>
            <w:r w:rsidRPr="00347A00">
              <w:rPr>
                <w:rStyle w:val="hps"/>
              </w:rPr>
              <w:t>number of units of</w:t>
            </w:r>
            <w:r w:rsidRPr="00347A00">
              <w:t xml:space="preserve"> </w:t>
            </w:r>
            <w:r w:rsidRPr="00347A00">
              <w:rPr>
                <w:rStyle w:val="hps"/>
              </w:rPr>
              <w:t>currency of the country</w:t>
            </w:r>
            <w:r w:rsidRPr="00347A00">
              <w:t xml:space="preserve"> </w:t>
            </w:r>
            <w:r w:rsidRPr="00347A00">
              <w:rPr>
                <w:rStyle w:val="hps"/>
              </w:rPr>
              <w:t>of</w:t>
            </w:r>
            <w:r w:rsidRPr="00347A00">
              <w:t xml:space="preserve"> </w:t>
            </w:r>
            <w:r w:rsidRPr="00347A00">
              <w:rPr>
                <w:rStyle w:val="hps"/>
              </w:rPr>
              <w:t xml:space="preserve">the official index </w:t>
            </w:r>
            <w:r w:rsidRPr="00347A00">
              <w:t xml:space="preserve">, which is equivalent </w:t>
            </w:r>
            <w:r w:rsidRPr="00347A00">
              <w:rPr>
                <w:rStyle w:val="hps"/>
              </w:rPr>
              <w:t>to one unit of</w:t>
            </w:r>
            <w:r w:rsidRPr="00347A00">
              <w:t xml:space="preserve"> </w:t>
            </w:r>
            <w:r w:rsidRPr="00347A00">
              <w:rPr>
                <w:rStyle w:val="hps"/>
              </w:rPr>
              <w:t>the currency of payment</w:t>
            </w:r>
            <w:r w:rsidRPr="00347A00">
              <w:t xml:space="preserve"> </w:t>
            </w:r>
            <w:r w:rsidRPr="00347A00">
              <w:rPr>
                <w:rStyle w:val="hps"/>
              </w:rPr>
              <w:t>first day</w:t>
            </w:r>
            <w:r w:rsidRPr="00347A00">
              <w:t xml:space="preserve"> </w:t>
            </w:r>
            <w:r w:rsidRPr="00347A00">
              <w:rPr>
                <w:rStyle w:val="hps"/>
              </w:rPr>
              <w:t>of the first month</w:t>
            </w:r>
            <w:r w:rsidRPr="00347A00">
              <w:t xml:space="preserve"> </w:t>
            </w:r>
            <w:r w:rsidRPr="00347A00">
              <w:rPr>
                <w:rStyle w:val="hps"/>
              </w:rPr>
              <w:t>for which</w:t>
            </w:r>
            <w:r w:rsidRPr="00347A00">
              <w:t xml:space="preserve"> </w:t>
            </w:r>
            <w:r w:rsidRPr="00347A00">
              <w:rPr>
                <w:rStyle w:val="hps"/>
              </w:rPr>
              <w:t xml:space="preserve">the </w:t>
            </w:r>
            <w:r w:rsidRPr="00347A00">
              <w:t xml:space="preserve">adjustment is supposed </w:t>
            </w:r>
            <w:r w:rsidRPr="00347A00">
              <w:rPr>
                <w:rStyle w:val="hps"/>
              </w:rPr>
              <w:t xml:space="preserve">to have an effect </w:t>
            </w:r>
            <w:r w:rsidRPr="00347A00">
              <w:t>.</w:t>
            </w:r>
          </w:p>
        </w:tc>
      </w:tr>
      <w:tr w:rsidR="0049477D" w:rsidRPr="00347A00" w14:paraId="5D19634E" w14:textId="77777777" w:rsidTr="006C2862">
        <w:tc>
          <w:tcPr>
            <w:tcW w:w="2537" w:type="dxa"/>
            <w:tcMar>
              <w:top w:w="85" w:type="dxa"/>
              <w:bottom w:w="142" w:type="dxa"/>
              <w:right w:w="170" w:type="dxa"/>
            </w:tcMar>
          </w:tcPr>
          <w:p w14:paraId="5D196340" w14:textId="77777777" w:rsidR="003D0427" w:rsidRPr="00347A00" w:rsidRDefault="003D0427" w:rsidP="003D0427">
            <w:pPr>
              <w:rPr>
                <w:b/>
                <w:lang w:eastAsia="it-IT"/>
              </w:rPr>
            </w:pPr>
            <w:r w:rsidRPr="00347A00">
              <w:rPr>
                <w:b/>
              </w:rPr>
              <w:lastRenderedPageBreak/>
              <w:t xml:space="preserve">CGC </w:t>
            </w:r>
            <w:r w:rsidRPr="00347A00">
              <w:rPr>
                <w:b/>
                <w:lang w:eastAsia="it-IT"/>
              </w:rPr>
              <w:t>43.1 and 43.2</w:t>
            </w:r>
          </w:p>
        </w:tc>
        <w:tc>
          <w:tcPr>
            <w:tcW w:w="6842" w:type="dxa"/>
            <w:tcMar>
              <w:top w:w="85" w:type="dxa"/>
              <w:bottom w:w="142" w:type="dxa"/>
              <w:right w:w="170" w:type="dxa"/>
            </w:tcMar>
          </w:tcPr>
          <w:p w14:paraId="5D196341" w14:textId="058B5850" w:rsidR="003D0427" w:rsidRPr="00347A00" w:rsidRDefault="003D0427" w:rsidP="00EC37AB">
            <w:pPr>
              <w:spacing w:after="180"/>
              <w:ind w:right="-72"/>
              <w:jc w:val="both"/>
            </w:pPr>
            <w:r w:rsidRPr="00347A00">
              <w:rPr>
                <w:i/>
                <w:iCs/>
              </w:rPr>
              <w:t xml:space="preserve">[ </w:t>
            </w:r>
            <w:r w:rsidRPr="00347A00">
              <w:rPr>
                <w:i/>
              </w:rPr>
              <w:t xml:space="preserve">ECOWAS leaves it to the CA to decide whether the Consultant: (i) will be exempt from paying local indirect taxes, or (ii) will be reimbursed by the CA for the payment of these taxes and duties (or if the CA must pay these taxes and duties on behalf of the Consultant </w:t>
            </w:r>
            <w:r w:rsidRPr="00347A00">
              <w:t>]</w:t>
            </w:r>
          </w:p>
          <w:p w14:paraId="5D196342" w14:textId="261F50EB" w:rsidR="003D0427" w:rsidRPr="00347A00" w:rsidRDefault="003D0427" w:rsidP="00EC37AB">
            <w:pPr>
              <w:ind w:right="-72"/>
              <w:jc w:val="both"/>
              <w:rPr>
                <w:i/>
              </w:rPr>
            </w:pPr>
            <w:r w:rsidRPr="00347A00">
              <w:rPr>
                <w:b/>
                <w:bCs/>
              </w:rPr>
              <w:t>The CA guarantees that</w:t>
            </w:r>
            <w:r w:rsidRPr="00347A00">
              <w:t xml:space="preserve"> </w:t>
            </w:r>
            <w:r w:rsidRPr="00347A00">
              <w:rPr>
                <w:i/>
              </w:rPr>
              <w:t>[choose an applicable option that is in compliance with Article 16.3 of the IC and the conclusions of the negotiations (Form FIN-2, Part B, Estimate of local indirect taxes):</w:t>
            </w:r>
          </w:p>
          <w:p w14:paraId="5D196343" w14:textId="77777777" w:rsidR="003D0427" w:rsidRPr="00347A00" w:rsidRDefault="003D0427" w:rsidP="00EC37AB">
            <w:pPr>
              <w:spacing w:after="220"/>
              <w:ind w:right="-72"/>
              <w:jc w:val="both"/>
              <w:rPr>
                <w:i/>
              </w:rPr>
            </w:pPr>
            <w:r w:rsidRPr="00347A00">
              <w:rPr>
                <w:i/>
              </w:rPr>
              <w:t xml:space="preserve">If IC 16.3 indicates an exemption, write: </w:t>
            </w:r>
            <w:r w:rsidRPr="00347A00">
              <w:rPr>
                <w:b/>
                <w:bCs/>
                <w:iCs/>
              </w:rPr>
              <w:t xml:space="preserve">“ </w:t>
            </w:r>
            <w:r w:rsidRPr="00347A00">
              <w:rPr>
                <w:b/>
                <w:bCs/>
              </w:rPr>
              <w:t xml:space="preserve">the Consultant, Subcontractors and Personnel will be exempt </w:t>
            </w:r>
            <w:r w:rsidR="00EA0D40" w:rsidRPr="00347A00">
              <w:t>”</w:t>
            </w:r>
            <w:r w:rsidR="00EA0D40" w:rsidRPr="00347A00">
              <w:rPr>
                <w:i/>
              </w:rPr>
              <w:t xml:space="preserve"> </w:t>
            </w:r>
          </w:p>
          <w:p w14:paraId="5D196344" w14:textId="77777777" w:rsidR="003D0427" w:rsidRPr="00347A00" w:rsidRDefault="003D0427" w:rsidP="003D0427">
            <w:pPr>
              <w:spacing w:after="220"/>
              <w:ind w:right="-72"/>
              <w:jc w:val="both"/>
              <w:rPr>
                <w:i/>
                <w:iCs/>
              </w:rPr>
            </w:pPr>
            <w:r w:rsidRPr="00347A00">
              <w:rPr>
                <w:i/>
                <w:iCs/>
              </w:rPr>
              <w:t>OR</w:t>
            </w:r>
          </w:p>
          <w:p w14:paraId="5D196345" w14:textId="5251B078" w:rsidR="006C2862" w:rsidRPr="00347A00" w:rsidRDefault="003D0427" w:rsidP="003D0427">
            <w:pPr>
              <w:spacing w:after="220"/>
              <w:ind w:right="-72"/>
              <w:jc w:val="both"/>
              <w:rPr>
                <w:i/>
              </w:rPr>
            </w:pPr>
            <w:r w:rsidRPr="00347A00">
              <w:rPr>
                <w:i/>
              </w:rPr>
              <w:t xml:space="preserve">If IC 16.3 </w:t>
            </w:r>
            <w:r w:rsidR="006A3823" w:rsidRPr="00347A00">
              <w:rPr>
                <w:i/>
              </w:rPr>
              <w:t>does not indicate the exemption, and depending on whether the CA must apply withholding tax or the Consultant must pay, write:</w:t>
            </w:r>
          </w:p>
          <w:p w14:paraId="5D196346" w14:textId="5346903C" w:rsidR="003D0427" w:rsidRPr="00347A00" w:rsidRDefault="003D0427" w:rsidP="006C2862">
            <w:pPr>
              <w:spacing w:after="220"/>
              <w:ind w:right="-72"/>
              <w:jc w:val="both"/>
            </w:pPr>
            <w:r w:rsidRPr="00347A00">
              <w:rPr>
                <w:iCs/>
              </w:rPr>
              <w:t xml:space="preserve">“The CA </w:t>
            </w:r>
            <w:r w:rsidRPr="00347A00">
              <w:t xml:space="preserve">will make payment on behalf of the Consultant, subcontractors and Personnel” </w:t>
            </w:r>
            <w:r w:rsidRPr="00347A00">
              <w:rPr>
                <w:i/>
                <w:iCs/>
              </w:rPr>
              <w:t xml:space="preserve">OR </w:t>
            </w:r>
            <w:r w:rsidRPr="00347A00">
              <w:t>“the CA will reimburse the Consultant, Subcontractors and Key Personnel)”</w:t>
            </w:r>
          </w:p>
          <w:p w14:paraId="5D196347" w14:textId="20316A5F" w:rsidR="003D0427" w:rsidRPr="00347A00" w:rsidRDefault="003D0427" w:rsidP="003D0427">
            <w:pPr>
              <w:spacing w:after="220"/>
              <w:ind w:right="-72"/>
              <w:jc w:val="both"/>
            </w:pPr>
            <w:r w:rsidRPr="00347A00">
              <w:t>all taxes, duties, indirect taxes, and other charges imposed, under the legislation in force in the country of the CA, on the Consultant, the Subcontractors and their Personnel in respect of:</w:t>
            </w:r>
          </w:p>
          <w:p w14:paraId="5D196348" w14:textId="77777777" w:rsidR="003D0427" w:rsidRPr="00347A00" w:rsidRDefault="003D0427" w:rsidP="003D0427">
            <w:pPr>
              <w:tabs>
                <w:tab w:val="left" w:pos="540"/>
              </w:tabs>
              <w:spacing w:after="220"/>
              <w:ind w:left="540" w:right="-72" w:hanging="540"/>
              <w:jc w:val="both"/>
            </w:pPr>
            <w:r w:rsidRPr="00347A00">
              <w:t xml:space="preserve">(a) </w:t>
            </w:r>
            <w:r w:rsidRPr="00347A00">
              <w:tab/>
              <w:t xml:space="preserve">any payment made to the Consultant, Subcontractors and Personnel (other than nationals or permanent residents of the </w:t>
            </w:r>
            <w:r w:rsidRPr="00347A00">
              <w:lastRenderedPageBreak/>
              <w:t xml:space="preserve">Government's country) in respect of the performance of the Services </w:t>
            </w:r>
            <w:r w:rsidR="00EA0D40" w:rsidRPr="00347A00">
              <w:t>;</w:t>
            </w:r>
          </w:p>
          <w:p w14:paraId="5D196349" w14:textId="66FA4204" w:rsidR="003D0427" w:rsidRPr="00347A00" w:rsidRDefault="003D0427" w:rsidP="003D0427">
            <w:pPr>
              <w:tabs>
                <w:tab w:val="left" w:pos="540"/>
              </w:tabs>
              <w:spacing w:after="220"/>
              <w:ind w:left="540" w:right="-72" w:hanging="540"/>
              <w:jc w:val="both"/>
            </w:pPr>
            <w:r w:rsidRPr="00347A00">
              <w:t xml:space="preserve">(b) </w:t>
            </w:r>
            <w:r w:rsidRPr="00347A00">
              <w:tab/>
              <w:t xml:space="preserve">all equipment and supplies brought into the country of </w:t>
            </w:r>
            <w:r w:rsidR="00DC5120">
              <w:t>the CA by the Consultant or their Subcontractors as part of the execution of the Services and which, imported, will subsequently be re-exported by the Consultant;</w:t>
            </w:r>
          </w:p>
          <w:p w14:paraId="5D19634A" w14:textId="62F531F8" w:rsidR="003D0427" w:rsidRPr="00347A00" w:rsidRDefault="003D0427" w:rsidP="003D0427">
            <w:pPr>
              <w:tabs>
                <w:tab w:val="left" w:pos="540"/>
              </w:tabs>
              <w:spacing w:after="220"/>
              <w:ind w:left="540" w:right="-72" w:hanging="540"/>
              <w:jc w:val="both"/>
            </w:pPr>
            <w:r w:rsidRPr="00347A00">
              <w:t xml:space="preserve">(c) </w:t>
            </w:r>
            <w:r w:rsidRPr="00347A00">
              <w:tab/>
              <w:t xml:space="preserve">any equipment, materials and supplies imported in connection with the performance of the Services, paid for from funds provided by the </w:t>
            </w:r>
            <w:r w:rsidR="008F7539">
              <w:t>4ac and deemed to be the property of the CA;</w:t>
            </w:r>
          </w:p>
          <w:p w14:paraId="5D19634B" w14:textId="316293A3" w:rsidR="003D0427" w:rsidRPr="00347A00" w:rsidRDefault="003D0427" w:rsidP="003D0427">
            <w:pPr>
              <w:tabs>
                <w:tab w:val="left" w:pos="540"/>
              </w:tabs>
              <w:spacing w:after="220"/>
              <w:ind w:left="547" w:right="-72" w:hanging="547"/>
              <w:jc w:val="both"/>
            </w:pPr>
            <w:r w:rsidRPr="00347A00">
              <w:t xml:space="preserve">(d) </w:t>
            </w:r>
            <w:r w:rsidRPr="00347A00">
              <w:tab/>
              <w:t xml:space="preserve">any goods imported into the </w:t>
            </w:r>
            <w:r w:rsidR="00DC5120" w:rsidRPr="00347A00">
              <w:t>CA country by the Consultant, Subcontractors, their Personnel and their families (except nationals or permanent residents of the CA country) for their personal use, and which will subsequently be re-exported when they leave the CA country, provided that:</w:t>
            </w:r>
          </w:p>
          <w:p w14:paraId="5D19634C" w14:textId="5721A425" w:rsidR="003D0427" w:rsidRPr="00347A00" w:rsidRDefault="003D0427" w:rsidP="000E1413">
            <w:pPr>
              <w:pStyle w:val="Paragraphedeliste"/>
              <w:numPr>
                <w:ilvl w:val="0"/>
                <w:numId w:val="14"/>
              </w:numPr>
              <w:tabs>
                <w:tab w:val="left" w:pos="1080"/>
              </w:tabs>
              <w:spacing w:after="200"/>
              <w:ind w:left="1434" w:right="-74" w:hanging="357"/>
              <w:contextualSpacing w:val="0"/>
              <w:jc w:val="both"/>
            </w:pPr>
            <w:r w:rsidRPr="00347A00">
              <w:t>the Consultant, Subcontractors, their Personnel and their dependents comply with the customs procedures in force for the importation of goods into the CA country; And</w:t>
            </w:r>
          </w:p>
          <w:p w14:paraId="5D19634D" w14:textId="035B80D1" w:rsidR="003D0427" w:rsidRPr="00347A00" w:rsidRDefault="003D0427" w:rsidP="000E1413">
            <w:pPr>
              <w:pStyle w:val="Paragraphedeliste"/>
              <w:numPr>
                <w:ilvl w:val="0"/>
                <w:numId w:val="14"/>
              </w:numPr>
              <w:tabs>
                <w:tab w:val="left" w:pos="1080"/>
              </w:tabs>
              <w:ind w:left="1440" w:right="-72"/>
              <w:jc w:val="both"/>
            </w:pPr>
            <w:r w:rsidRPr="00347A00">
              <w:t>if the Consultant, the Subcontractors, their Personnel and their dependents do not re-export these imported goods free of duties and taxes but dispose of them in the country of the CA, (i) they will pay these duties and taxes in accordance with the regulations of the country of the CA, or (ii) they will reimburse the CA for these taxes and duties if the latter had paid them at the time of introduction of these goods into the country of the CA.</w:t>
            </w:r>
          </w:p>
        </w:tc>
      </w:tr>
      <w:tr w:rsidR="0049477D" w:rsidRPr="00347A00" w14:paraId="5D196351" w14:textId="77777777" w:rsidTr="006C2862">
        <w:tc>
          <w:tcPr>
            <w:tcW w:w="2537" w:type="dxa"/>
            <w:tcMar>
              <w:top w:w="85" w:type="dxa"/>
              <w:bottom w:w="142" w:type="dxa"/>
              <w:right w:w="170" w:type="dxa"/>
            </w:tcMar>
          </w:tcPr>
          <w:p w14:paraId="5D19634F" w14:textId="77777777" w:rsidR="003D0427" w:rsidRPr="00347A00" w:rsidRDefault="003D0427" w:rsidP="003D0427">
            <w:pPr>
              <w:numPr>
                <w:ilvl w:val="12"/>
                <w:numId w:val="0"/>
              </w:numPr>
              <w:rPr>
                <w:b/>
                <w:spacing w:val="-3"/>
              </w:rPr>
            </w:pPr>
            <w:r w:rsidRPr="00347A00">
              <w:rPr>
                <w:b/>
              </w:rPr>
              <w:lastRenderedPageBreak/>
              <w:t xml:space="preserve">GCC </w:t>
            </w:r>
            <w:r w:rsidRPr="00347A00">
              <w:rPr>
                <w:b/>
                <w:spacing w:val="-3"/>
              </w:rPr>
              <w:t>44.1</w:t>
            </w:r>
          </w:p>
        </w:tc>
        <w:tc>
          <w:tcPr>
            <w:tcW w:w="6842" w:type="dxa"/>
            <w:tcMar>
              <w:top w:w="85" w:type="dxa"/>
              <w:bottom w:w="142" w:type="dxa"/>
              <w:right w:w="170" w:type="dxa"/>
            </w:tcMar>
          </w:tcPr>
          <w:p w14:paraId="5D196350" w14:textId="77777777" w:rsidR="003D0427" w:rsidRPr="00347A00" w:rsidRDefault="003D0427" w:rsidP="003D0427">
            <w:pPr>
              <w:numPr>
                <w:ilvl w:val="12"/>
                <w:numId w:val="0"/>
              </w:numPr>
              <w:ind w:right="-72"/>
              <w:jc w:val="both"/>
            </w:pPr>
            <w:r w:rsidRPr="00347A00">
              <w:rPr>
                <w:b/>
                <w:bCs/>
              </w:rPr>
              <w:t xml:space="preserve">The currency(ies) of payment will be as follows </w:t>
            </w:r>
            <w:r w:rsidR="00EA0D40" w:rsidRPr="00347A00">
              <w:rPr>
                <w:b/>
                <w:bCs/>
                <w:i/>
              </w:rPr>
              <w:t xml:space="preserve">: </w:t>
            </w:r>
            <w:r w:rsidRPr="00347A00">
              <w:rPr>
                <w:i/>
              </w:rPr>
              <w:t>[indicate the currency(ies) in accordance with the Financial Proposal, Form FIN-2].</w:t>
            </w:r>
          </w:p>
        </w:tc>
      </w:tr>
      <w:tr w:rsidR="0049477D" w:rsidRPr="00347A00" w14:paraId="5D196357" w14:textId="77777777" w:rsidTr="006C2862">
        <w:tc>
          <w:tcPr>
            <w:tcW w:w="2537" w:type="dxa"/>
            <w:tcMar>
              <w:top w:w="85" w:type="dxa"/>
              <w:bottom w:w="142" w:type="dxa"/>
              <w:right w:w="170" w:type="dxa"/>
            </w:tcMar>
          </w:tcPr>
          <w:p w14:paraId="5D196352" w14:textId="77777777" w:rsidR="003D0427" w:rsidRPr="00347A00" w:rsidRDefault="003D0427" w:rsidP="003D0427">
            <w:pPr>
              <w:numPr>
                <w:ilvl w:val="12"/>
                <w:numId w:val="0"/>
              </w:numPr>
              <w:rPr>
                <w:b/>
                <w:spacing w:val="-3"/>
              </w:rPr>
            </w:pPr>
            <w:r w:rsidRPr="00347A00">
              <w:rPr>
                <w:b/>
              </w:rPr>
              <w:t xml:space="preserve">GCC </w:t>
            </w:r>
            <w:r w:rsidRPr="00347A00">
              <w:rPr>
                <w:b/>
                <w:spacing w:val="-3"/>
              </w:rPr>
              <w:t>45.1(a)</w:t>
            </w:r>
          </w:p>
        </w:tc>
        <w:tc>
          <w:tcPr>
            <w:tcW w:w="6842" w:type="dxa"/>
            <w:tcMar>
              <w:top w:w="85" w:type="dxa"/>
              <w:bottom w:w="142" w:type="dxa"/>
              <w:right w:w="170" w:type="dxa"/>
            </w:tcMar>
          </w:tcPr>
          <w:p w14:paraId="5D196353" w14:textId="77777777" w:rsidR="003D0427" w:rsidRPr="00347A00" w:rsidRDefault="003D0427" w:rsidP="006C2862">
            <w:pPr>
              <w:numPr>
                <w:ilvl w:val="12"/>
                <w:numId w:val="0"/>
              </w:numPr>
              <w:spacing w:after="200"/>
              <w:ind w:right="-72"/>
              <w:jc w:val="both"/>
            </w:pPr>
            <w:r w:rsidRPr="00347A00">
              <w:rPr>
                <w:b/>
                <w:i/>
                <w:iCs/>
              </w:rPr>
              <w:t xml:space="preserve">[ </w:t>
            </w:r>
            <w:r w:rsidRPr="00347A00">
              <w:rPr>
                <w:i/>
              </w:rPr>
              <w:t>The payment of the advance can be made in foreign currency, in national currency or in a combination of these currencies; select the applicable option in the Clause below. The advance repayment guarantee must be in the same currency(ies).]</w:t>
            </w:r>
          </w:p>
          <w:p w14:paraId="5D196354" w14:textId="77777777" w:rsidR="003D0427" w:rsidRPr="00347A00" w:rsidRDefault="003D0427" w:rsidP="003D0427">
            <w:pPr>
              <w:spacing w:after="240"/>
              <w:ind w:right="-72"/>
              <w:jc w:val="both"/>
            </w:pPr>
            <w:r w:rsidRPr="00347A00">
              <w:t>The payment of the advance and the guarantee of payment of the advance will be governed by the following provisions:</w:t>
            </w:r>
          </w:p>
          <w:p w14:paraId="5D196355" w14:textId="765000A8" w:rsidR="003D0427" w:rsidRPr="00347A00" w:rsidRDefault="003D0427" w:rsidP="003D0427">
            <w:pPr>
              <w:tabs>
                <w:tab w:val="left" w:pos="540"/>
              </w:tabs>
              <w:spacing w:after="240"/>
              <w:ind w:left="540" w:right="-72" w:hanging="540"/>
              <w:jc w:val="both"/>
            </w:pPr>
            <w:r w:rsidRPr="00347A00">
              <w:t xml:space="preserve">(1) </w:t>
            </w:r>
            <w:r w:rsidRPr="00347A00">
              <w:tab/>
              <w:t xml:space="preserve">An advance of </w:t>
            </w:r>
            <w:r w:rsidRPr="00347A00">
              <w:rPr>
                <w:i/>
              </w:rPr>
              <w:t xml:space="preserve">[amount in foreign currency] </w:t>
            </w:r>
            <w:r w:rsidRPr="00347A00">
              <w:t xml:space="preserve">and </w:t>
            </w:r>
            <w:r w:rsidRPr="00347A00">
              <w:rPr>
                <w:i/>
              </w:rPr>
              <w:t xml:space="preserve">[amount in national currency] </w:t>
            </w:r>
            <w:r w:rsidRPr="00347A00">
              <w:t xml:space="preserve">will be paid within </w:t>
            </w:r>
            <w:r w:rsidRPr="00347A00">
              <w:rPr>
                <w:i/>
              </w:rPr>
              <w:t xml:space="preserve">[insert number] </w:t>
            </w:r>
            <w:r w:rsidRPr="00347A00">
              <w:t xml:space="preserve">days </w:t>
            </w:r>
            <w:r w:rsidRPr="00347A00">
              <w:lastRenderedPageBreak/>
              <w:t xml:space="preserve">following the date of entry into force of the Contract. The advance will be reimbursed from the CA in equal installments upon presentation of accounts for the first </w:t>
            </w:r>
            <w:r w:rsidRPr="00347A00">
              <w:rPr>
                <w:i/>
              </w:rPr>
              <w:t xml:space="preserve">[insert number] </w:t>
            </w:r>
            <w:r w:rsidRPr="00347A00">
              <w:t>months of the Services until the advance is fully reimbursed.</w:t>
            </w:r>
          </w:p>
          <w:p w14:paraId="5D196356" w14:textId="77777777" w:rsidR="003D0427" w:rsidRPr="00347A00" w:rsidRDefault="003D0427" w:rsidP="006C2862">
            <w:pPr>
              <w:tabs>
                <w:tab w:val="left" w:pos="540"/>
              </w:tabs>
              <w:ind w:left="540" w:right="-72" w:hanging="540"/>
              <w:jc w:val="both"/>
              <w:rPr>
                <w:i/>
              </w:rPr>
            </w:pPr>
            <w:r w:rsidRPr="00347A00">
              <w:t xml:space="preserve">(2) </w:t>
            </w:r>
            <w:r w:rsidRPr="00347A00">
              <w:tab/>
              <w:t>The bank guarantee for reimbursement of the advance will be issued for an amount(s) equal to and in the same currency(ies) as the advance.</w:t>
            </w:r>
          </w:p>
        </w:tc>
      </w:tr>
      <w:tr w:rsidR="0049477D" w:rsidRPr="00347A00" w14:paraId="5D19635B" w14:textId="77777777" w:rsidTr="006C2862">
        <w:tc>
          <w:tcPr>
            <w:tcW w:w="2537" w:type="dxa"/>
            <w:tcMar>
              <w:top w:w="85" w:type="dxa"/>
              <w:bottom w:w="142" w:type="dxa"/>
              <w:right w:w="170" w:type="dxa"/>
            </w:tcMar>
          </w:tcPr>
          <w:p w14:paraId="5D196358" w14:textId="77777777" w:rsidR="003D0427" w:rsidRPr="00347A00" w:rsidRDefault="003D0427" w:rsidP="003D0427">
            <w:pPr>
              <w:rPr>
                <w:b/>
              </w:rPr>
            </w:pPr>
            <w:r w:rsidRPr="00347A00">
              <w:rPr>
                <w:b/>
              </w:rPr>
              <w:lastRenderedPageBreak/>
              <w:t>GCC 45.1(b)</w:t>
            </w:r>
          </w:p>
        </w:tc>
        <w:tc>
          <w:tcPr>
            <w:tcW w:w="6842" w:type="dxa"/>
            <w:tcMar>
              <w:top w:w="85" w:type="dxa"/>
              <w:bottom w:w="142" w:type="dxa"/>
              <w:right w:w="170" w:type="dxa"/>
            </w:tcMar>
          </w:tcPr>
          <w:p w14:paraId="5D196359" w14:textId="77777777" w:rsidR="003D0427" w:rsidRPr="00347A00" w:rsidRDefault="003D0427" w:rsidP="006C2862">
            <w:pPr>
              <w:numPr>
                <w:ilvl w:val="12"/>
                <w:numId w:val="0"/>
              </w:numPr>
              <w:spacing w:after="200"/>
              <w:ind w:right="-74"/>
              <w:jc w:val="both"/>
              <w:rPr>
                <w:i/>
              </w:rPr>
            </w:pPr>
            <w:r w:rsidRPr="00347A00">
              <w:rPr>
                <w:i/>
              </w:rPr>
              <w:t>[Delete this Clause if the Consultant must submit a monthly statement. Otherwise, the following text should be used to define the periodicity:</w:t>
            </w:r>
          </w:p>
          <w:p w14:paraId="5D19635A" w14:textId="4D2E53FF" w:rsidR="003D0427" w:rsidRPr="00347A00" w:rsidRDefault="003D0427" w:rsidP="006C2862">
            <w:pPr>
              <w:ind w:right="-72"/>
              <w:jc w:val="both"/>
            </w:pPr>
            <w:r w:rsidRPr="00347A00">
              <w:rPr>
                <w:b/>
                <w:bCs/>
              </w:rPr>
              <w:t>The Consultant will present to the CA a detailed statement every</w:t>
            </w:r>
            <w:r w:rsidRPr="00347A00">
              <w:t xml:space="preserve"> </w:t>
            </w:r>
            <w:r w:rsidRPr="00347A00">
              <w:rPr>
                <w:i/>
              </w:rPr>
              <w:t>[insert quarters, semesters, etc…]</w:t>
            </w:r>
          </w:p>
        </w:tc>
      </w:tr>
      <w:tr w:rsidR="0049477D" w:rsidRPr="00347A00" w14:paraId="5D196360" w14:textId="77777777" w:rsidTr="006C2862">
        <w:tc>
          <w:tcPr>
            <w:tcW w:w="2537" w:type="dxa"/>
            <w:tcMar>
              <w:top w:w="85" w:type="dxa"/>
              <w:bottom w:w="142" w:type="dxa"/>
              <w:right w:w="170" w:type="dxa"/>
            </w:tcMar>
          </w:tcPr>
          <w:p w14:paraId="5D19635C" w14:textId="77777777" w:rsidR="003D0427" w:rsidRPr="00347A00" w:rsidRDefault="003D0427" w:rsidP="003D0427">
            <w:pPr>
              <w:numPr>
                <w:ilvl w:val="12"/>
                <w:numId w:val="0"/>
              </w:numPr>
              <w:rPr>
                <w:b/>
                <w:spacing w:val="-3"/>
              </w:rPr>
            </w:pPr>
            <w:r w:rsidRPr="00347A00">
              <w:rPr>
                <w:b/>
              </w:rPr>
              <w:t xml:space="preserve">GCC </w:t>
            </w:r>
            <w:r w:rsidRPr="00347A00">
              <w:rPr>
                <w:b/>
                <w:spacing w:val="-3"/>
              </w:rPr>
              <w:t>45.1(e)</w:t>
            </w:r>
          </w:p>
        </w:tc>
        <w:tc>
          <w:tcPr>
            <w:tcW w:w="6842" w:type="dxa"/>
            <w:tcMar>
              <w:top w:w="85" w:type="dxa"/>
              <w:bottom w:w="142" w:type="dxa"/>
              <w:right w:w="170" w:type="dxa"/>
            </w:tcMar>
          </w:tcPr>
          <w:p w14:paraId="5D19635D" w14:textId="77777777" w:rsidR="003D0427" w:rsidRPr="00347A00" w:rsidRDefault="003D0427" w:rsidP="006C2862">
            <w:pPr>
              <w:numPr>
                <w:ilvl w:val="12"/>
                <w:numId w:val="0"/>
              </w:numPr>
              <w:spacing w:after="200"/>
              <w:ind w:right="-74"/>
              <w:jc w:val="both"/>
            </w:pPr>
            <w:r w:rsidRPr="00347A00">
              <w:t>The account titles are:</w:t>
            </w:r>
          </w:p>
          <w:p w14:paraId="5D19635E" w14:textId="77777777" w:rsidR="003D0427" w:rsidRPr="00347A00" w:rsidRDefault="003D0427" w:rsidP="003D0427">
            <w:pPr>
              <w:numPr>
                <w:ilvl w:val="12"/>
                <w:numId w:val="0"/>
              </w:numPr>
              <w:ind w:left="51" w:right="-74"/>
              <w:jc w:val="both"/>
            </w:pPr>
            <w:r w:rsidRPr="00347A00">
              <w:t xml:space="preserve">For payments in foreign currency: </w:t>
            </w:r>
            <w:r w:rsidRPr="00347A00">
              <w:rPr>
                <w:i/>
              </w:rPr>
              <w:t>[insert account]</w:t>
            </w:r>
          </w:p>
          <w:p w14:paraId="5D19635F" w14:textId="77777777" w:rsidR="003D0427" w:rsidRPr="00347A00" w:rsidRDefault="003D0427" w:rsidP="003D0427">
            <w:pPr>
              <w:numPr>
                <w:ilvl w:val="12"/>
                <w:numId w:val="0"/>
              </w:numPr>
              <w:ind w:left="51" w:right="-74"/>
              <w:jc w:val="both"/>
            </w:pPr>
            <w:r w:rsidRPr="00347A00">
              <w:t xml:space="preserve">For payments in national currency: </w:t>
            </w:r>
            <w:r w:rsidRPr="00347A00">
              <w:rPr>
                <w:i/>
              </w:rPr>
              <w:t xml:space="preserve">[insert account] </w:t>
            </w:r>
            <w:r w:rsidRPr="00347A00">
              <w:rPr>
                <w:iCs/>
              </w:rPr>
              <w:t>.</w:t>
            </w:r>
          </w:p>
        </w:tc>
      </w:tr>
      <w:tr w:rsidR="0049477D" w:rsidRPr="00347A00" w14:paraId="5D196363" w14:textId="77777777" w:rsidTr="006C2862">
        <w:tc>
          <w:tcPr>
            <w:tcW w:w="2537" w:type="dxa"/>
            <w:tcMar>
              <w:top w:w="85" w:type="dxa"/>
              <w:bottom w:w="142" w:type="dxa"/>
              <w:right w:w="170" w:type="dxa"/>
            </w:tcMar>
          </w:tcPr>
          <w:p w14:paraId="5D196361" w14:textId="77777777" w:rsidR="003D0427" w:rsidRPr="00347A00" w:rsidRDefault="003D0427" w:rsidP="003D0427">
            <w:pPr>
              <w:numPr>
                <w:ilvl w:val="12"/>
                <w:numId w:val="0"/>
              </w:numPr>
              <w:rPr>
                <w:b/>
                <w:bCs/>
              </w:rPr>
            </w:pPr>
            <w:r w:rsidRPr="00347A00">
              <w:rPr>
                <w:b/>
              </w:rPr>
              <w:t xml:space="preserve">GCC </w:t>
            </w:r>
            <w:r w:rsidRPr="00347A00">
              <w:rPr>
                <w:b/>
                <w:bCs/>
              </w:rPr>
              <w:t>46.1</w:t>
            </w:r>
          </w:p>
        </w:tc>
        <w:tc>
          <w:tcPr>
            <w:tcW w:w="6842" w:type="dxa"/>
            <w:tcMar>
              <w:top w:w="85" w:type="dxa"/>
              <w:bottom w:w="142" w:type="dxa"/>
              <w:right w:w="170" w:type="dxa"/>
            </w:tcMar>
          </w:tcPr>
          <w:p w14:paraId="5D196362" w14:textId="77777777" w:rsidR="003D0427" w:rsidRPr="00347A00" w:rsidRDefault="003D0427" w:rsidP="003D0427">
            <w:pPr>
              <w:numPr>
                <w:ilvl w:val="12"/>
                <w:numId w:val="0"/>
              </w:numPr>
              <w:ind w:right="-74"/>
              <w:jc w:val="both"/>
            </w:pPr>
            <w:r w:rsidRPr="00347A00">
              <w:rPr>
                <w:b/>
                <w:bCs/>
              </w:rPr>
              <w:t xml:space="preserve">The annual interest rate is: </w:t>
            </w:r>
            <w:r w:rsidRPr="00347A00">
              <w:rPr>
                <w:i/>
              </w:rPr>
              <w:t xml:space="preserve">[insert rate] </w:t>
            </w:r>
            <w:r w:rsidRPr="00347A00">
              <w:rPr>
                <w:iCs/>
              </w:rPr>
              <w:t>.</w:t>
            </w:r>
          </w:p>
        </w:tc>
      </w:tr>
      <w:tr w:rsidR="006C2862" w:rsidRPr="00347A00" w14:paraId="5D196376" w14:textId="77777777" w:rsidTr="006C2862">
        <w:tc>
          <w:tcPr>
            <w:tcW w:w="2537" w:type="dxa"/>
            <w:tcMar>
              <w:top w:w="85" w:type="dxa"/>
              <w:bottom w:w="142" w:type="dxa"/>
              <w:right w:w="170" w:type="dxa"/>
            </w:tcMar>
          </w:tcPr>
          <w:p w14:paraId="5D196364" w14:textId="77777777" w:rsidR="006C2862" w:rsidRPr="00347A00" w:rsidRDefault="006C2862" w:rsidP="006A3823">
            <w:pPr>
              <w:numPr>
                <w:ilvl w:val="12"/>
                <w:numId w:val="0"/>
              </w:numPr>
            </w:pPr>
            <w:r w:rsidRPr="00347A00">
              <w:rPr>
                <w:b/>
              </w:rPr>
              <w:t xml:space="preserve">CGC </w:t>
            </w:r>
            <w:r w:rsidRPr="00347A00">
              <w:rPr>
                <w:b/>
                <w:spacing w:val="-3"/>
              </w:rPr>
              <w:t>49</w:t>
            </w:r>
          </w:p>
        </w:tc>
        <w:tc>
          <w:tcPr>
            <w:tcW w:w="6842" w:type="dxa"/>
            <w:tcMar>
              <w:top w:w="85" w:type="dxa"/>
              <w:bottom w:w="142" w:type="dxa"/>
              <w:right w:w="170" w:type="dxa"/>
            </w:tcMar>
          </w:tcPr>
          <w:p w14:paraId="5D196375" w14:textId="588575CF" w:rsidR="006C2862" w:rsidRPr="00347A00" w:rsidRDefault="006C2862" w:rsidP="006C2862">
            <w:pPr>
              <w:tabs>
                <w:tab w:val="left" w:pos="1080"/>
              </w:tabs>
              <w:ind w:left="1080" w:right="-72" w:hanging="540"/>
              <w:jc w:val="both"/>
            </w:pPr>
          </w:p>
        </w:tc>
      </w:tr>
    </w:tbl>
    <w:p w14:paraId="5D196377" w14:textId="77777777" w:rsidR="003D0427" w:rsidRPr="00347A00" w:rsidRDefault="003D0427" w:rsidP="003D0427">
      <w:pPr>
        <w:pStyle w:val="BankNormal"/>
        <w:spacing w:after="0"/>
        <w:rPr>
          <w:szCs w:val="24"/>
          <w:lang w:eastAsia="it-IT"/>
        </w:rPr>
        <w:sectPr w:rsidR="003D0427" w:rsidRPr="00347A00" w:rsidSect="007D3B1E">
          <w:headerReference w:type="even" r:id="rId99"/>
          <w:headerReference w:type="default" r:id="rId100"/>
          <w:headerReference w:type="first" r:id="rId101"/>
          <w:type w:val="nextColumn"/>
          <w:pgSz w:w="12242" w:h="15842" w:code="1"/>
          <w:pgMar w:top="1440" w:right="1440" w:bottom="1440" w:left="1440" w:header="720" w:footer="720" w:gutter="0"/>
          <w:cols w:space="708"/>
          <w:titlePg/>
          <w:docGrid w:linePitch="360"/>
        </w:sectPr>
      </w:pPr>
    </w:p>
    <w:p w14:paraId="5D196378" w14:textId="77777777" w:rsidR="003D0427" w:rsidRPr="00347A00" w:rsidRDefault="007F34F8" w:rsidP="00217CB3">
      <w:pPr>
        <w:pStyle w:val="Subsections"/>
      </w:pPr>
      <w:bookmarkStart w:id="871" w:name="_Toc350746358"/>
      <w:bookmarkStart w:id="872" w:name="_Toc350849423"/>
      <w:bookmarkStart w:id="873" w:name="_Toc351343748"/>
      <w:bookmarkStart w:id="874" w:name="_Toc300745683"/>
      <w:bookmarkStart w:id="875" w:name="_Toc300746802"/>
      <w:bookmarkStart w:id="876" w:name="_Toc326063202"/>
      <w:bookmarkStart w:id="877" w:name="_Toc328301669"/>
      <w:bookmarkStart w:id="878" w:name="_Toc328304151"/>
      <w:bookmarkStart w:id="879" w:name="_Toc354055620"/>
      <w:bookmarkStart w:id="880" w:name="_Toc355354921"/>
      <w:bookmarkStart w:id="881" w:name="_Toc355357183"/>
      <w:bookmarkStart w:id="882" w:name="_Toc355532405"/>
      <w:bookmarkStart w:id="883" w:name="_Toc355538915"/>
      <w:bookmarkStart w:id="884" w:name="_Toc355543464"/>
      <w:bookmarkStart w:id="885" w:name="_Toc477363619"/>
      <w:bookmarkStart w:id="886" w:name="_Toc488229016"/>
      <w:bookmarkStart w:id="887" w:name="_Toc488238182"/>
      <w:r w:rsidRPr="00347A00">
        <w:lastRenderedPageBreak/>
        <w:t xml:space="preserve">V. </w:t>
      </w:r>
      <w:r w:rsidR="00BA56AF" w:rsidRPr="00347A00">
        <w:t xml:space="preserve">_ </w:t>
      </w:r>
      <w:bookmarkStart w:id="888" w:name="_Toc369862061"/>
      <w:r w:rsidR="006C2862" w:rsidRPr="00347A00">
        <w:tab/>
      </w:r>
      <w:r w:rsidR="003D0427" w:rsidRPr="00347A00">
        <w:t>Appendices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5D196379" w14:textId="77777777" w:rsidR="003D0427" w:rsidRPr="00347A00" w:rsidRDefault="003D0427" w:rsidP="00217CB3">
      <w:pPr>
        <w:pStyle w:val="Appendix"/>
      </w:pPr>
      <w:bookmarkStart w:id="889" w:name="_Toc350849424"/>
      <w:bookmarkStart w:id="890" w:name="_Toc351343749"/>
      <w:bookmarkStart w:id="891" w:name="_Toc300745684"/>
      <w:bookmarkStart w:id="892" w:name="_Toc300746803"/>
      <w:bookmarkStart w:id="893" w:name="_Toc326063203"/>
      <w:bookmarkStart w:id="894" w:name="_Toc328301670"/>
      <w:bookmarkStart w:id="895" w:name="_Toc328304152"/>
      <w:bookmarkStart w:id="896" w:name="_Toc354055621"/>
      <w:bookmarkStart w:id="897" w:name="_Toc355354922"/>
      <w:bookmarkStart w:id="898" w:name="_Toc355357184"/>
      <w:bookmarkStart w:id="899" w:name="_Toc355532406"/>
      <w:bookmarkStart w:id="900" w:name="_Toc355538916"/>
      <w:bookmarkStart w:id="901" w:name="_Toc355543465"/>
      <w:bookmarkStart w:id="902" w:name="_Toc369862062"/>
      <w:bookmarkStart w:id="903" w:name="_Toc477363620"/>
      <w:bookmarkStart w:id="904" w:name="_Toc488229017"/>
      <w:bookmarkStart w:id="905" w:name="_Toc488237782"/>
      <w:bookmarkStart w:id="906" w:name="_Toc488238183"/>
      <w:r w:rsidRPr="00347A00">
        <w:t xml:space="preserve">Annex A – </w:t>
      </w:r>
      <w:bookmarkEnd w:id="889"/>
      <w:bookmarkEnd w:id="890"/>
      <w:r w:rsidRPr="00347A00">
        <w:t>Terms of Reference</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5D19637A" w14:textId="409ECC05" w:rsidR="003D0427" w:rsidRPr="00347A00" w:rsidRDefault="003D0427" w:rsidP="006C2862">
      <w:pPr>
        <w:numPr>
          <w:ilvl w:val="12"/>
          <w:numId w:val="0"/>
        </w:numPr>
        <w:spacing w:after="240"/>
        <w:jc w:val="both"/>
        <w:rPr>
          <w:i/>
        </w:rPr>
      </w:pPr>
      <w:r w:rsidRPr="00347A00">
        <w:rPr>
          <w:b/>
          <w:bCs/>
          <w:i/>
        </w:rPr>
        <w:t xml:space="preserve">[ </w:t>
      </w:r>
      <w:r w:rsidRPr="00347A00">
        <w:rPr>
          <w:i/>
        </w:rPr>
        <w:t>This Annex must include the Terms of Reference ( ToR ) finalized by the CA and the Consultant during the negotiations; the deadlines for completing the various tasks; the place where the various activities are carried out; detailed reporting obligations; the CA's contributions, including counterpart staff that the CA will need to assign to work with the Consultant's team; the specific tasks that must first be approved by the CA.</w:t>
      </w:r>
    </w:p>
    <w:p w14:paraId="5D19637B" w14:textId="77777777" w:rsidR="003D0427" w:rsidRPr="00347A00" w:rsidRDefault="003D0427" w:rsidP="006C2862">
      <w:pPr>
        <w:numPr>
          <w:ilvl w:val="12"/>
          <w:numId w:val="0"/>
        </w:numPr>
        <w:spacing w:after="240"/>
        <w:jc w:val="both"/>
        <w:rPr>
          <w:i/>
        </w:rPr>
      </w:pPr>
      <w:r w:rsidRPr="00347A00">
        <w:rPr>
          <w:i/>
        </w:rPr>
        <w:t>Insert the text arising from Section 7 (Terms of Reference) of the IC of the RFP, modified according to Forms TECH-1 to TECH-5 of the Consultant's Proposal. Report changes to Section 7 of the RFP]</w:t>
      </w:r>
    </w:p>
    <w:p w14:paraId="5D19637C" w14:textId="3BE552EB" w:rsidR="003D0427" w:rsidRPr="00347A00" w:rsidRDefault="003D0427" w:rsidP="006C2862">
      <w:pPr>
        <w:numPr>
          <w:ilvl w:val="12"/>
          <w:numId w:val="0"/>
        </w:numPr>
        <w:spacing w:after="240"/>
        <w:jc w:val="both"/>
      </w:pPr>
      <w:r w:rsidRPr="00347A00">
        <w:rPr>
          <w:i/>
        </w:rPr>
        <w:t xml:space="preserve">If the Services include the control of civil engineering works, the following action requiring the prior agreement of the CA must be added in the part relating to the “Reporting Obligations” section of the ToR </w:t>
      </w:r>
      <w:r w:rsidR="00EA0D40" w:rsidRPr="00347A00">
        <w:rPr>
          <w:i/>
        </w:rPr>
        <w:t>:</w:t>
      </w:r>
      <w:r w:rsidRPr="00347A00">
        <w:rPr>
          <w:b/>
          <w:i/>
        </w:rPr>
        <w:t xml:space="preserve"> </w:t>
      </w:r>
      <w:r w:rsidRPr="00347A00">
        <w:rPr>
          <w:iCs/>
        </w:rPr>
        <w:t xml:space="preserve">any action within the framework of a civil engineering works contract designating the Consultant as Project Manager or Project Manager, for which the said works contract stipulates that the written agreement of the CA as “Master of Work” is required. </w:t>
      </w:r>
      <w:r w:rsidRPr="00347A00">
        <w:rPr>
          <w:i/>
          <w:iCs/>
        </w:rPr>
        <w:t>]</w:t>
      </w:r>
    </w:p>
    <w:p w14:paraId="5D19637D" w14:textId="77777777" w:rsidR="003D0427" w:rsidRPr="00347A00" w:rsidRDefault="003D0427" w:rsidP="00217CB3">
      <w:pPr>
        <w:pStyle w:val="Appendix"/>
      </w:pPr>
      <w:bookmarkStart w:id="907" w:name="_Toc300745685"/>
      <w:bookmarkStart w:id="908" w:name="_Toc300746804"/>
      <w:bookmarkStart w:id="909" w:name="_Toc326063204"/>
      <w:bookmarkStart w:id="910" w:name="_Toc328301671"/>
      <w:bookmarkStart w:id="911" w:name="_Toc328304153"/>
      <w:bookmarkStart w:id="912" w:name="_Toc350849426"/>
      <w:bookmarkStart w:id="913" w:name="_Toc351343751"/>
      <w:bookmarkStart w:id="914" w:name="_Toc354055622"/>
      <w:bookmarkStart w:id="915" w:name="_Toc355354923"/>
      <w:bookmarkStart w:id="916" w:name="_Toc355357185"/>
      <w:bookmarkStart w:id="917" w:name="_Toc355532407"/>
      <w:bookmarkStart w:id="918" w:name="_Toc355538917"/>
      <w:bookmarkStart w:id="919" w:name="_Toc355543466"/>
      <w:bookmarkStart w:id="920" w:name="_Toc369862063"/>
      <w:bookmarkStart w:id="921" w:name="_Toc477363621"/>
      <w:bookmarkStart w:id="922" w:name="_Toc488229018"/>
      <w:bookmarkStart w:id="923" w:name="_Toc488237783"/>
      <w:bookmarkStart w:id="924" w:name="_Toc488238184"/>
      <w:r w:rsidRPr="00347A00">
        <w:t xml:space="preserve">Appendix B – </w:t>
      </w:r>
      <w:bookmarkEnd w:id="907"/>
      <w:bookmarkEnd w:id="908"/>
      <w:bookmarkEnd w:id="909"/>
      <w:r w:rsidRPr="00347A00">
        <w:t>key personnel</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5D19637E" w14:textId="77777777" w:rsidR="003D0427" w:rsidRPr="00347A00" w:rsidRDefault="003D0427" w:rsidP="006C2862">
      <w:pPr>
        <w:numPr>
          <w:ilvl w:val="12"/>
          <w:numId w:val="0"/>
        </w:numPr>
        <w:spacing w:after="240"/>
        <w:jc w:val="both"/>
        <w:rPr>
          <w:rFonts w:ascii="Calibri" w:hAnsi="Calibri"/>
          <w:i/>
        </w:rPr>
      </w:pPr>
      <w:r w:rsidRPr="00347A00">
        <w:rPr>
          <w:i/>
        </w:rPr>
        <w:t>[Insert a table based on Form TECH-6 of the Consultant's Technical Proposal, finalized during Contract negotiations. Attach CVs (updated and signed by the relevant expert) establishing that key personnel have the required qualifications.]</w:t>
      </w:r>
      <w:r w:rsidRPr="00347A00">
        <w:rPr>
          <w:rFonts w:ascii="Calibri" w:hAnsi="Calibri"/>
          <w:i/>
        </w:rPr>
        <w:t xml:space="preserve"> </w:t>
      </w:r>
    </w:p>
    <w:p w14:paraId="5D19637F" w14:textId="37326E89" w:rsidR="003D0427" w:rsidRPr="00347A00" w:rsidRDefault="003D0427" w:rsidP="006C2862">
      <w:pPr>
        <w:jc w:val="both"/>
        <w:rPr>
          <w:i/>
          <w:spacing w:val="-3"/>
        </w:rPr>
      </w:pPr>
      <w:r w:rsidRPr="00347A00">
        <w:rPr>
          <w:i/>
        </w:rPr>
        <w:t xml:space="preserve">[Indicate working hours for Key Personnel here; duration of travel to and from the CA country; paid leave rights, if applicable; public holidays in the country of the CA which may affect the activity of the Consultant, etc. Check consistency with Form TECH-6. In particular, one month is equivalent to 22 days of (billable) work and one day of (billable) work will not be less than eight hours of work. </w:t>
      </w:r>
      <w:r w:rsidRPr="00347A00">
        <w:rPr>
          <w:i/>
          <w:spacing w:val="-3"/>
        </w:rPr>
        <w:t>]</w:t>
      </w:r>
    </w:p>
    <w:p w14:paraId="5D196380" w14:textId="77777777" w:rsidR="003D0427" w:rsidRPr="00347A00" w:rsidRDefault="003D0427" w:rsidP="00217CB3">
      <w:pPr>
        <w:pStyle w:val="Appendix"/>
      </w:pPr>
      <w:bookmarkStart w:id="925" w:name="_Toc300745686"/>
      <w:bookmarkStart w:id="926" w:name="_Toc300746805"/>
      <w:bookmarkStart w:id="927" w:name="_Toc326063205"/>
      <w:bookmarkStart w:id="928" w:name="_Toc328301672"/>
      <w:bookmarkStart w:id="929" w:name="_Toc328304154"/>
      <w:bookmarkStart w:id="930" w:name="_Toc354055623"/>
      <w:bookmarkStart w:id="931" w:name="_Toc355354924"/>
      <w:bookmarkStart w:id="932" w:name="_Toc355357186"/>
      <w:bookmarkStart w:id="933" w:name="_Toc355532408"/>
      <w:bookmarkStart w:id="934" w:name="_Toc355538918"/>
      <w:bookmarkStart w:id="935" w:name="_Toc355543467"/>
      <w:bookmarkStart w:id="936" w:name="_Toc369862064"/>
      <w:bookmarkStart w:id="937" w:name="_Toc477363622"/>
      <w:bookmarkStart w:id="938" w:name="_Toc488229019"/>
      <w:bookmarkStart w:id="939" w:name="_Toc488237784"/>
      <w:bookmarkStart w:id="940" w:name="_Toc488238185"/>
      <w:r w:rsidRPr="00347A00">
        <w:t xml:space="preserve">Appendix C – estimation of the cost of the </w:t>
      </w:r>
      <w:bookmarkEnd w:id="925"/>
      <w:bookmarkEnd w:id="926"/>
      <w:bookmarkEnd w:id="927"/>
      <w:r w:rsidRPr="00347A00">
        <w:t>Remuneration</w:t>
      </w:r>
      <w:bookmarkEnd w:id="928"/>
      <w:bookmarkEnd w:id="929"/>
      <w:bookmarkEnd w:id="930"/>
      <w:bookmarkEnd w:id="931"/>
      <w:bookmarkEnd w:id="932"/>
      <w:bookmarkEnd w:id="933"/>
      <w:bookmarkEnd w:id="934"/>
      <w:bookmarkEnd w:id="935"/>
      <w:bookmarkEnd w:id="936"/>
      <w:bookmarkEnd w:id="937"/>
      <w:bookmarkEnd w:id="938"/>
      <w:bookmarkEnd w:id="939"/>
      <w:bookmarkEnd w:id="940"/>
    </w:p>
    <w:p w14:paraId="5D196381" w14:textId="77777777" w:rsidR="003D0427" w:rsidRPr="00347A00" w:rsidRDefault="003D0427" w:rsidP="006C2862">
      <w:pPr>
        <w:numPr>
          <w:ilvl w:val="12"/>
          <w:numId w:val="0"/>
        </w:numPr>
        <w:tabs>
          <w:tab w:val="left" w:pos="1440"/>
        </w:tabs>
        <w:spacing w:after="240"/>
        <w:ind w:left="720" w:hanging="720"/>
        <w:jc w:val="both"/>
        <w:rPr>
          <w:spacing w:val="-3"/>
        </w:rPr>
      </w:pPr>
      <w:r w:rsidRPr="00347A00">
        <w:rPr>
          <w:spacing w:val="-3"/>
        </w:rPr>
        <w:t xml:space="preserve">1. </w:t>
      </w:r>
      <w:r w:rsidRPr="00347A00">
        <w:rPr>
          <w:spacing w:val="-3"/>
        </w:rPr>
        <w:tab/>
        <w:t xml:space="preserve">Experts’ monthly rate </w:t>
      </w:r>
      <w:r w:rsidR="00EA0D40" w:rsidRPr="00347A00">
        <w:rPr>
          <w:spacing w:val="-3"/>
        </w:rPr>
        <w:t>:</w:t>
      </w:r>
    </w:p>
    <w:p w14:paraId="5D196382" w14:textId="77777777" w:rsidR="003D0427" w:rsidRPr="00347A00" w:rsidRDefault="003D0427" w:rsidP="003D0427">
      <w:pPr>
        <w:numPr>
          <w:ilvl w:val="12"/>
          <w:numId w:val="0"/>
        </w:numPr>
        <w:tabs>
          <w:tab w:val="left" w:pos="1440"/>
        </w:tabs>
        <w:spacing w:after="120"/>
        <w:ind w:left="720" w:hanging="720"/>
        <w:jc w:val="both"/>
        <w:rPr>
          <w:i/>
          <w:spacing w:val="-3"/>
        </w:rPr>
      </w:pPr>
      <w:r w:rsidRPr="00347A00">
        <w:rPr>
          <w:spacing w:val="-3"/>
        </w:rPr>
        <w:tab/>
      </w:r>
      <w:r w:rsidRPr="00347A00">
        <w:rPr>
          <w:i/>
          <w:spacing w:val="-3"/>
        </w:rPr>
        <w:t>[Insert the salary rate table, reflecting [Form FIN-3] of the Consultant's Proposal, and any modifications agreed upon during contract negotiations, if applicable. Any modifications must be indicated by a specific note, and if there has been no modification, this should be indicated.]</w:t>
      </w:r>
    </w:p>
    <w:p w14:paraId="5D196383" w14:textId="131C86C6" w:rsidR="003D0427" w:rsidRPr="00347A00" w:rsidRDefault="003D0427" w:rsidP="003D0427">
      <w:pPr>
        <w:numPr>
          <w:ilvl w:val="12"/>
          <w:numId w:val="0"/>
        </w:numPr>
        <w:tabs>
          <w:tab w:val="left" w:pos="1440"/>
        </w:tabs>
        <w:ind w:left="720" w:hanging="720"/>
        <w:jc w:val="both"/>
        <w:rPr>
          <w:bCs/>
          <w:i/>
        </w:rPr>
      </w:pPr>
      <w:r w:rsidRPr="00347A00">
        <w:rPr>
          <w:rFonts w:asciiTheme="majorBidi" w:hAnsiTheme="majorBidi" w:cstheme="majorBidi"/>
          <w:bCs/>
          <w:iCs/>
        </w:rPr>
        <w:t xml:space="preserve">2. </w:t>
      </w:r>
      <w:r w:rsidRPr="00347A00">
        <w:rPr>
          <w:rFonts w:asciiTheme="majorBidi" w:hAnsiTheme="majorBidi" w:cstheme="majorBidi"/>
          <w:bCs/>
          <w:i/>
        </w:rPr>
        <w:tab/>
      </w:r>
      <w:r w:rsidR="000533FD" w:rsidRPr="00347A00">
        <w:rPr>
          <w:rFonts w:asciiTheme="majorBidi" w:hAnsiTheme="majorBidi" w:cstheme="majorBidi"/>
          <w:bCs/>
          <w:i/>
        </w:rPr>
        <w:t xml:space="preserve">[Where the Consultant was recruited through the </w:t>
      </w:r>
      <w:r w:rsidRPr="00347A00">
        <w:rPr>
          <w:rFonts w:asciiTheme="majorBidi" w:hAnsiTheme="majorBidi" w:cstheme="majorBidi"/>
          <w:i/>
        </w:rPr>
        <w:t xml:space="preserve">Quality Based Selection method, </w:t>
      </w:r>
      <w:r w:rsidRPr="00347A00">
        <w:rPr>
          <w:rFonts w:asciiTheme="majorBidi" w:hAnsiTheme="majorBidi" w:cstheme="majorBidi"/>
          <w:bCs/>
          <w:i/>
        </w:rPr>
        <w:t xml:space="preserve">or </w:t>
      </w:r>
      <w:r w:rsidRPr="00347A00">
        <w:rPr>
          <w:bCs/>
          <w:i/>
        </w:rPr>
        <w:t>the CA requested the Consultant to clarify the breakdown of very high rates of pay at the time of Contract negotiations, also add the following :</w:t>
      </w:r>
    </w:p>
    <w:p w14:paraId="5D196384" w14:textId="221E2618" w:rsidR="003D0427" w:rsidRPr="00347A00" w:rsidRDefault="006C2862" w:rsidP="000533FD">
      <w:pPr>
        <w:numPr>
          <w:ilvl w:val="12"/>
          <w:numId w:val="0"/>
        </w:numPr>
        <w:spacing w:before="120" w:after="120"/>
        <w:ind w:left="720" w:right="-72"/>
        <w:jc w:val="both"/>
        <w:rPr>
          <w:i/>
        </w:rPr>
      </w:pPr>
      <w:r w:rsidRPr="00347A00">
        <w:rPr>
          <w:i/>
        </w:rPr>
        <w:lastRenderedPageBreak/>
        <w:t xml:space="preserve">“ </w:t>
      </w:r>
      <w:r w:rsidR="003D0427" w:rsidRPr="00347A00">
        <w:rPr>
          <w:i/>
        </w:rPr>
        <w:t>The agreed rates of remuneration are as set out in the attached Model Form I. This form will be prepared on the basis of Annex A to Form FIN-3 of the RFP “Declaration relating to Costs and Charges of the Consultant” submitted by the Consultant to the CA before the Contract negotiations.</w:t>
      </w:r>
    </w:p>
    <w:p w14:paraId="5D196385" w14:textId="4357B270" w:rsidR="003D0427" w:rsidRPr="00347A00" w:rsidRDefault="003D0427" w:rsidP="000533FD">
      <w:pPr>
        <w:numPr>
          <w:ilvl w:val="12"/>
          <w:numId w:val="0"/>
        </w:numPr>
        <w:spacing w:before="120" w:after="120"/>
        <w:ind w:left="720" w:right="-72"/>
        <w:jc w:val="both"/>
        <w:rPr>
          <w:i/>
        </w:rPr>
      </w:pPr>
      <w:r w:rsidRPr="00347A00">
        <w:rPr>
          <w:i/>
        </w:rPr>
        <w:t>In the event that this declaration is found to be incomplete or inaccurate (after inspections or audits by the CA in accordance with GCC Clause 25.2 or by any other means), the CA will have the right to make appropriate changes to the rates of pay. affected by such incomplete or inaccurate declaration. These modifications will be made retroactively, and in the event that the remuneration has already been the subject of payments by the CA before said modification, (i) the CA will have the right to deduct the excess payment from the monthly payment next payment to be made to the Consultant, or (ii) if there is no longer any payment to make to the Consultant, the latter will reimburse the CA for any excess payment within thirty (30) days of receipt of the request made by the CA in writing. Any request made by the CA for reimbursement must be made within twelve (12) calendar months from receipt by the CA of the final report and the final statement approved by the CA in accordance with the CGC Clause 45.1(d) of the Contract. »]</w:t>
      </w:r>
    </w:p>
    <w:p w14:paraId="5D196386" w14:textId="77777777" w:rsidR="003D0427" w:rsidRPr="00347A00" w:rsidRDefault="003D0427" w:rsidP="003D0427">
      <w:pPr>
        <w:numPr>
          <w:ilvl w:val="12"/>
          <w:numId w:val="0"/>
        </w:numPr>
        <w:tabs>
          <w:tab w:val="left" w:pos="1440"/>
        </w:tabs>
        <w:ind w:left="720" w:hanging="720"/>
        <w:jc w:val="both"/>
        <w:rPr>
          <w:i/>
          <w:spacing w:val="-3"/>
        </w:rPr>
      </w:pPr>
    </w:p>
    <w:p w14:paraId="5D196387" w14:textId="77777777" w:rsidR="003D0427" w:rsidRPr="00347A00" w:rsidRDefault="003D0427" w:rsidP="003D0427">
      <w:pPr>
        <w:numPr>
          <w:ilvl w:val="12"/>
          <w:numId w:val="0"/>
        </w:numPr>
        <w:ind w:right="-72"/>
        <w:jc w:val="both"/>
        <w:rPr>
          <w:i/>
        </w:rPr>
      </w:pPr>
    </w:p>
    <w:p w14:paraId="5D196388" w14:textId="77777777" w:rsidR="003D0427" w:rsidRPr="00347A00" w:rsidRDefault="003D0427" w:rsidP="003D0427">
      <w:pPr>
        <w:numPr>
          <w:ilvl w:val="12"/>
          <w:numId w:val="0"/>
        </w:numPr>
        <w:ind w:left="720" w:right="-72"/>
        <w:jc w:val="both"/>
        <w:rPr>
          <w:i/>
          <w:color w:val="FF0000"/>
          <w:spacing w:val="-3"/>
        </w:rPr>
        <w:sectPr w:rsidR="003D0427" w:rsidRPr="00347A00" w:rsidSect="007D3B1E">
          <w:headerReference w:type="even" r:id="rId102"/>
          <w:headerReference w:type="default" r:id="rId103"/>
          <w:footerReference w:type="default" r:id="rId104"/>
          <w:headerReference w:type="first" r:id="rId105"/>
          <w:type w:val="nextColumn"/>
          <w:pgSz w:w="12242" w:h="15842" w:code="1"/>
          <w:pgMar w:top="1440" w:right="1440" w:bottom="1440" w:left="1440" w:header="720" w:footer="720" w:gutter="0"/>
          <w:cols w:space="708"/>
          <w:titlePg/>
          <w:docGrid w:linePitch="360"/>
        </w:sectPr>
      </w:pPr>
    </w:p>
    <w:p w14:paraId="5D196389" w14:textId="77777777" w:rsidR="003D0427" w:rsidRPr="00347A00" w:rsidRDefault="003D0427" w:rsidP="00266E62">
      <w:pPr>
        <w:numPr>
          <w:ilvl w:val="12"/>
          <w:numId w:val="0"/>
        </w:numPr>
        <w:ind w:right="-17"/>
        <w:jc w:val="center"/>
        <w:rPr>
          <w:b/>
          <w:spacing w:val="-3"/>
          <w:sz w:val="28"/>
          <w:szCs w:val="28"/>
        </w:rPr>
      </w:pPr>
      <w:bookmarkStart w:id="941" w:name="_Toc328304155"/>
      <w:bookmarkStart w:id="942" w:name="_Toc354055624"/>
      <w:bookmarkStart w:id="943" w:name="_Toc355354925"/>
      <w:bookmarkStart w:id="944" w:name="_Toc355357187"/>
      <w:bookmarkStart w:id="945" w:name="_Toc355532409"/>
      <w:bookmarkStart w:id="946" w:name="_Toc355538919"/>
      <w:bookmarkStart w:id="947" w:name="_Toc355543468"/>
      <w:bookmarkStart w:id="948" w:name="_Toc369862065"/>
      <w:r w:rsidRPr="00347A00">
        <w:rPr>
          <w:b/>
          <w:spacing w:val="-3"/>
          <w:sz w:val="28"/>
          <w:szCs w:val="28"/>
        </w:rPr>
        <w:lastRenderedPageBreak/>
        <w:t>Model Form I</w:t>
      </w:r>
      <w:bookmarkEnd w:id="941"/>
      <w:bookmarkEnd w:id="942"/>
      <w:bookmarkEnd w:id="943"/>
      <w:bookmarkEnd w:id="944"/>
      <w:bookmarkEnd w:id="945"/>
      <w:bookmarkEnd w:id="946"/>
      <w:bookmarkEnd w:id="947"/>
      <w:bookmarkEnd w:id="948"/>
    </w:p>
    <w:p w14:paraId="5D19638A" w14:textId="77777777" w:rsidR="003D0427" w:rsidRPr="00347A00" w:rsidRDefault="003D0427" w:rsidP="00266E62">
      <w:pPr>
        <w:spacing w:after="240"/>
        <w:ind w:right="-17"/>
        <w:jc w:val="center"/>
        <w:rPr>
          <w:b/>
          <w:spacing w:val="-3"/>
          <w:sz w:val="28"/>
          <w:szCs w:val="28"/>
        </w:rPr>
      </w:pPr>
      <w:r w:rsidRPr="00347A00">
        <w:rPr>
          <w:b/>
          <w:spacing w:val="-3"/>
          <w:sz w:val="28"/>
          <w:szCs w:val="28"/>
        </w:rPr>
        <w:t>Breakdown of Fixed Rates Agreed in the Consultant Contract</w:t>
      </w:r>
    </w:p>
    <w:p w14:paraId="5D19638B" w14:textId="77777777" w:rsidR="003D0427" w:rsidRPr="00347A00" w:rsidRDefault="003D0427" w:rsidP="003D0427">
      <w:pPr>
        <w:ind w:right="630"/>
      </w:pPr>
      <w:r w:rsidRPr="00347A00">
        <w:t>We confirm that basic salaries and allowances mentioned in the table below are indeed paid to the experts.</w:t>
      </w:r>
    </w:p>
    <w:p w14:paraId="5D19638C" w14:textId="77777777" w:rsidR="003D0427" w:rsidRPr="00347A00" w:rsidRDefault="003D0427" w:rsidP="003D0427">
      <w:pPr>
        <w:ind w:right="630"/>
      </w:pPr>
    </w:p>
    <w:p w14:paraId="5D19638D" w14:textId="03FDE13C" w:rsidR="003D0427" w:rsidRPr="00347A00" w:rsidRDefault="003D0427" w:rsidP="003D0427">
      <w:pPr>
        <w:ind w:right="630"/>
        <w:jc w:val="center"/>
      </w:pPr>
      <w:r w:rsidRPr="00347A00">
        <w:t xml:space="preserve">(Expressed in </w:t>
      </w:r>
      <w:r w:rsidRPr="00347A00">
        <w:rPr>
          <w:i/>
        </w:rPr>
        <w:t xml:space="preserve">[indicate currency] </w:t>
      </w:r>
      <w:r w:rsidR="000B611E" w:rsidRPr="00347A00">
        <w:t>) *</w:t>
      </w:r>
    </w:p>
    <w:p w14:paraId="5D19638E" w14:textId="77777777" w:rsidR="003D0427" w:rsidRPr="00347A00" w:rsidRDefault="003D0427" w:rsidP="003D0427"/>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533627" w:rsidRPr="00347A00" w14:paraId="5D196398" w14:textId="77777777" w:rsidTr="00533627">
        <w:tc>
          <w:tcPr>
            <w:tcW w:w="2998" w:type="dxa"/>
            <w:gridSpan w:val="2"/>
            <w:tcBorders>
              <w:top w:val="double" w:sz="4" w:space="0" w:color="auto"/>
              <w:left w:val="double" w:sz="4" w:space="0" w:color="auto"/>
              <w:bottom w:val="single" w:sz="4" w:space="0" w:color="auto"/>
            </w:tcBorders>
          </w:tcPr>
          <w:p w14:paraId="5D19638F"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5D196390"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5D196391"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5D196392" w14:textId="77777777" w:rsidR="003D0427" w:rsidRPr="00347A00" w:rsidRDefault="003D0427" w:rsidP="003D0427">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5D196393"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5D196394"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5D196395"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5D196396"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5D196397"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533627" w:rsidRPr="00347A00" w14:paraId="5D1963A3" w14:textId="77777777" w:rsidTr="00533627">
        <w:tc>
          <w:tcPr>
            <w:tcW w:w="1476" w:type="dxa"/>
            <w:tcBorders>
              <w:top w:val="single" w:sz="4" w:space="0" w:color="auto"/>
              <w:left w:val="double" w:sz="4" w:space="0" w:color="auto"/>
              <w:bottom w:val="double" w:sz="4" w:space="0" w:color="auto"/>
            </w:tcBorders>
          </w:tcPr>
          <w:p w14:paraId="5D196399"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Name</w:t>
            </w:r>
          </w:p>
        </w:tc>
        <w:tc>
          <w:tcPr>
            <w:tcW w:w="1522" w:type="dxa"/>
            <w:tcBorders>
              <w:top w:val="single" w:sz="4" w:space="0" w:color="auto"/>
              <w:bottom w:val="double" w:sz="4" w:space="0" w:color="auto"/>
            </w:tcBorders>
          </w:tcPr>
          <w:p w14:paraId="5D19639A"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Job</w:t>
            </w:r>
          </w:p>
        </w:tc>
        <w:tc>
          <w:tcPr>
            <w:tcW w:w="1287" w:type="dxa"/>
            <w:tcBorders>
              <w:top w:val="single" w:sz="4" w:space="0" w:color="auto"/>
              <w:bottom w:val="double" w:sz="4" w:space="0" w:color="auto"/>
            </w:tcBorders>
          </w:tcPr>
          <w:p w14:paraId="5D19639B"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 xml:space="preserve">Base salary per month/day/ </w:t>
            </w:r>
            <w:r w:rsidR="00533627" w:rsidRPr="00347A00">
              <w:rPr>
                <w:rFonts w:asciiTheme="majorBidi" w:hAnsiTheme="majorBidi" w:cstheme="majorBidi"/>
                <w:sz w:val="20"/>
              </w:rPr>
              <w:br/>
            </w:r>
            <w:r w:rsidRPr="00347A00">
              <w:rPr>
                <w:rFonts w:asciiTheme="majorBidi" w:hAnsiTheme="majorBidi" w:cstheme="majorBidi"/>
                <w:sz w:val="20"/>
              </w:rPr>
              <w:t>working hour</w:t>
            </w:r>
          </w:p>
        </w:tc>
        <w:tc>
          <w:tcPr>
            <w:tcW w:w="1287" w:type="dxa"/>
            <w:tcBorders>
              <w:top w:val="single" w:sz="4" w:space="0" w:color="auto"/>
              <w:bottom w:val="double" w:sz="4" w:space="0" w:color="auto"/>
            </w:tcBorders>
          </w:tcPr>
          <w:p w14:paraId="5D19639C"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 xml:space="preserve">Social charges </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39D"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 xml:space="preserve">Overhead </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5D19639E"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Subtotal</w:t>
            </w:r>
          </w:p>
        </w:tc>
        <w:tc>
          <w:tcPr>
            <w:tcW w:w="1287" w:type="dxa"/>
            <w:tcBorders>
              <w:top w:val="single" w:sz="4" w:space="0" w:color="auto"/>
              <w:bottom w:val="double" w:sz="4" w:space="0" w:color="auto"/>
            </w:tcBorders>
          </w:tcPr>
          <w:p w14:paraId="5D19639F"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 xml:space="preserve">Profit margin </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5D1963A0"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 xml:space="preserve">Mission/ </w:t>
            </w:r>
            <w:r w:rsidR="00533627" w:rsidRPr="00347A00">
              <w:rPr>
                <w:rFonts w:asciiTheme="majorBidi" w:hAnsiTheme="majorBidi" w:cstheme="majorBidi"/>
                <w:sz w:val="20"/>
              </w:rPr>
              <w:br/>
            </w:r>
            <w:r w:rsidRPr="00347A00">
              <w:rPr>
                <w:rFonts w:asciiTheme="majorBidi" w:hAnsiTheme="majorBidi" w:cstheme="majorBidi"/>
                <w:sz w:val="20"/>
              </w:rPr>
              <w:t xml:space="preserve">expat allowances. </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3A1"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Agreed flat rate per month/day/working hour</w:t>
            </w:r>
          </w:p>
        </w:tc>
        <w:tc>
          <w:tcPr>
            <w:tcW w:w="1288" w:type="dxa"/>
            <w:tcBorders>
              <w:top w:val="single" w:sz="4" w:space="0" w:color="auto"/>
              <w:bottom w:val="double" w:sz="4" w:space="0" w:color="auto"/>
              <w:right w:val="double" w:sz="4" w:space="0" w:color="auto"/>
            </w:tcBorders>
          </w:tcPr>
          <w:p w14:paraId="5D1963A2"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 xml:space="preserve">Agreed flat rate </w:t>
            </w:r>
            <w:r w:rsidRPr="00347A00">
              <w:rPr>
                <w:rFonts w:asciiTheme="majorBidi" w:hAnsiTheme="majorBidi" w:cstheme="majorBidi"/>
                <w:spacing w:val="-2"/>
                <w:sz w:val="20"/>
                <w:vertAlign w:val="superscript"/>
              </w:rPr>
              <w:t>1</w:t>
            </w:r>
          </w:p>
        </w:tc>
      </w:tr>
      <w:tr w:rsidR="00533627" w:rsidRPr="00347A00" w14:paraId="5D1963AD" w14:textId="77777777" w:rsidTr="00533627">
        <w:tc>
          <w:tcPr>
            <w:tcW w:w="2998" w:type="dxa"/>
            <w:gridSpan w:val="2"/>
            <w:tcBorders>
              <w:top w:val="double" w:sz="4" w:space="0" w:color="auto"/>
              <w:left w:val="double" w:sz="4" w:space="0" w:color="auto"/>
              <w:bottom w:val="single" w:sz="4" w:space="0" w:color="auto"/>
            </w:tcBorders>
          </w:tcPr>
          <w:p w14:paraId="5D1963A4" w14:textId="77777777" w:rsidR="003D0427" w:rsidRPr="00347A00" w:rsidRDefault="003D0427" w:rsidP="003D0427">
            <w:pPr>
              <w:jc w:val="center"/>
              <w:rPr>
                <w:rFonts w:asciiTheme="majorBidi" w:hAnsiTheme="majorBidi" w:cstheme="majorBidi"/>
                <w:i/>
                <w:spacing w:val="-2"/>
                <w:sz w:val="20"/>
              </w:rPr>
            </w:pPr>
            <w:r w:rsidRPr="00347A00">
              <w:rPr>
                <w:rFonts w:asciiTheme="majorBidi" w:hAnsiTheme="majorBidi" w:cstheme="majorBidi"/>
                <w:i/>
                <w:spacing w:val="-2"/>
                <w:sz w:val="20"/>
              </w:rPr>
              <w:t>At headquarters</w:t>
            </w:r>
          </w:p>
        </w:tc>
        <w:tc>
          <w:tcPr>
            <w:tcW w:w="1287" w:type="dxa"/>
            <w:tcBorders>
              <w:top w:val="double" w:sz="4" w:space="0" w:color="auto"/>
            </w:tcBorders>
          </w:tcPr>
          <w:p w14:paraId="5D1963A5"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6"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7" w14:textId="77777777" w:rsidR="003D0427" w:rsidRPr="00347A00" w:rsidRDefault="003D0427" w:rsidP="003D0427">
            <w:pPr>
              <w:jc w:val="center"/>
              <w:rPr>
                <w:rFonts w:asciiTheme="majorBidi" w:hAnsiTheme="majorBidi" w:cstheme="majorBidi"/>
                <w:i/>
                <w:spacing w:val="-2"/>
                <w:sz w:val="20"/>
              </w:rPr>
            </w:pPr>
          </w:p>
        </w:tc>
        <w:tc>
          <w:tcPr>
            <w:tcW w:w="1288" w:type="dxa"/>
            <w:tcBorders>
              <w:top w:val="double" w:sz="4" w:space="0" w:color="auto"/>
            </w:tcBorders>
          </w:tcPr>
          <w:p w14:paraId="5D1963A8"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9"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A"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B" w14:textId="77777777" w:rsidR="003D0427" w:rsidRPr="00347A00" w:rsidRDefault="003D0427" w:rsidP="003D0427">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D1963AC" w14:textId="77777777" w:rsidR="003D0427" w:rsidRPr="00347A00" w:rsidRDefault="003D0427" w:rsidP="003D0427">
            <w:pPr>
              <w:jc w:val="center"/>
              <w:rPr>
                <w:rFonts w:asciiTheme="majorBidi" w:hAnsiTheme="majorBidi" w:cstheme="majorBidi"/>
                <w:i/>
                <w:spacing w:val="-2"/>
                <w:sz w:val="20"/>
              </w:rPr>
            </w:pPr>
          </w:p>
        </w:tc>
      </w:tr>
      <w:tr w:rsidR="00533627" w:rsidRPr="00347A00" w14:paraId="5D1963B8" w14:textId="77777777" w:rsidTr="00533627">
        <w:tc>
          <w:tcPr>
            <w:tcW w:w="1476" w:type="dxa"/>
            <w:tcBorders>
              <w:top w:val="single" w:sz="4" w:space="0" w:color="auto"/>
              <w:left w:val="double" w:sz="4" w:space="0" w:color="auto"/>
              <w:bottom w:val="single" w:sz="4" w:space="0" w:color="auto"/>
            </w:tcBorders>
          </w:tcPr>
          <w:p w14:paraId="5D1963AE" w14:textId="77777777" w:rsidR="003D0427" w:rsidRPr="00347A00" w:rsidRDefault="003D0427" w:rsidP="003D0427">
            <w:pPr>
              <w:rPr>
                <w:rFonts w:asciiTheme="majorBidi" w:hAnsiTheme="majorBidi" w:cstheme="majorBidi"/>
                <w:spacing w:val="-2"/>
                <w:sz w:val="20"/>
              </w:rPr>
            </w:pPr>
          </w:p>
        </w:tc>
        <w:tc>
          <w:tcPr>
            <w:tcW w:w="1522" w:type="dxa"/>
          </w:tcPr>
          <w:p w14:paraId="5D1963AF" w14:textId="77777777" w:rsidR="003D0427" w:rsidRPr="00347A00" w:rsidRDefault="003D0427" w:rsidP="003D0427">
            <w:pPr>
              <w:rPr>
                <w:rFonts w:asciiTheme="majorBidi" w:hAnsiTheme="majorBidi" w:cstheme="majorBidi"/>
                <w:spacing w:val="-2"/>
                <w:sz w:val="20"/>
              </w:rPr>
            </w:pPr>
          </w:p>
        </w:tc>
        <w:tc>
          <w:tcPr>
            <w:tcW w:w="1287" w:type="dxa"/>
          </w:tcPr>
          <w:p w14:paraId="5D1963B0" w14:textId="77777777" w:rsidR="003D0427" w:rsidRPr="00347A00" w:rsidRDefault="003D0427" w:rsidP="003D0427">
            <w:pPr>
              <w:rPr>
                <w:rFonts w:asciiTheme="majorBidi" w:hAnsiTheme="majorBidi" w:cstheme="majorBidi"/>
                <w:spacing w:val="-2"/>
                <w:sz w:val="20"/>
              </w:rPr>
            </w:pPr>
          </w:p>
        </w:tc>
        <w:tc>
          <w:tcPr>
            <w:tcW w:w="1287" w:type="dxa"/>
          </w:tcPr>
          <w:p w14:paraId="5D1963B1" w14:textId="77777777" w:rsidR="003D0427" w:rsidRPr="00347A00" w:rsidRDefault="003D0427" w:rsidP="003D0427">
            <w:pPr>
              <w:rPr>
                <w:rFonts w:asciiTheme="majorBidi" w:hAnsiTheme="majorBidi" w:cstheme="majorBidi"/>
                <w:spacing w:val="-2"/>
                <w:sz w:val="20"/>
              </w:rPr>
            </w:pPr>
          </w:p>
        </w:tc>
        <w:tc>
          <w:tcPr>
            <w:tcW w:w="1287" w:type="dxa"/>
          </w:tcPr>
          <w:p w14:paraId="5D1963B2" w14:textId="77777777" w:rsidR="003D0427" w:rsidRPr="00347A00" w:rsidRDefault="003D0427" w:rsidP="003D0427">
            <w:pPr>
              <w:rPr>
                <w:rFonts w:asciiTheme="majorBidi" w:hAnsiTheme="majorBidi" w:cstheme="majorBidi"/>
                <w:spacing w:val="-2"/>
                <w:sz w:val="20"/>
              </w:rPr>
            </w:pPr>
          </w:p>
        </w:tc>
        <w:tc>
          <w:tcPr>
            <w:tcW w:w="1288" w:type="dxa"/>
          </w:tcPr>
          <w:p w14:paraId="5D1963B3" w14:textId="77777777" w:rsidR="003D0427" w:rsidRPr="00347A00" w:rsidRDefault="003D0427" w:rsidP="003D0427">
            <w:pPr>
              <w:rPr>
                <w:rFonts w:asciiTheme="majorBidi" w:hAnsiTheme="majorBidi" w:cstheme="majorBidi"/>
                <w:spacing w:val="-2"/>
                <w:sz w:val="20"/>
              </w:rPr>
            </w:pPr>
          </w:p>
        </w:tc>
        <w:tc>
          <w:tcPr>
            <w:tcW w:w="1287" w:type="dxa"/>
          </w:tcPr>
          <w:p w14:paraId="5D1963B4" w14:textId="77777777" w:rsidR="003D0427" w:rsidRPr="00347A00" w:rsidRDefault="003D0427" w:rsidP="003D0427">
            <w:pPr>
              <w:rPr>
                <w:rFonts w:asciiTheme="majorBidi" w:hAnsiTheme="majorBidi" w:cstheme="majorBidi"/>
                <w:spacing w:val="-2"/>
                <w:sz w:val="20"/>
              </w:rPr>
            </w:pPr>
          </w:p>
        </w:tc>
        <w:tc>
          <w:tcPr>
            <w:tcW w:w="1287" w:type="dxa"/>
          </w:tcPr>
          <w:p w14:paraId="5D1963B5" w14:textId="77777777" w:rsidR="003D0427" w:rsidRPr="00347A00" w:rsidRDefault="003D0427" w:rsidP="003D0427">
            <w:pPr>
              <w:rPr>
                <w:rFonts w:asciiTheme="majorBidi" w:hAnsiTheme="majorBidi" w:cstheme="majorBidi"/>
                <w:spacing w:val="-2"/>
                <w:sz w:val="20"/>
              </w:rPr>
            </w:pPr>
          </w:p>
        </w:tc>
        <w:tc>
          <w:tcPr>
            <w:tcW w:w="1287" w:type="dxa"/>
          </w:tcPr>
          <w:p w14:paraId="5D1963B6"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3B7" w14:textId="77777777" w:rsidR="003D0427" w:rsidRPr="00347A00" w:rsidRDefault="003D0427" w:rsidP="003D0427">
            <w:pPr>
              <w:rPr>
                <w:rFonts w:asciiTheme="majorBidi" w:hAnsiTheme="majorBidi" w:cstheme="majorBidi"/>
                <w:spacing w:val="-2"/>
                <w:sz w:val="20"/>
              </w:rPr>
            </w:pPr>
          </w:p>
        </w:tc>
      </w:tr>
      <w:tr w:rsidR="00533627" w:rsidRPr="00347A00" w14:paraId="5D1963C2" w14:textId="77777777" w:rsidTr="00533627">
        <w:tc>
          <w:tcPr>
            <w:tcW w:w="2998" w:type="dxa"/>
            <w:gridSpan w:val="2"/>
            <w:tcBorders>
              <w:top w:val="single" w:sz="4" w:space="0" w:color="auto"/>
              <w:left w:val="double" w:sz="4" w:space="0" w:color="auto"/>
              <w:bottom w:val="single" w:sz="4" w:space="0" w:color="auto"/>
            </w:tcBorders>
          </w:tcPr>
          <w:p w14:paraId="5D1963B9" w14:textId="03BE5EEB" w:rsidR="003D0427" w:rsidRPr="00347A00" w:rsidRDefault="003D0427" w:rsidP="0022046A">
            <w:pPr>
              <w:jc w:val="center"/>
              <w:rPr>
                <w:rFonts w:asciiTheme="majorBidi" w:hAnsiTheme="majorBidi" w:cstheme="majorBidi"/>
                <w:i/>
                <w:spacing w:val="-2"/>
                <w:sz w:val="20"/>
              </w:rPr>
            </w:pPr>
            <w:r w:rsidRPr="00347A00">
              <w:rPr>
                <w:rFonts w:asciiTheme="majorBidi" w:hAnsiTheme="majorBidi" w:cstheme="majorBidi"/>
                <w:i/>
                <w:spacing w:val="-2"/>
                <w:sz w:val="20"/>
              </w:rPr>
              <w:t>Work in the CA country</w:t>
            </w:r>
          </w:p>
        </w:tc>
        <w:tc>
          <w:tcPr>
            <w:tcW w:w="1287" w:type="dxa"/>
          </w:tcPr>
          <w:p w14:paraId="5D1963BA" w14:textId="77777777" w:rsidR="003D0427" w:rsidRPr="00347A00" w:rsidRDefault="003D0427" w:rsidP="003D0427">
            <w:pPr>
              <w:rPr>
                <w:rFonts w:asciiTheme="majorBidi" w:hAnsiTheme="majorBidi" w:cstheme="majorBidi"/>
                <w:spacing w:val="-2"/>
                <w:sz w:val="20"/>
              </w:rPr>
            </w:pPr>
          </w:p>
        </w:tc>
        <w:tc>
          <w:tcPr>
            <w:tcW w:w="1287" w:type="dxa"/>
          </w:tcPr>
          <w:p w14:paraId="5D1963BB" w14:textId="77777777" w:rsidR="003D0427" w:rsidRPr="00347A00" w:rsidRDefault="003D0427" w:rsidP="003D0427">
            <w:pPr>
              <w:rPr>
                <w:rFonts w:asciiTheme="majorBidi" w:hAnsiTheme="majorBidi" w:cstheme="majorBidi"/>
                <w:spacing w:val="-2"/>
                <w:sz w:val="20"/>
              </w:rPr>
            </w:pPr>
          </w:p>
        </w:tc>
        <w:tc>
          <w:tcPr>
            <w:tcW w:w="1287" w:type="dxa"/>
          </w:tcPr>
          <w:p w14:paraId="5D1963BC" w14:textId="77777777" w:rsidR="003D0427" w:rsidRPr="00347A00" w:rsidRDefault="003D0427" w:rsidP="003D0427">
            <w:pPr>
              <w:rPr>
                <w:rFonts w:asciiTheme="majorBidi" w:hAnsiTheme="majorBidi" w:cstheme="majorBidi"/>
                <w:spacing w:val="-2"/>
                <w:sz w:val="20"/>
              </w:rPr>
            </w:pPr>
          </w:p>
        </w:tc>
        <w:tc>
          <w:tcPr>
            <w:tcW w:w="1288" w:type="dxa"/>
          </w:tcPr>
          <w:p w14:paraId="5D1963BD" w14:textId="77777777" w:rsidR="003D0427" w:rsidRPr="00347A00" w:rsidRDefault="003D0427" w:rsidP="003D0427">
            <w:pPr>
              <w:rPr>
                <w:rFonts w:asciiTheme="majorBidi" w:hAnsiTheme="majorBidi" w:cstheme="majorBidi"/>
                <w:spacing w:val="-2"/>
                <w:sz w:val="20"/>
              </w:rPr>
            </w:pPr>
          </w:p>
        </w:tc>
        <w:tc>
          <w:tcPr>
            <w:tcW w:w="1287" w:type="dxa"/>
          </w:tcPr>
          <w:p w14:paraId="5D1963BE" w14:textId="77777777" w:rsidR="003D0427" w:rsidRPr="00347A00" w:rsidRDefault="003D0427" w:rsidP="003D0427">
            <w:pPr>
              <w:rPr>
                <w:rFonts w:asciiTheme="majorBidi" w:hAnsiTheme="majorBidi" w:cstheme="majorBidi"/>
                <w:spacing w:val="-2"/>
                <w:sz w:val="20"/>
              </w:rPr>
            </w:pPr>
          </w:p>
        </w:tc>
        <w:tc>
          <w:tcPr>
            <w:tcW w:w="1287" w:type="dxa"/>
          </w:tcPr>
          <w:p w14:paraId="5D1963BF" w14:textId="77777777" w:rsidR="003D0427" w:rsidRPr="00347A00" w:rsidRDefault="003D0427" w:rsidP="003D0427">
            <w:pPr>
              <w:rPr>
                <w:rFonts w:asciiTheme="majorBidi" w:hAnsiTheme="majorBidi" w:cstheme="majorBidi"/>
                <w:spacing w:val="-2"/>
                <w:sz w:val="20"/>
              </w:rPr>
            </w:pPr>
          </w:p>
        </w:tc>
        <w:tc>
          <w:tcPr>
            <w:tcW w:w="1287" w:type="dxa"/>
          </w:tcPr>
          <w:p w14:paraId="5D1963C0"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3C1" w14:textId="77777777" w:rsidR="003D0427" w:rsidRPr="00347A00" w:rsidRDefault="003D0427" w:rsidP="003D0427">
            <w:pPr>
              <w:rPr>
                <w:rFonts w:asciiTheme="majorBidi" w:hAnsiTheme="majorBidi" w:cstheme="majorBidi"/>
                <w:spacing w:val="-2"/>
                <w:sz w:val="20"/>
              </w:rPr>
            </w:pPr>
          </w:p>
        </w:tc>
      </w:tr>
      <w:tr w:rsidR="00533627" w:rsidRPr="00347A00" w14:paraId="5D1963CD" w14:textId="77777777" w:rsidTr="00533627">
        <w:tc>
          <w:tcPr>
            <w:tcW w:w="1476" w:type="dxa"/>
            <w:tcBorders>
              <w:top w:val="single" w:sz="4" w:space="0" w:color="auto"/>
              <w:left w:val="double" w:sz="4" w:space="0" w:color="auto"/>
              <w:bottom w:val="double" w:sz="4" w:space="0" w:color="auto"/>
            </w:tcBorders>
          </w:tcPr>
          <w:p w14:paraId="5D1963C3" w14:textId="77777777" w:rsidR="003D0427" w:rsidRPr="00347A00" w:rsidRDefault="003D0427" w:rsidP="003D0427">
            <w:pPr>
              <w:rPr>
                <w:rFonts w:asciiTheme="majorBidi" w:hAnsiTheme="majorBidi" w:cstheme="majorBidi"/>
                <w:spacing w:val="-2"/>
                <w:sz w:val="20"/>
              </w:rPr>
            </w:pPr>
          </w:p>
        </w:tc>
        <w:tc>
          <w:tcPr>
            <w:tcW w:w="1522" w:type="dxa"/>
            <w:tcBorders>
              <w:bottom w:val="double" w:sz="4" w:space="0" w:color="auto"/>
            </w:tcBorders>
          </w:tcPr>
          <w:p w14:paraId="5D1963C4"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5"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6"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7" w14:textId="77777777" w:rsidR="003D0427" w:rsidRPr="00347A00" w:rsidRDefault="003D0427" w:rsidP="003D0427">
            <w:pPr>
              <w:rPr>
                <w:rFonts w:asciiTheme="majorBidi" w:hAnsiTheme="majorBidi" w:cstheme="majorBidi"/>
                <w:spacing w:val="-2"/>
                <w:sz w:val="20"/>
              </w:rPr>
            </w:pPr>
          </w:p>
        </w:tc>
        <w:tc>
          <w:tcPr>
            <w:tcW w:w="1288" w:type="dxa"/>
            <w:tcBorders>
              <w:bottom w:val="double" w:sz="4" w:space="0" w:color="auto"/>
            </w:tcBorders>
          </w:tcPr>
          <w:p w14:paraId="5D1963C8"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9"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A"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B"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5D1963CC" w14:textId="77777777" w:rsidR="003D0427" w:rsidRPr="00347A00" w:rsidRDefault="003D0427" w:rsidP="003D0427">
            <w:pPr>
              <w:rPr>
                <w:rFonts w:asciiTheme="majorBidi" w:hAnsiTheme="majorBidi" w:cstheme="majorBidi"/>
                <w:spacing w:val="-2"/>
                <w:sz w:val="20"/>
              </w:rPr>
            </w:pPr>
          </w:p>
        </w:tc>
      </w:tr>
      <w:tr w:rsidR="003D0427" w:rsidRPr="00347A00" w14:paraId="5D1963D0" w14:textId="77777777" w:rsidTr="00533627">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5D1963CE" w14:textId="77777777" w:rsidR="003D0427" w:rsidRPr="00347A00" w:rsidRDefault="003D0427" w:rsidP="00533627">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 xml:space="preserve">1 </w:t>
            </w:r>
            <w:r w:rsidRPr="00347A00">
              <w:rPr>
                <w:rFonts w:asciiTheme="majorBidi" w:hAnsiTheme="majorBidi" w:cstheme="majorBidi"/>
                <w:spacing w:val="-2"/>
                <w:sz w:val="20"/>
              </w:rPr>
              <w:t xml:space="preserve">Expressed as a percentage of </w:t>
            </w:r>
            <w:r w:rsidRPr="00347A00">
              <w:rPr>
                <w:rFonts w:asciiTheme="majorBidi" w:hAnsiTheme="majorBidi" w:cstheme="majorBidi"/>
                <w:i/>
                <w:spacing w:val="-2"/>
                <w:sz w:val="20"/>
              </w:rPr>
              <w:t xml:space="preserve">(1) </w:t>
            </w:r>
            <w:r w:rsidRPr="00347A00">
              <w:rPr>
                <w:rFonts w:asciiTheme="majorBidi" w:hAnsiTheme="majorBidi" w:cstheme="majorBidi"/>
                <w:spacing w:val="-2"/>
                <w:sz w:val="20"/>
              </w:rPr>
              <w:t>.</w:t>
            </w:r>
          </w:p>
          <w:p w14:paraId="5D1963CF" w14:textId="77777777" w:rsidR="003D0427" w:rsidRPr="00347A00" w:rsidRDefault="003D0427" w:rsidP="003D0427">
            <w:pPr>
              <w:rPr>
                <w:rFonts w:asciiTheme="majorBidi" w:hAnsiTheme="majorBidi" w:cstheme="majorBidi"/>
                <w:spacing w:val="-2"/>
                <w:sz w:val="20"/>
              </w:rPr>
            </w:pPr>
            <w:r w:rsidRPr="00347A00">
              <w:rPr>
                <w:rFonts w:asciiTheme="majorBidi" w:hAnsiTheme="majorBidi" w:cstheme="majorBidi"/>
                <w:spacing w:val="-2"/>
                <w:sz w:val="20"/>
                <w:vertAlign w:val="superscript"/>
              </w:rPr>
              <w:t xml:space="preserve">2 </w:t>
            </w:r>
            <w:r w:rsidRPr="00347A00">
              <w:rPr>
                <w:rFonts w:asciiTheme="majorBidi" w:hAnsiTheme="majorBidi" w:cstheme="majorBidi"/>
                <w:spacing w:val="-2"/>
                <w:sz w:val="20"/>
              </w:rPr>
              <w:t xml:space="preserve">Expressed as a percentage of </w:t>
            </w:r>
            <w:r w:rsidRPr="00347A00">
              <w:rPr>
                <w:rFonts w:asciiTheme="majorBidi" w:hAnsiTheme="majorBidi" w:cstheme="majorBidi"/>
                <w:i/>
                <w:spacing w:val="-2"/>
                <w:sz w:val="20"/>
              </w:rPr>
              <w:t xml:space="preserve">(4) </w:t>
            </w:r>
            <w:r w:rsidRPr="00347A00">
              <w:rPr>
                <w:rFonts w:asciiTheme="majorBidi" w:hAnsiTheme="majorBidi" w:cstheme="majorBidi"/>
                <w:spacing w:val="-2"/>
                <w:sz w:val="20"/>
              </w:rPr>
              <w:t>.</w:t>
            </w:r>
          </w:p>
        </w:tc>
      </w:tr>
      <w:tr w:rsidR="00533627" w:rsidRPr="00347A00" w14:paraId="5D1963D2" w14:textId="77777777" w:rsidTr="00533627">
        <w:tblPrEx>
          <w:tblCellMar>
            <w:left w:w="108" w:type="dxa"/>
            <w:right w:w="108" w:type="dxa"/>
          </w:tblCellMar>
        </w:tblPrEx>
        <w:tc>
          <w:tcPr>
            <w:tcW w:w="13296" w:type="dxa"/>
            <w:gridSpan w:val="10"/>
            <w:tcBorders>
              <w:top w:val="single" w:sz="4" w:space="0" w:color="auto"/>
              <w:left w:val="nil"/>
              <w:bottom w:val="nil"/>
              <w:right w:val="nil"/>
            </w:tcBorders>
          </w:tcPr>
          <w:p w14:paraId="5D1963D1" w14:textId="77777777" w:rsidR="00533627" w:rsidRPr="00347A00" w:rsidRDefault="00533627" w:rsidP="000366CD">
            <w:pPr>
              <w:numPr>
                <w:ilvl w:val="12"/>
                <w:numId w:val="0"/>
              </w:numPr>
              <w:rPr>
                <w:spacing w:val="-3"/>
                <w:sz w:val="20"/>
              </w:rPr>
            </w:pPr>
            <w:r w:rsidRPr="00347A00">
              <w:rPr>
                <w:spacing w:val="-3"/>
              </w:rPr>
              <w:t>*If there is more than one currency, add a table</w:t>
            </w:r>
          </w:p>
        </w:tc>
      </w:tr>
    </w:tbl>
    <w:p w14:paraId="5D1963D3" w14:textId="77777777" w:rsidR="003D0427" w:rsidRPr="00347A00" w:rsidRDefault="003D0427" w:rsidP="003D0427"/>
    <w:p w14:paraId="5D1963D4" w14:textId="77777777" w:rsidR="003D0427" w:rsidRPr="00347A00" w:rsidRDefault="003D0427" w:rsidP="003D0427"/>
    <w:p w14:paraId="5D1963D5" w14:textId="77777777" w:rsidR="003D0427" w:rsidRPr="00347A00" w:rsidRDefault="003D0427" w:rsidP="003D0427">
      <w:pPr>
        <w:tabs>
          <w:tab w:val="left" w:pos="5040"/>
          <w:tab w:val="left" w:pos="5760"/>
          <w:tab w:val="left" w:pos="8640"/>
        </w:tabs>
      </w:pPr>
      <w:r w:rsidRPr="00347A00">
        <w:rPr>
          <w:u w:val="single"/>
        </w:rPr>
        <w:tab/>
      </w:r>
      <w:r w:rsidRPr="00347A00">
        <w:tab/>
      </w:r>
      <w:r w:rsidRPr="00347A00">
        <w:rPr>
          <w:u w:val="single"/>
        </w:rPr>
        <w:tab/>
      </w:r>
    </w:p>
    <w:p w14:paraId="5D1963D6" w14:textId="77777777" w:rsidR="003D0427" w:rsidRPr="00347A00" w:rsidRDefault="003D0427" w:rsidP="003D0427">
      <w:pPr>
        <w:tabs>
          <w:tab w:val="left" w:pos="5760"/>
        </w:tabs>
      </w:pPr>
      <w:r w:rsidRPr="00347A00">
        <w:t xml:space="preserve">Authorized representative </w:t>
      </w:r>
      <w:r w:rsidRPr="00347A00">
        <w:tab/>
        <w:t>Date</w:t>
      </w:r>
    </w:p>
    <w:p w14:paraId="5D1963D7" w14:textId="77777777" w:rsidR="003D0427" w:rsidRPr="00347A00" w:rsidRDefault="003D0427" w:rsidP="003D0427"/>
    <w:p w14:paraId="5D1963D8" w14:textId="77777777" w:rsidR="003D0427" w:rsidRPr="00347A00" w:rsidRDefault="003D0427" w:rsidP="003D0427">
      <w:pPr>
        <w:tabs>
          <w:tab w:val="left" w:pos="5040"/>
        </w:tabs>
      </w:pPr>
      <w:r w:rsidRPr="00347A00">
        <w:t>Name and title:</w:t>
      </w:r>
      <w:r w:rsidRPr="00347A00">
        <w:rPr>
          <w:u w:val="single"/>
        </w:rPr>
        <w:tab/>
      </w:r>
    </w:p>
    <w:p w14:paraId="5D1963D9" w14:textId="77777777" w:rsidR="003D0427" w:rsidRPr="00347A00" w:rsidRDefault="003D0427" w:rsidP="003D0427"/>
    <w:p w14:paraId="5D1963DA" w14:textId="77777777" w:rsidR="003D0427" w:rsidRPr="00347A00" w:rsidRDefault="003D0427" w:rsidP="003D0427">
      <w:pPr>
        <w:numPr>
          <w:ilvl w:val="12"/>
          <w:numId w:val="0"/>
        </w:numPr>
        <w:tabs>
          <w:tab w:val="left" w:pos="1440"/>
        </w:tabs>
        <w:ind w:left="720" w:hanging="720"/>
        <w:jc w:val="both"/>
        <w:rPr>
          <w:color w:val="FF0000"/>
          <w:spacing w:val="-3"/>
        </w:rPr>
        <w:sectPr w:rsidR="003D0427" w:rsidRPr="00347A00" w:rsidSect="007D3B1E">
          <w:headerReference w:type="even" r:id="rId106"/>
          <w:headerReference w:type="default" r:id="rId107"/>
          <w:headerReference w:type="first" r:id="rId108"/>
          <w:type w:val="nextColumn"/>
          <w:pgSz w:w="15842" w:h="12242" w:orient="landscape" w:code="1"/>
          <w:pgMar w:top="1440" w:right="1440" w:bottom="1440" w:left="1440" w:header="720" w:footer="720" w:gutter="0"/>
          <w:cols w:space="708"/>
          <w:docGrid w:linePitch="360"/>
        </w:sectPr>
      </w:pPr>
    </w:p>
    <w:p w14:paraId="5D1963DB" w14:textId="77777777" w:rsidR="003D0427" w:rsidRPr="00347A00" w:rsidRDefault="003D0427" w:rsidP="00217CB3">
      <w:pPr>
        <w:pStyle w:val="Appendix"/>
        <w:spacing w:before="0"/>
      </w:pPr>
      <w:bookmarkStart w:id="949" w:name="_Toc328301673"/>
      <w:bookmarkStart w:id="950" w:name="_Toc328304156"/>
      <w:bookmarkStart w:id="951" w:name="_Toc354055625"/>
      <w:bookmarkStart w:id="952" w:name="_Toc355354926"/>
      <w:bookmarkStart w:id="953" w:name="_Toc355357188"/>
      <w:bookmarkStart w:id="954" w:name="_Toc355532410"/>
      <w:bookmarkStart w:id="955" w:name="_Toc355538920"/>
      <w:bookmarkStart w:id="956" w:name="_Toc355543469"/>
      <w:bookmarkStart w:id="957" w:name="_Toc369862066"/>
      <w:bookmarkStart w:id="958" w:name="_Toc477363623"/>
      <w:bookmarkStart w:id="959" w:name="_Toc300745687"/>
      <w:bookmarkStart w:id="960" w:name="_Toc300746806"/>
      <w:bookmarkStart w:id="961" w:name="_Toc326063206"/>
      <w:bookmarkStart w:id="962" w:name="_Toc351343756"/>
      <w:bookmarkStart w:id="963" w:name="_Toc488229020"/>
      <w:bookmarkStart w:id="964" w:name="_Toc488237785"/>
      <w:bookmarkStart w:id="965" w:name="_Toc488238186"/>
      <w:r w:rsidRPr="00347A00">
        <w:lastRenderedPageBreak/>
        <w:t>Appendix D – Estimate of other reimbursable costs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5D1963DC" w14:textId="77777777" w:rsidR="003D0427" w:rsidRPr="00347A00" w:rsidRDefault="003D0427" w:rsidP="000E1413">
      <w:pPr>
        <w:pStyle w:val="Paragraphedeliste"/>
        <w:numPr>
          <w:ilvl w:val="1"/>
          <w:numId w:val="83"/>
        </w:numPr>
        <w:ind w:left="426"/>
        <w:jc w:val="both"/>
        <w:rPr>
          <w:spacing w:val="-3"/>
        </w:rPr>
      </w:pPr>
      <w:r w:rsidRPr="00347A00">
        <w:rPr>
          <w:i/>
          <w:spacing w:val="-3"/>
        </w:rPr>
        <w:t>[Insert the table of reimbursable expense rates, reflecting [Form FIN-4] of the Consultant's Proposal, and any modifications agreed upon during contract negotiations, if applicable. Any modifications must be indicated by a specific note, and if there has been no modification, this should be indicated.]</w:t>
      </w:r>
    </w:p>
    <w:p w14:paraId="5D1963DD" w14:textId="77777777" w:rsidR="003D0427" w:rsidRPr="00347A00" w:rsidRDefault="003D0427" w:rsidP="003C14DB">
      <w:pPr>
        <w:numPr>
          <w:ilvl w:val="12"/>
          <w:numId w:val="0"/>
        </w:numPr>
        <w:tabs>
          <w:tab w:val="left" w:pos="1440"/>
        </w:tabs>
        <w:ind w:left="426" w:hanging="731"/>
        <w:jc w:val="both"/>
        <w:rPr>
          <w:i/>
          <w:spacing w:val="-3"/>
        </w:rPr>
      </w:pPr>
    </w:p>
    <w:p w14:paraId="5D1963DE" w14:textId="77777777" w:rsidR="003D0427" w:rsidRPr="00347A00" w:rsidRDefault="003D0427" w:rsidP="000E1413">
      <w:pPr>
        <w:pStyle w:val="Paragraphedeliste"/>
        <w:numPr>
          <w:ilvl w:val="1"/>
          <w:numId w:val="83"/>
        </w:numPr>
        <w:tabs>
          <w:tab w:val="left" w:pos="1440"/>
        </w:tabs>
        <w:ind w:left="426"/>
        <w:jc w:val="both"/>
        <w:rPr>
          <w:spacing w:val="-3"/>
        </w:rPr>
      </w:pPr>
      <w:r w:rsidRPr="00347A00">
        <w:rPr>
          <w:spacing w:val="-3"/>
        </w:rPr>
        <w:t>All reimbursable expenses will be reimbursed at their actual cost, unless explicitly stated otherwise in this annex; in any case the amount reimbursed will not exceed the amount indicated in the Contract.</w:t>
      </w:r>
    </w:p>
    <w:p w14:paraId="5D1963DF" w14:textId="77777777" w:rsidR="003D0427" w:rsidRPr="00347A00" w:rsidRDefault="003D0427" w:rsidP="003D0427">
      <w:pPr>
        <w:numPr>
          <w:ilvl w:val="12"/>
          <w:numId w:val="0"/>
        </w:numPr>
        <w:ind w:left="1440" w:hanging="720"/>
        <w:rPr>
          <w:spacing w:val="-3"/>
        </w:rPr>
      </w:pPr>
    </w:p>
    <w:p w14:paraId="5D1963E0" w14:textId="77777777" w:rsidR="003D0427" w:rsidRPr="00347A00" w:rsidRDefault="003D0427" w:rsidP="003D0427">
      <w:pPr>
        <w:numPr>
          <w:ilvl w:val="12"/>
          <w:numId w:val="0"/>
        </w:numPr>
        <w:ind w:left="1440" w:hanging="720"/>
        <w:rPr>
          <w:spacing w:val="-3"/>
        </w:rPr>
      </w:pPr>
    </w:p>
    <w:p w14:paraId="5D1963E1" w14:textId="77777777" w:rsidR="003D0427" w:rsidRPr="00347A00" w:rsidRDefault="003D0427" w:rsidP="003D0427">
      <w:pPr>
        <w:rPr>
          <w:spacing w:val="-3"/>
        </w:rPr>
      </w:pPr>
      <w:r w:rsidRPr="00347A00">
        <w:rPr>
          <w:spacing w:val="-3"/>
        </w:rPr>
        <w:br w:type="page"/>
      </w:r>
    </w:p>
    <w:p w14:paraId="5D1963E2" w14:textId="77777777" w:rsidR="003D0427" w:rsidRPr="00347A00" w:rsidRDefault="003D0427" w:rsidP="00217CB3">
      <w:pPr>
        <w:pStyle w:val="Appendix"/>
      </w:pPr>
      <w:bookmarkStart w:id="966" w:name="_Toc328301674"/>
      <w:bookmarkStart w:id="967" w:name="_Toc328304157"/>
      <w:bookmarkStart w:id="968" w:name="_Toc354055626"/>
      <w:bookmarkStart w:id="969" w:name="_Toc351343757"/>
      <w:bookmarkStart w:id="970" w:name="_Toc300745688"/>
      <w:bookmarkStart w:id="971" w:name="_Toc300746807"/>
      <w:bookmarkStart w:id="972" w:name="_Toc326063207"/>
      <w:bookmarkStart w:id="973" w:name="_Toc355354927"/>
      <w:bookmarkStart w:id="974" w:name="_Toc355357189"/>
      <w:bookmarkStart w:id="975" w:name="_Toc355532411"/>
      <w:bookmarkStart w:id="976" w:name="_Toc355538921"/>
      <w:bookmarkStart w:id="977" w:name="_Toc355543470"/>
      <w:bookmarkStart w:id="978" w:name="_Toc369862067"/>
      <w:bookmarkStart w:id="979" w:name="_Toc477363624"/>
      <w:bookmarkStart w:id="980" w:name="_Toc488229021"/>
      <w:bookmarkStart w:id="981" w:name="_Toc488237786"/>
      <w:bookmarkStart w:id="982" w:name="_Toc488238187"/>
      <w:r w:rsidRPr="00347A00">
        <w:lastRenderedPageBreak/>
        <w:t>Appendix E - Advance Reimbursement Guarantee Form</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D1963E3" w14:textId="77777777" w:rsidR="003D0427" w:rsidRPr="00347A00" w:rsidRDefault="003D0427" w:rsidP="00FB1BC6">
      <w:pPr>
        <w:numPr>
          <w:ilvl w:val="12"/>
          <w:numId w:val="0"/>
        </w:numPr>
        <w:spacing w:after="240"/>
        <w:jc w:val="center"/>
        <w:rPr>
          <w:i/>
          <w:iCs/>
          <w:spacing w:val="-3"/>
        </w:rPr>
      </w:pPr>
      <w:r w:rsidRPr="00347A00">
        <w:rPr>
          <w:i/>
          <w:iCs/>
          <w:spacing w:val="-3"/>
        </w:rPr>
        <w:t>[cf. Clause 45.1 (a) of the GCC and 45.1 (a) of the CPC]</w:t>
      </w:r>
    </w:p>
    <w:p w14:paraId="5D1963E4" w14:textId="77777777" w:rsidR="003D0427" w:rsidRPr="00347A00" w:rsidRDefault="003D0427" w:rsidP="00FB1BC6">
      <w:pPr>
        <w:numPr>
          <w:ilvl w:val="12"/>
          <w:numId w:val="0"/>
        </w:numPr>
        <w:jc w:val="center"/>
        <w:rPr>
          <w:i/>
          <w:spacing w:val="-3"/>
        </w:rPr>
      </w:pPr>
      <w:r w:rsidRPr="00347A00">
        <w:rPr>
          <w:i/>
          <w:spacing w:val="-3"/>
        </w:rPr>
        <w:t>[Grant letterhead or SWIFT identification code]</w:t>
      </w:r>
    </w:p>
    <w:p w14:paraId="5D1963E5" w14:textId="77777777" w:rsidR="003D0427" w:rsidRPr="00347A00" w:rsidRDefault="003D0427" w:rsidP="00FB1BC6">
      <w:pPr>
        <w:spacing w:before="240" w:after="240"/>
        <w:jc w:val="center"/>
        <w:rPr>
          <w:sz w:val="32"/>
          <w:szCs w:val="32"/>
        </w:rPr>
      </w:pPr>
      <w:r w:rsidRPr="00347A00">
        <w:rPr>
          <w:b/>
          <w:bCs/>
          <w:sz w:val="32"/>
          <w:szCs w:val="32"/>
        </w:rPr>
        <w:t>Bank guarantee of reimbursement of the advance</w:t>
      </w:r>
    </w:p>
    <w:p w14:paraId="5D1963E6" w14:textId="77777777" w:rsidR="003D0427" w:rsidRPr="00347A00" w:rsidRDefault="003D0427" w:rsidP="00FB1BC6">
      <w:pPr>
        <w:tabs>
          <w:tab w:val="left" w:leader="underscore" w:pos="3969"/>
        </w:tabs>
        <w:spacing w:after="240"/>
        <w:jc w:val="both"/>
      </w:pPr>
      <w:r w:rsidRPr="00347A00">
        <w:rPr>
          <w:b/>
        </w:rPr>
        <w:t>Guarantor:</w:t>
      </w:r>
      <w:r w:rsidRPr="00347A00">
        <w:rPr>
          <w:b/>
          <w:bCs/>
        </w:rPr>
        <w:t xml:space="preserve"> </w:t>
      </w:r>
      <w:r w:rsidR="00FB1BC6" w:rsidRPr="00347A00">
        <w:tab/>
      </w:r>
      <w:r w:rsidRPr="00347A00">
        <w:rPr>
          <w:i/>
        </w:rPr>
        <w:t>[name of bank and address of issuing bank]</w:t>
      </w:r>
    </w:p>
    <w:p w14:paraId="5D1963E7" w14:textId="6FADF2A1" w:rsidR="003D0427" w:rsidRPr="00347A00" w:rsidRDefault="003D0427" w:rsidP="00FB1BC6">
      <w:pPr>
        <w:tabs>
          <w:tab w:val="left" w:leader="underscore" w:pos="3969"/>
        </w:tabs>
        <w:spacing w:after="240"/>
        <w:jc w:val="both"/>
      </w:pPr>
      <w:r w:rsidRPr="00347A00">
        <w:rPr>
          <w:b/>
          <w:bCs/>
        </w:rPr>
        <w:t>Beneficiary:</w:t>
      </w:r>
      <w:r w:rsidRPr="00347A00">
        <w:t xml:space="preserve"> </w:t>
      </w:r>
      <w:r w:rsidR="00FB1BC6" w:rsidRPr="00347A00">
        <w:tab/>
      </w:r>
      <w:r w:rsidRPr="00347A00">
        <w:rPr>
          <w:i/>
        </w:rPr>
        <w:t>[name and address of CA]</w:t>
      </w:r>
      <w:r w:rsidRPr="00347A00">
        <w:t xml:space="preserve"> </w:t>
      </w:r>
    </w:p>
    <w:p w14:paraId="5D1963E8" w14:textId="77777777" w:rsidR="003D0427" w:rsidRPr="00347A00" w:rsidRDefault="003D0427" w:rsidP="00FB1BC6">
      <w:pPr>
        <w:tabs>
          <w:tab w:val="left" w:leader="underscore" w:pos="3969"/>
        </w:tabs>
        <w:spacing w:after="240"/>
        <w:jc w:val="both"/>
      </w:pPr>
      <w:r w:rsidRPr="00347A00">
        <w:rPr>
          <w:b/>
        </w:rPr>
        <w:t>Date :</w:t>
      </w:r>
      <w:r w:rsidRPr="00347A00">
        <w:t xml:space="preserve"> </w:t>
      </w:r>
      <w:r w:rsidR="00FB1BC6" w:rsidRPr="00347A00">
        <w:tab/>
      </w:r>
      <w:r w:rsidRPr="00347A00">
        <w:rPr>
          <w:i/>
        </w:rPr>
        <w:t>[insert date]</w:t>
      </w:r>
    </w:p>
    <w:p w14:paraId="5D1963E9" w14:textId="77777777" w:rsidR="003D0427" w:rsidRPr="00347A00" w:rsidRDefault="00FB1BC6" w:rsidP="00FB1BC6">
      <w:pPr>
        <w:tabs>
          <w:tab w:val="left" w:leader="underscore" w:pos="7513"/>
        </w:tabs>
        <w:spacing w:after="240"/>
        <w:jc w:val="both"/>
      </w:pPr>
      <w:r w:rsidRPr="00347A00">
        <w:rPr>
          <w:b/>
        </w:rPr>
        <w:t>ADVANCE RETURN GUARANTEE NO. :</w:t>
      </w:r>
      <w:r w:rsidRPr="00347A00">
        <w:t xml:space="preserve"> </w:t>
      </w:r>
      <w:r w:rsidRPr="00347A00">
        <w:tab/>
      </w:r>
      <w:r w:rsidR="003D0427" w:rsidRPr="00347A00">
        <w:rPr>
          <w:i/>
        </w:rPr>
        <w:t>[insert reference]</w:t>
      </w:r>
    </w:p>
    <w:p w14:paraId="5D1963EA" w14:textId="77777777" w:rsidR="003D0427" w:rsidRPr="00347A00" w:rsidRDefault="003D0427" w:rsidP="00FB1BC6">
      <w:pPr>
        <w:tabs>
          <w:tab w:val="left" w:leader="underscore" w:pos="5670"/>
          <w:tab w:val="left" w:leader="underscore" w:pos="9356"/>
        </w:tabs>
        <w:spacing w:after="200"/>
        <w:jc w:val="both"/>
      </w:pPr>
      <w:r w:rsidRPr="00347A00">
        <w:t>We have been informed that</w:t>
      </w:r>
      <w:r w:rsidR="00FB1BC6" w:rsidRPr="00347A00">
        <w:tab/>
        <w:t xml:space="preserve"> </w:t>
      </w:r>
      <w:r w:rsidRPr="00347A00">
        <w:rPr>
          <w:i/>
        </w:rPr>
        <w:t xml:space="preserve">[name of the Consultant or group identical to the name of the signatory of the Contract] </w:t>
      </w:r>
      <w:r w:rsidRPr="00347A00">
        <w:t>(hereinafter referred to as “the Consultant”) has concluded with the Beneficiary Contract no.</w:t>
      </w:r>
      <w:r w:rsidR="00FB1BC6" w:rsidRPr="00347A00">
        <w:tab/>
        <w:t xml:space="preserve"> </w:t>
      </w:r>
      <w:r w:rsidRPr="00347A00">
        <w:rPr>
          <w:i/>
        </w:rPr>
        <w:t xml:space="preserve">[contract number] </w:t>
      </w:r>
      <w:r w:rsidRPr="00347A00">
        <w:t xml:space="preserve">dated </w:t>
      </w:r>
      <w:r w:rsidRPr="00347A00">
        <w:rPr>
          <w:i/>
        </w:rPr>
        <w:t>[insert date]</w:t>
      </w:r>
      <w:r w:rsidRPr="00347A00">
        <w:t xml:space="preserve"> </w:t>
      </w:r>
      <w:r w:rsidR="00FB1BC6" w:rsidRPr="00347A00">
        <w:tab/>
      </w:r>
      <w:r w:rsidRPr="00347A00">
        <w:t>for execution</w:t>
      </w:r>
      <w:r w:rsidR="00FB1BC6" w:rsidRPr="00347A00">
        <w:tab/>
        <w:t xml:space="preserve"> </w:t>
      </w:r>
      <w:r w:rsidRPr="00347A00">
        <w:rPr>
          <w:i/>
        </w:rPr>
        <w:t xml:space="preserve">[name of the Contract and description of the Services] </w:t>
      </w:r>
      <w:r w:rsidRPr="00347A00">
        <w:t>(hereinafter referred to as “the Contract”).</w:t>
      </w:r>
    </w:p>
    <w:p w14:paraId="5D1963EB" w14:textId="77777777" w:rsidR="003D0427" w:rsidRPr="00347A00" w:rsidRDefault="003D0427" w:rsidP="00FB1BC6">
      <w:pPr>
        <w:tabs>
          <w:tab w:val="left" w:leader="underscore" w:pos="1701"/>
          <w:tab w:val="left" w:leader="underscore" w:pos="6521"/>
        </w:tabs>
        <w:spacing w:after="200"/>
        <w:jc w:val="both"/>
      </w:pPr>
      <w:r w:rsidRPr="00347A00">
        <w:t>Furthermore, we understand that under the terms of the Contract, an advance in the amount of</w:t>
      </w:r>
      <w:r w:rsidR="00FB1BC6" w:rsidRPr="00347A00">
        <w:br/>
      </w:r>
      <w:r w:rsidR="00FB1BC6" w:rsidRPr="00347A00">
        <w:rPr>
          <w:i/>
        </w:rPr>
        <w:tab/>
        <w:t xml:space="preserve"> </w:t>
      </w:r>
      <w:r w:rsidRPr="00347A00">
        <w:rPr>
          <w:i/>
        </w:rPr>
        <w:t>[insert amount in words]</w:t>
      </w:r>
      <w:r w:rsidRPr="00347A00">
        <w:t xml:space="preserve"> </w:t>
      </w:r>
      <w:r w:rsidR="00FB1BC6" w:rsidRPr="00347A00">
        <w:tab/>
      </w:r>
      <w:r w:rsidRPr="00347A00">
        <w:rPr>
          <w:i/>
        </w:rPr>
        <w:t xml:space="preserve">[insert amount in figures] </w:t>
      </w:r>
      <w:r w:rsidRPr="00347A00">
        <w:t>is paid against an advance repayment guarantee.</w:t>
      </w:r>
    </w:p>
    <w:p w14:paraId="5D1963EC" w14:textId="77777777" w:rsidR="003D0427" w:rsidRPr="00347A00" w:rsidRDefault="003D0427" w:rsidP="00FB1BC6">
      <w:pPr>
        <w:tabs>
          <w:tab w:val="left" w:leader="underscore" w:pos="4962"/>
          <w:tab w:val="left" w:leader="underscore" w:pos="9356"/>
        </w:tabs>
        <w:spacing w:after="200"/>
        <w:jc w:val="both"/>
        <w:rPr>
          <w:szCs w:val="24"/>
        </w:rPr>
      </w:pPr>
      <w:r w:rsidRPr="00347A00">
        <w:t>At the request of the Consultant, we undertake as Guarantor hereby, without reservation and irrevocably, to pay you on first demand, any sums of money that you may claim within the limit of</w:t>
      </w:r>
      <w:r w:rsidR="00FB1BC6" w:rsidRPr="00347A00">
        <w:tab/>
        <w:t xml:space="preserve"> </w:t>
      </w:r>
      <w:r w:rsidRPr="00347A00">
        <w:rPr>
          <w:i/>
        </w:rPr>
        <w:t>[insert amount in words]</w:t>
      </w:r>
      <w:r w:rsidR="00FB1BC6" w:rsidRPr="00347A00">
        <w:rPr>
          <w:i/>
        </w:rPr>
        <w:tab/>
        <w:t xml:space="preserve"> </w:t>
      </w:r>
      <w:r w:rsidRPr="00347A00">
        <w:rPr>
          <w:i/>
        </w:rPr>
        <w:t xml:space="preserve">[insert amount in figures] </w:t>
      </w:r>
      <w:r w:rsidRPr="00347A00">
        <w:rPr>
          <w:szCs w:val="24"/>
          <w:vertAlign w:val="superscript"/>
        </w:rPr>
        <w:footnoteReference w:id="3"/>
      </w:r>
      <w:r w:rsidRPr="00347A00">
        <w:rPr>
          <w:szCs w:val="24"/>
        </w:rPr>
        <w:t>. Your request for payment must include, either in the request itself or in a separate signed document</w:t>
      </w:r>
      <w:r w:rsidRPr="00347A00" w:rsidDel="00667289">
        <w:rPr>
          <w:szCs w:val="24"/>
        </w:rPr>
        <w:t xml:space="preserve"> </w:t>
      </w:r>
      <w:r w:rsidRPr="00347A00">
        <w:rPr>
          <w:szCs w:val="24"/>
        </w:rPr>
        <w:t>accompanying or identifying the request, the declaration that the Consultant:</w:t>
      </w:r>
    </w:p>
    <w:p w14:paraId="5D1963ED" w14:textId="77777777" w:rsidR="003D0427" w:rsidRPr="00347A00" w:rsidRDefault="003D0427" w:rsidP="000E1413">
      <w:pPr>
        <w:pStyle w:val="Paragraphedeliste"/>
        <w:numPr>
          <w:ilvl w:val="1"/>
          <w:numId w:val="84"/>
        </w:numPr>
        <w:tabs>
          <w:tab w:val="left" w:pos="567"/>
        </w:tabs>
        <w:spacing w:after="200"/>
        <w:ind w:left="567" w:hanging="425"/>
        <w:rPr>
          <w:szCs w:val="24"/>
        </w:rPr>
      </w:pPr>
      <w:r w:rsidRPr="00347A00">
        <w:rPr>
          <w:szCs w:val="24"/>
        </w:rPr>
        <w:t>has not repaid the advance under the conditions specified in the Contract, specifying the amount not repaid by the Consultant; or</w:t>
      </w:r>
    </w:p>
    <w:p w14:paraId="5D1963EE" w14:textId="77777777" w:rsidR="003D0427" w:rsidRPr="00347A00" w:rsidRDefault="003D0427" w:rsidP="000E1413">
      <w:pPr>
        <w:pStyle w:val="Paragraphedeliste"/>
        <w:numPr>
          <w:ilvl w:val="1"/>
          <w:numId w:val="84"/>
        </w:numPr>
        <w:tabs>
          <w:tab w:val="left" w:pos="567"/>
        </w:tabs>
        <w:spacing w:after="200"/>
        <w:ind w:left="567" w:hanging="425"/>
        <w:rPr>
          <w:szCs w:val="24"/>
        </w:rPr>
      </w:pPr>
      <w:r w:rsidRPr="00347A00">
        <w:rPr>
          <w:szCs w:val="24"/>
        </w:rPr>
        <w:t>used the advance for purposes other than the services covered by the Contract.</w:t>
      </w:r>
    </w:p>
    <w:p w14:paraId="5D1963EF" w14:textId="77777777" w:rsidR="003D0427" w:rsidRPr="00347A00" w:rsidRDefault="003D0427" w:rsidP="00FB1BC6">
      <w:pPr>
        <w:tabs>
          <w:tab w:val="left" w:leader="underscore" w:pos="2268"/>
          <w:tab w:val="left" w:leader="underscore" w:pos="7513"/>
        </w:tabs>
        <w:spacing w:after="200"/>
        <w:jc w:val="both"/>
      </w:pPr>
      <w:r w:rsidRPr="00347A00">
        <w:t xml:space="preserve">Any request for payment under this guarantee is conditional on receipt by the Consultant of the advance mentioned above in his account bearing number [ </w:t>
      </w:r>
      <w:r w:rsidR="00FB1BC6" w:rsidRPr="00347A00">
        <w:br/>
      </w:r>
      <w:r w:rsidR="00FB1BC6" w:rsidRPr="00347A00">
        <w:tab/>
      </w:r>
      <w:r w:rsidRPr="00347A00">
        <w:rPr>
          <w:i/>
          <w:szCs w:val="24"/>
        </w:rPr>
        <w:t xml:space="preserve">insert account number] </w:t>
      </w:r>
      <w:r w:rsidRPr="00347A00">
        <w:rPr>
          <w:szCs w:val="24"/>
        </w:rPr>
        <w:t xml:space="preserve">at </w:t>
      </w:r>
      <w:r w:rsidR="00FB1BC6" w:rsidRPr="00347A00">
        <w:rPr>
          <w:szCs w:val="24"/>
        </w:rPr>
        <w:tab/>
      </w:r>
      <w:r w:rsidRPr="00347A00">
        <w:rPr>
          <w:i/>
          <w:iCs/>
          <w:szCs w:val="24"/>
        </w:rPr>
        <w:t xml:space="preserve">[name and address of the bank] </w:t>
      </w:r>
      <w:r w:rsidRPr="00347A00">
        <w:rPr>
          <w:szCs w:val="24"/>
        </w:rPr>
        <w:t>.</w:t>
      </w:r>
    </w:p>
    <w:p w14:paraId="5D1963F0" w14:textId="55E35D70" w:rsidR="003D0427" w:rsidRPr="00347A00" w:rsidRDefault="003D0427" w:rsidP="00FB1BC6">
      <w:pPr>
        <w:tabs>
          <w:tab w:val="left" w:leader="underscore" w:pos="4678"/>
          <w:tab w:val="left" w:leader="underscore" w:pos="6804"/>
        </w:tabs>
        <w:spacing w:after="200"/>
        <w:jc w:val="both"/>
      </w:pPr>
      <w:r w:rsidRPr="00347A00">
        <w:t xml:space="preserve">The ceiling amount of this guarantee will be gradually reduced by deduction of the amounts reimbursed by the Consultant as indicated on the certified statements or invoices marked “paid </w:t>
      </w:r>
      <w:r w:rsidR="00EA0D40" w:rsidRPr="00347A00">
        <w:t xml:space="preserve">” </w:t>
      </w:r>
      <w:r w:rsidR="00EA0D40" w:rsidRPr="00347A00">
        <w:lastRenderedPageBreak/>
        <w:t xml:space="preserve">by the CA which will be presented to us. This guarantee expires at the latest on the earliest of the following dates: upon receipt of statements certified by the CA or of a paid invoice indicating that the Consultant has repaid the entire advance mentioned above, or on the [day] </w:t>
      </w:r>
      <w:r w:rsidR="00FB1BC6" w:rsidRPr="00347A00">
        <w:tab/>
      </w:r>
      <w:r w:rsidRPr="00347A00">
        <w:rPr>
          <w:i/>
        </w:rPr>
        <w:t xml:space="preserve">day </w:t>
      </w:r>
      <w:r w:rsidRPr="00347A00">
        <w:t xml:space="preserve">of </w:t>
      </w:r>
      <w:r w:rsidR="00FB1BC6" w:rsidRPr="00347A00">
        <w:tab/>
      </w:r>
      <w:r w:rsidRPr="00347A00">
        <w:rPr>
          <w:i/>
        </w:rPr>
        <w:t xml:space="preserve">[year] </w:t>
      </w:r>
      <w:r w:rsidRPr="00347A00">
        <w:rPr>
          <w:rStyle w:val="Appelnotedebasdep"/>
        </w:rPr>
        <w:footnoteReference w:id="4"/>
      </w:r>
      <w:r w:rsidR="00FB1BC6" w:rsidRPr="00347A00">
        <w:t>. Any request for payment must be received by this date at the latest.</w:t>
      </w:r>
    </w:p>
    <w:p w14:paraId="5D1963F1" w14:textId="77777777" w:rsidR="003D0427" w:rsidRPr="00347A00" w:rsidRDefault="003D0427" w:rsidP="003D0427">
      <w:pPr>
        <w:jc w:val="both"/>
      </w:pPr>
      <w:r w:rsidRPr="00347A00">
        <w:t>This guarantee is governed by the ICC Uniform Rules for Guarantees on Demand, (RUGD) Revision 2010, ICC Publication No. 758.</w:t>
      </w:r>
    </w:p>
    <w:p w14:paraId="5D1963F2" w14:textId="77777777" w:rsidR="003D0427" w:rsidRPr="00347A00" w:rsidRDefault="00FB1BC6" w:rsidP="00FB1BC6">
      <w:pPr>
        <w:tabs>
          <w:tab w:val="left" w:leader="underscore" w:pos="2835"/>
        </w:tabs>
        <w:spacing w:before="600"/>
        <w:jc w:val="both"/>
      </w:pPr>
      <w:r w:rsidRPr="00347A00">
        <w:rPr>
          <w:i/>
        </w:rPr>
        <w:tab/>
      </w:r>
    </w:p>
    <w:p w14:paraId="5D1963F3" w14:textId="77777777" w:rsidR="003D0427" w:rsidRPr="00347A00" w:rsidRDefault="003D0427" w:rsidP="00FB1BC6">
      <w:pPr>
        <w:ind w:left="851"/>
        <w:jc w:val="both"/>
        <w:rPr>
          <w:bCs/>
          <w:i/>
          <w:iCs/>
        </w:rPr>
      </w:pPr>
      <w:r w:rsidRPr="00347A00">
        <w:rPr>
          <w:bCs/>
          <w:i/>
          <w:iCs/>
        </w:rPr>
        <w:t>Signature</w:t>
      </w:r>
    </w:p>
    <w:p w14:paraId="5D1963F4" w14:textId="77777777" w:rsidR="003D0427" w:rsidRPr="00347A00" w:rsidRDefault="003D0427" w:rsidP="00FB1BC6">
      <w:pPr>
        <w:tabs>
          <w:tab w:val="right" w:pos="9000"/>
        </w:tabs>
        <w:spacing w:before="480"/>
        <w:jc w:val="both"/>
        <w:rPr>
          <w:i/>
        </w:rPr>
      </w:pPr>
      <w:r w:rsidRPr="00347A00">
        <w:rPr>
          <w:i/>
        </w:rPr>
        <w:t>[Note: Italicized text should be removed from the final document; it is provided for information purposes only to facilitate preparation]</w:t>
      </w:r>
    </w:p>
    <w:p w14:paraId="5D1963F5" w14:textId="77777777" w:rsidR="004B42C7" w:rsidRPr="00347A00" w:rsidRDefault="004B42C7" w:rsidP="00217CB3">
      <w:pPr>
        <w:pStyle w:val="Appendix"/>
        <w:spacing w:before="0" w:after="0"/>
      </w:pPr>
      <w:r w:rsidRPr="00347A00">
        <w:rPr>
          <w:i/>
        </w:rPr>
        <w:br w:type="page"/>
      </w:r>
      <w:bookmarkStart w:id="983" w:name="_Toc477363625"/>
      <w:bookmarkStart w:id="984" w:name="_Toc488229022"/>
      <w:bookmarkStart w:id="985" w:name="_Toc488237787"/>
      <w:bookmarkStart w:id="986" w:name="_Toc488238188"/>
      <w:r w:rsidRPr="00347A00">
        <w:lastRenderedPageBreak/>
        <w:t>Appendix F – Code of Conduct (ESHS)</w:t>
      </w:r>
      <w:bookmarkEnd w:id="983"/>
      <w:bookmarkEnd w:id="984"/>
      <w:bookmarkEnd w:id="985"/>
      <w:bookmarkEnd w:id="986"/>
    </w:p>
    <w:p w14:paraId="5D1963F6" w14:textId="4746C9DB" w:rsidR="004B42C7" w:rsidRPr="00347A00" w:rsidRDefault="004B42C7" w:rsidP="00355BEF">
      <w:pPr>
        <w:numPr>
          <w:ilvl w:val="12"/>
          <w:numId w:val="0"/>
        </w:numPr>
        <w:spacing w:before="240"/>
        <w:jc w:val="both"/>
        <w:rPr>
          <w:i/>
          <w:iCs/>
          <w:spacing w:val="-3"/>
        </w:rPr>
      </w:pPr>
      <w:r w:rsidRPr="00347A00">
        <w:rPr>
          <w:i/>
          <w:iCs/>
          <w:spacing w:val="-3"/>
        </w:rPr>
        <w:t xml:space="preserve">[ </w:t>
      </w:r>
      <w:r w:rsidRPr="00347A00">
        <w:rPr>
          <w:b/>
          <w:i/>
          <w:iCs/>
          <w:spacing w:val="-3"/>
        </w:rPr>
        <w:t xml:space="preserve">Note for the CA </w:t>
      </w:r>
      <w:r w:rsidR="00EA0D40" w:rsidRPr="00347A00">
        <w:rPr>
          <w:i/>
          <w:iCs/>
          <w:spacing w:val="-3"/>
        </w:rPr>
        <w:t>: to be inserted for a civil engineering works supervision contract]</w:t>
      </w:r>
    </w:p>
    <w:p w14:paraId="5D1963F7" w14:textId="77777777" w:rsidR="004B42C7" w:rsidRPr="00347A00" w:rsidRDefault="004B42C7" w:rsidP="003D0427">
      <w:pPr>
        <w:tabs>
          <w:tab w:val="right" w:pos="9000"/>
        </w:tabs>
        <w:jc w:val="both"/>
      </w:pPr>
    </w:p>
    <w:p w14:paraId="5D1963F8" w14:textId="77777777" w:rsidR="003D0427" w:rsidRPr="00347A00" w:rsidRDefault="003D0427" w:rsidP="003D0427">
      <w:pPr>
        <w:jc w:val="both"/>
        <w:rPr>
          <w:color w:val="000000"/>
        </w:rPr>
      </w:pPr>
    </w:p>
    <w:p w14:paraId="5D1963F9" w14:textId="77777777" w:rsidR="003D0427" w:rsidRPr="00347A00" w:rsidRDefault="003D0427" w:rsidP="003D0427">
      <w:pPr>
        <w:jc w:val="both"/>
        <w:rPr>
          <w:color w:val="000000"/>
        </w:rPr>
        <w:sectPr w:rsidR="003D0427" w:rsidRPr="00347A00" w:rsidSect="007D3B1E">
          <w:headerReference w:type="even" r:id="rId109"/>
          <w:headerReference w:type="default" r:id="rId110"/>
          <w:headerReference w:type="first" r:id="rId111"/>
          <w:footnotePr>
            <w:numRestart w:val="eachSect"/>
          </w:footnotePr>
          <w:type w:val="nextColumn"/>
          <w:pgSz w:w="12242" w:h="15842" w:code="1"/>
          <w:pgMar w:top="1440" w:right="1440" w:bottom="1440" w:left="1440" w:header="720" w:footer="720" w:gutter="0"/>
          <w:cols w:space="720"/>
          <w:titlePg/>
          <w:docGrid w:linePitch="360"/>
        </w:sectPr>
      </w:pPr>
    </w:p>
    <w:p w14:paraId="5D1963FA" w14:textId="77777777" w:rsidR="00355BEF" w:rsidRPr="00347A00" w:rsidRDefault="00355BEF" w:rsidP="00AF5EF6">
      <w:pPr>
        <w:jc w:val="center"/>
        <w:rPr>
          <w:b/>
          <w:sz w:val="36"/>
        </w:rPr>
      </w:pPr>
    </w:p>
    <w:p w14:paraId="5D1963FB" w14:textId="77777777" w:rsidR="00AF5EF6" w:rsidRPr="00347A00" w:rsidRDefault="00AF5EF6" w:rsidP="00AF5EF6">
      <w:pPr>
        <w:jc w:val="center"/>
        <w:rPr>
          <w:b/>
          <w:sz w:val="36"/>
        </w:rPr>
      </w:pPr>
      <w:r w:rsidRPr="00347A00">
        <w:rPr>
          <w:b/>
          <w:sz w:val="36"/>
        </w:rPr>
        <w:t>MODEL CONTRACT</w:t>
      </w:r>
    </w:p>
    <w:p w14:paraId="5D1963FC" w14:textId="77777777" w:rsidR="00AF5EF6" w:rsidRPr="00347A00" w:rsidRDefault="00AF5EF6" w:rsidP="00AF5EF6"/>
    <w:p w14:paraId="5D1963FD" w14:textId="77777777" w:rsidR="00AF5EF6" w:rsidRPr="00347A00" w:rsidRDefault="00AF5EF6" w:rsidP="00AF5EF6"/>
    <w:p w14:paraId="5D1963FE" w14:textId="77777777" w:rsidR="003D0427" w:rsidRPr="00347A00" w:rsidRDefault="003D0427" w:rsidP="003D0427"/>
    <w:p w14:paraId="5D1963FF" w14:textId="0E84666F" w:rsidR="003D0427" w:rsidRDefault="003D0427" w:rsidP="003D0427"/>
    <w:p w14:paraId="085A7483" w14:textId="1134844F" w:rsidR="000B611E" w:rsidRDefault="000B611E" w:rsidP="003D0427"/>
    <w:p w14:paraId="26C47F73" w14:textId="5B5A33D2" w:rsidR="000B611E" w:rsidRDefault="000B611E" w:rsidP="003D0427"/>
    <w:p w14:paraId="2E82DF59" w14:textId="6DBF2DEC" w:rsidR="000B611E" w:rsidRDefault="000B611E" w:rsidP="003D0427"/>
    <w:p w14:paraId="5A51B9B5" w14:textId="0C4E4214" w:rsidR="000B611E" w:rsidRDefault="000B611E" w:rsidP="003D0427"/>
    <w:p w14:paraId="3149AD44" w14:textId="7288E5CA" w:rsidR="000B611E" w:rsidRDefault="000B611E" w:rsidP="003D0427"/>
    <w:p w14:paraId="08E4594B" w14:textId="3B423CBB" w:rsidR="000B611E" w:rsidRDefault="000B611E" w:rsidP="003D0427"/>
    <w:p w14:paraId="7720AB65" w14:textId="3B5C3D40" w:rsidR="000B611E" w:rsidRDefault="000B611E" w:rsidP="003D0427"/>
    <w:p w14:paraId="5CA687F4" w14:textId="7BBA9552" w:rsidR="000B611E" w:rsidRDefault="000B611E" w:rsidP="003D0427"/>
    <w:p w14:paraId="3FFF6A64" w14:textId="44A1650E" w:rsidR="000B611E" w:rsidRDefault="000B611E" w:rsidP="003D0427"/>
    <w:p w14:paraId="7EAEA50C" w14:textId="77777777" w:rsidR="000B611E" w:rsidRPr="00347A00" w:rsidRDefault="000B611E" w:rsidP="003D0427"/>
    <w:p w14:paraId="5D196400" w14:textId="77777777" w:rsidR="003D0427" w:rsidRPr="00347A00" w:rsidRDefault="003D0427" w:rsidP="003D0427"/>
    <w:p w14:paraId="5D196401" w14:textId="77777777" w:rsidR="00AF5EF6" w:rsidRPr="00347A00" w:rsidRDefault="003D0427" w:rsidP="00AF5EF6">
      <w:pPr>
        <w:jc w:val="center"/>
        <w:rPr>
          <w:b/>
          <w:sz w:val="88"/>
        </w:rPr>
      </w:pPr>
      <w:bookmarkStart w:id="987" w:name="_Toc369862068"/>
      <w:r w:rsidRPr="00347A00">
        <w:rPr>
          <w:b/>
          <w:sz w:val="88"/>
        </w:rPr>
        <w:t>Consulting Services</w:t>
      </w:r>
    </w:p>
    <w:p w14:paraId="5D196402" w14:textId="77777777" w:rsidR="003D0427" w:rsidRPr="00347A00" w:rsidRDefault="003D0427" w:rsidP="0022046A">
      <w:pPr>
        <w:pStyle w:val="Style14"/>
        <w:rPr>
          <w:sz w:val="36"/>
          <w:szCs w:val="36"/>
        </w:rPr>
      </w:pPr>
      <w:bookmarkStart w:id="988" w:name="_Toc477363637"/>
      <w:r w:rsidRPr="00347A00">
        <w:rPr>
          <w:sz w:val="36"/>
          <w:szCs w:val="36"/>
        </w:rPr>
        <w:t>Flat rate remuneration</w:t>
      </w:r>
      <w:bookmarkEnd w:id="987"/>
      <w:bookmarkEnd w:id="988"/>
    </w:p>
    <w:p w14:paraId="5D196403" w14:textId="77777777" w:rsidR="003D0427" w:rsidRPr="00347A00" w:rsidRDefault="003D0427" w:rsidP="003D0427"/>
    <w:p w14:paraId="5D196404" w14:textId="77777777" w:rsidR="003D0427" w:rsidRPr="00347A00" w:rsidRDefault="003D0427" w:rsidP="003D0427">
      <w:pPr>
        <w:jc w:val="center"/>
      </w:pPr>
    </w:p>
    <w:p w14:paraId="5D196405" w14:textId="77777777" w:rsidR="003D0427" w:rsidRPr="00347A00" w:rsidRDefault="003D0427" w:rsidP="003D0427"/>
    <w:p w14:paraId="5D196406" w14:textId="77777777" w:rsidR="003D0427" w:rsidRPr="00347A00" w:rsidRDefault="003D0427" w:rsidP="003D0427"/>
    <w:p w14:paraId="5D196407" w14:textId="77777777" w:rsidR="003D0427" w:rsidRPr="00347A00" w:rsidRDefault="003D0427" w:rsidP="00887817">
      <w:pPr>
        <w:pStyle w:val="TM1"/>
        <w:rPr>
          <w:rStyle w:val="Lienhypertexte"/>
          <w:color w:val="auto"/>
        </w:rPr>
      </w:pPr>
    </w:p>
    <w:p w14:paraId="5D196408" w14:textId="77777777" w:rsidR="0088430C" w:rsidRPr="00347A00" w:rsidRDefault="0088430C" w:rsidP="003D0427">
      <w:pPr>
        <w:tabs>
          <w:tab w:val="right" w:leader="dot" w:pos="8910"/>
        </w:tabs>
        <w:sectPr w:rsidR="0088430C" w:rsidRPr="00347A00" w:rsidSect="007D3B1E">
          <w:headerReference w:type="even" r:id="rId112"/>
          <w:headerReference w:type="default" r:id="rId113"/>
          <w:footerReference w:type="default" r:id="rId114"/>
          <w:headerReference w:type="first" r:id="rId115"/>
          <w:footerReference w:type="first" r:id="rId116"/>
          <w:type w:val="nextColumn"/>
          <w:pgSz w:w="12242" w:h="15842" w:code="1"/>
          <w:pgMar w:top="1440" w:right="1440" w:bottom="1440" w:left="1440" w:header="720" w:footer="720" w:gutter="0"/>
          <w:cols w:space="720"/>
          <w:noEndnote/>
          <w:titlePg/>
        </w:sectPr>
      </w:pPr>
    </w:p>
    <w:p w14:paraId="5D196409" w14:textId="77777777" w:rsidR="00217CB3" w:rsidRPr="00347A00" w:rsidRDefault="00217CB3" w:rsidP="00217CB3">
      <w:pPr>
        <w:jc w:val="center"/>
        <w:rPr>
          <w:b/>
          <w:sz w:val="28"/>
          <w:szCs w:val="28"/>
        </w:rPr>
      </w:pPr>
      <w:r w:rsidRPr="00347A00">
        <w:rPr>
          <w:b/>
          <w:sz w:val="28"/>
          <w:szCs w:val="28"/>
        </w:rPr>
        <w:lastRenderedPageBreak/>
        <w:t>Contents</w:t>
      </w:r>
    </w:p>
    <w:p w14:paraId="5D19640A" w14:textId="77777777" w:rsidR="006C1E15" w:rsidRPr="00347A00" w:rsidRDefault="006C1E15" w:rsidP="00217CB3">
      <w:pPr>
        <w:jc w:val="center"/>
        <w:rPr>
          <w:b/>
          <w:sz w:val="28"/>
          <w:szCs w:val="28"/>
        </w:rPr>
      </w:pPr>
    </w:p>
    <w:p w14:paraId="5D19640B" w14:textId="4FF76C4F" w:rsidR="006C1E15" w:rsidRPr="00347A00" w:rsidRDefault="006C1E15">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"Subsections B,1,Sec 8 B head 1,1,Sec 8 B head 2,2,Appendix B,2" </w:instrText>
      </w:r>
      <w:r w:rsidRPr="00347A00">
        <w:fldChar w:fldCharType="separate"/>
      </w:r>
      <w:hyperlink w:anchor="_Toc488237965" w:history="1">
        <w:r w:rsidRPr="00347A00">
          <w:rPr>
            <w:rStyle w:val="Lienhypertexte"/>
          </w:rPr>
          <w:t xml:space="preserve">I. </w:t>
        </w:r>
      </w:hyperlink>
      <w:r w:rsidRPr="00347A00">
        <w:rPr>
          <w:rFonts w:asciiTheme="minorHAnsi" w:eastAsiaTheme="minorEastAsia" w:hAnsiTheme="minorHAnsi" w:cstheme="minorBidi"/>
          <w:b w:val="0"/>
          <w:sz w:val="22"/>
          <w:szCs w:val="22"/>
          <w:lang w:eastAsia="zh-TW"/>
        </w:rPr>
        <w:tab/>
      </w:r>
      <w:hyperlink w:anchor="_Toc488237965" w:history="1">
        <w:r w:rsidRPr="00347A00">
          <w:rPr>
            <w:rStyle w:val="Lienhypertexte"/>
          </w:rPr>
          <w:t xml:space="preserve">Contract Model </w:t>
        </w:r>
      </w:hyperlink>
      <w:r w:rsidRPr="00347A00">
        <w:rPr>
          <w:webHidden/>
        </w:rPr>
        <w:tab/>
      </w:r>
      <w:r w:rsidRPr="00347A00">
        <w:rPr>
          <w:webHidden/>
        </w:rPr>
        <w:fldChar w:fldCharType="begin"/>
      </w:r>
      <w:r w:rsidRPr="00347A00">
        <w:rPr>
          <w:webHidden/>
        </w:rPr>
        <w:instrText xml:space="preserve"> PAGEREF _Toc488237965 \h </w:instrText>
      </w:r>
      <w:r w:rsidRPr="00347A00">
        <w:rPr>
          <w:webHidden/>
        </w:rPr>
      </w:r>
      <w:r w:rsidRPr="00347A00">
        <w:rPr>
          <w:webHidden/>
        </w:rPr>
        <w:fldChar w:fldCharType="separate"/>
      </w:r>
      <w:hyperlink w:anchor="_Toc488237965" w:history="1">
        <w:r w:rsidR="00247917">
          <w:rPr>
            <w:webHidden/>
          </w:rPr>
          <w:t>123</w:t>
        </w:r>
      </w:hyperlink>
      <w:r w:rsidRPr="00347A00">
        <w:rPr>
          <w:webHidden/>
        </w:rPr>
        <w:fldChar w:fldCharType="end"/>
      </w:r>
    </w:p>
    <w:p w14:paraId="5D19640C" w14:textId="24088984" w:rsidR="006C1E15" w:rsidRPr="00347A00" w:rsidRDefault="00000000">
      <w:pPr>
        <w:pStyle w:val="TM1"/>
        <w:rPr>
          <w:rFonts w:asciiTheme="minorHAnsi" w:eastAsiaTheme="minorEastAsia" w:hAnsiTheme="minorHAnsi" w:cstheme="minorBidi"/>
          <w:b w:val="0"/>
          <w:sz w:val="22"/>
          <w:szCs w:val="22"/>
          <w:lang w:eastAsia="zh-TW"/>
        </w:rPr>
      </w:pPr>
      <w:hyperlink w:anchor="_Toc488237966" w:history="1">
        <w:r w:rsidR="006C1E15" w:rsidRPr="00347A00">
          <w:rPr>
            <w:rStyle w:val="Lienhypertexte"/>
          </w:rPr>
          <w:t xml:space="preserve">II. </w:t>
        </w:r>
      </w:hyperlink>
      <w:r w:rsidR="006C1E15" w:rsidRPr="00347A00">
        <w:rPr>
          <w:rFonts w:asciiTheme="minorHAnsi" w:eastAsiaTheme="minorEastAsia" w:hAnsiTheme="minorHAnsi" w:cstheme="minorBidi"/>
          <w:b w:val="0"/>
          <w:sz w:val="22"/>
          <w:szCs w:val="22"/>
          <w:lang w:eastAsia="zh-TW"/>
        </w:rPr>
        <w:tab/>
      </w:r>
      <w:hyperlink w:anchor="_Toc488237966" w:history="1">
        <w:r w:rsidR="006C1E15" w:rsidRPr="00347A00">
          <w:rPr>
            <w:rStyle w:val="Lienhypertexte"/>
          </w:rPr>
          <w:t xml:space="preserve">General conditions of Contract </w:t>
        </w:r>
      </w:hyperlink>
      <w:r w:rsidR="006C1E15" w:rsidRPr="00347A00">
        <w:rPr>
          <w:webHidden/>
        </w:rPr>
        <w:tab/>
      </w:r>
      <w:r w:rsidR="006C1E15" w:rsidRPr="00347A00">
        <w:rPr>
          <w:webHidden/>
        </w:rPr>
        <w:fldChar w:fldCharType="begin"/>
      </w:r>
      <w:r w:rsidR="006C1E15" w:rsidRPr="00347A00">
        <w:rPr>
          <w:webHidden/>
        </w:rPr>
        <w:instrText xml:space="preserve"> PAGEREF _Toc488237966 \h </w:instrText>
      </w:r>
      <w:r w:rsidR="006C1E15" w:rsidRPr="00347A00">
        <w:rPr>
          <w:webHidden/>
        </w:rPr>
      </w:r>
      <w:r w:rsidR="006C1E15" w:rsidRPr="00347A00">
        <w:rPr>
          <w:webHidden/>
        </w:rPr>
        <w:fldChar w:fldCharType="separate"/>
      </w:r>
      <w:hyperlink w:anchor="_Toc488237966" w:history="1">
        <w:r w:rsidR="00247917">
          <w:rPr>
            <w:webHidden/>
          </w:rPr>
          <w:t>125</w:t>
        </w:r>
      </w:hyperlink>
      <w:r w:rsidR="006C1E15" w:rsidRPr="00347A00">
        <w:rPr>
          <w:webHidden/>
        </w:rPr>
        <w:fldChar w:fldCharType="end"/>
      </w:r>
    </w:p>
    <w:p w14:paraId="5D19640D" w14:textId="192C74CE" w:rsidR="006C1E15" w:rsidRPr="00347A00" w:rsidRDefault="00000000">
      <w:pPr>
        <w:pStyle w:val="TM1"/>
        <w:rPr>
          <w:rFonts w:asciiTheme="minorHAnsi" w:eastAsiaTheme="minorEastAsia" w:hAnsiTheme="minorHAnsi" w:cstheme="minorBidi"/>
          <w:b w:val="0"/>
          <w:sz w:val="22"/>
          <w:szCs w:val="22"/>
          <w:lang w:eastAsia="zh-TW"/>
        </w:rPr>
      </w:pPr>
      <w:hyperlink w:anchor="_Toc488237967" w:history="1">
        <w:r w:rsidR="006C1E15" w:rsidRPr="00347A00">
          <w:rPr>
            <w:rStyle w:val="Lienhypertexte"/>
          </w:rPr>
          <w:t xml:space="preserve">A. </w:t>
        </w:r>
      </w:hyperlink>
      <w:r w:rsidR="006C1E15" w:rsidRPr="00347A00">
        <w:rPr>
          <w:rFonts w:asciiTheme="minorHAnsi" w:eastAsiaTheme="minorEastAsia" w:hAnsiTheme="minorHAnsi" w:cstheme="minorBidi"/>
          <w:b w:val="0"/>
          <w:sz w:val="22"/>
          <w:szCs w:val="22"/>
          <w:lang w:eastAsia="zh-TW"/>
        </w:rPr>
        <w:tab/>
      </w:r>
      <w:hyperlink w:anchor="_Toc488237967" w:history="1">
        <w:r w:rsidR="006C1E15" w:rsidRPr="00347A00">
          <w:rPr>
            <w:rStyle w:val="Lienhypertexte"/>
          </w:rPr>
          <w:t xml:space="preserve">General provisions </w:t>
        </w:r>
      </w:hyperlink>
      <w:r w:rsidR="006C1E15" w:rsidRPr="00347A00">
        <w:rPr>
          <w:webHidden/>
        </w:rPr>
        <w:tab/>
      </w:r>
      <w:r w:rsidR="006C1E15" w:rsidRPr="00347A00">
        <w:rPr>
          <w:webHidden/>
        </w:rPr>
        <w:fldChar w:fldCharType="begin"/>
      </w:r>
      <w:r w:rsidR="006C1E15" w:rsidRPr="00347A00">
        <w:rPr>
          <w:webHidden/>
        </w:rPr>
        <w:instrText xml:space="preserve"> PAGEREF _Toc488237967 \h </w:instrText>
      </w:r>
      <w:r w:rsidR="006C1E15" w:rsidRPr="00347A00">
        <w:rPr>
          <w:webHidden/>
        </w:rPr>
      </w:r>
      <w:r w:rsidR="006C1E15" w:rsidRPr="00347A00">
        <w:rPr>
          <w:webHidden/>
        </w:rPr>
        <w:fldChar w:fldCharType="separate"/>
      </w:r>
      <w:hyperlink w:anchor="_Toc488237967" w:history="1">
        <w:r w:rsidR="00247917">
          <w:rPr>
            <w:webHidden/>
          </w:rPr>
          <w:t>125</w:t>
        </w:r>
      </w:hyperlink>
      <w:r w:rsidR="006C1E15" w:rsidRPr="00347A00">
        <w:rPr>
          <w:webHidden/>
        </w:rPr>
        <w:fldChar w:fldCharType="end"/>
      </w:r>
    </w:p>
    <w:p w14:paraId="5D19640E" w14:textId="1540546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68" w:history="1">
        <w:r w:rsidR="006C1E15" w:rsidRPr="00347A00">
          <w:rPr>
            <w:rStyle w:val="Lienhypertexte"/>
            <w:noProof/>
          </w:rPr>
          <w:t xml:space="preserve">1. </w:t>
        </w:r>
      </w:hyperlink>
      <w:r w:rsidR="006C1E15" w:rsidRPr="00347A00">
        <w:rPr>
          <w:rFonts w:asciiTheme="minorHAnsi" w:eastAsiaTheme="minorEastAsia" w:hAnsiTheme="minorHAnsi" w:cstheme="minorBidi"/>
          <w:noProof/>
          <w:sz w:val="22"/>
          <w:szCs w:val="22"/>
          <w:lang w:eastAsia="zh-TW"/>
        </w:rPr>
        <w:tab/>
      </w:r>
      <w:hyperlink w:anchor="_Toc488237968" w:history="1">
        <w:r w:rsidR="006C1E15" w:rsidRPr="00347A00">
          <w:rPr>
            <w:rStyle w:val="Lienhypertexte"/>
            <w:noProof/>
          </w:rPr>
          <w:t xml:space="preserve">Definitions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_Toc488237968 \h </w:instrText>
      </w:r>
      <w:r w:rsidR="006C1E15" w:rsidRPr="00347A00">
        <w:rPr>
          <w:noProof/>
          <w:webHidden/>
        </w:rPr>
      </w:r>
      <w:r w:rsidR="006C1E15" w:rsidRPr="00347A00">
        <w:rPr>
          <w:noProof/>
          <w:webHidden/>
        </w:rPr>
        <w:fldChar w:fldCharType="separate"/>
      </w:r>
      <w:hyperlink w:anchor="_Toc488237968" w:history="1">
        <w:r w:rsidR="00247917">
          <w:rPr>
            <w:noProof/>
            <w:webHidden/>
          </w:rPr>
          <w:t>125</w:t>
        </w:r>
      </w:hyperlink>
      <w:r w:rsidR="006C1E15" w:rsidRPr="00347A00">
        <w:rPr>
          <w:noProof/>
          <w:webHidden/>
        </w:rPr>
        <w:fldChar w:fldCharType="end"/>
      </w:r>
    </w:p>
    <w:p w14:paraId="5D19640F" w14:textId="1C473149"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69" w:history="1">
        <w:r w:rsidR="006C1E15" w:rsidRPr="00347A00">
          <w:rPr>
            <w:rStyle w:val="Lienhypertexte"/>
            <w:noProof/>
          </w:rPr>
          <w:t xml:space="preserve">2. </w:t>
        </w:r>
      </w:hyperlink>
      <w:r w:rsidR="006C1E15" w:rsidRPr="00347A00">
        <w:rPr>
          <w:rFonts w:asciiTheme="minorHAnsi" w:eastAsiaTheme="minorEastAsia" w:hAnsiTheme="minorHAnsi" w:cstheme="minorBidi"/>
          <w:noProof/>
          <w:sz w:val="22"/>
          <w:szCs w:val="22"/>
          <w:lang w:eastAsia="zh-TW"/>
        </w:rPr>
        <w:tab/>
      </w:r>
      <w:hyperlink w:anchor="_Toc488237969" w:history="1">
        <w:r w:rsidR="006C1E15" w:rsidRPr="00347A00">
          <w:rPr>
            <w:rStyle w:val="Lienhypertexte"/>
            <w:noProof/>
          </w:rPr>
          <w:t xml:space="preserve">Relations between the Parties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_Toc488237969 \h </w:instrText>
      </w:r>
      <w:r w:rsidR="006C1E15" w:rsidRPr="00347A00">
        <w:rPr>
          <w:noProof/>
          <w:webHidden/>
        </w:rPr>
      </w:r>
      <w:r w:rsidR="006C1E15" w:rsidRPr="00347A00">
        <w:rPr>
          <w:noProof/>
          <w:webHidden/>
        </w:rPr>
        <w:fldChar w:fldCharType="separate"/>
      </w:r>
      <w:hyperlink w:anchor="_Toc488237969" w:history="1">
        <w:r w:rsidR="00247917">
          <w:rPr>
            <w:noProof/>
            <w:webHidden/>
          </w:rPr>
          <w:t>126</w:t>
        </w:r>
      </w:hyperlink>
      <w:r w:rsidR="006C1E15" w:rsidRPr="00347A00">
        <w:rPr>
          <w:noProof/>
          <w:webHidden/>
        </w:rPr>
        <w:fldChar w:fldCharType="end"/>
      </w:r>
    </w:p>
    <w:p w14:paraId="5D196410" w14:textId="49359F7A"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0" w:history="1">
        <w:r w:rsidR="006C1E15" w:rsidRPr="00347A00">
          <w:rPr>
            <w:rStyle w:val="Lienhypertexte"/>
            <w:noProof/>
          </w:rPr>
          <w:t xml:space="preserve">3. </w:t>
        </w:r>
      </w:hyperlink>
      <w:r w:rsidR="006C1E15" w:rsidRPr="00347A00">
        <w:rPr>
          <w:rFonts w:asciiTheme="minorHAnsi" w:eastAsiaTheme="minorEastAsia" w:hAnsiTheme="minorHAnsi" w:cstheme="minorBidi"/>
          <w:noProof/>
          <w:sz w:val="22"/>
          <w:szCs w:val="22"/>
          <w:lang w:eastAsia="zh-TW"/>
        </w:rPr>
        <w:tab/>
      </w:r>
      <w:hyperlink w:anchor="_Toc488237970" w:history="1">
        <w:r w:rsidR="006C1E15" w:rsidRPr="00347A00">
          <w:rPr>
            <w:rStyle w:val="Lienhypertexte"/>
            <w:noProof/>
          </w:rPr>
          <w:t xml:space="preserve">Law applicable to the Contract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_Toc488237970 \h </w:instrText>
      </w:r>
      <w:r w:rsidR="006C1E15" w:rsidRPr="00347A00">
        <w:rPr>
          <w:noProof/>
          <w:webHidden/>
        </w:rPr>
      </w:r>
      <w:r w:rsidR="006C1E15" w:rsidRPr="00347A00">
        <w:rPr>
          <w:noProof/>
          <w:webHidden/>
        </w:rPr>
        <w:fldChar w:fldCharType="separate"/>
      </w:r>
      <w:hyperlink w:anchor="_Toc488237970" w:history="1">
        <w:r w:rsidR="00247917">
          <w:rPr>
            <w:noProof/>
            <w:webHidden/>
          </w:rPr>
          <w:t>127</w:t>
        </w:r>
      </w:hyperlink>
      <w:r w:rsidR="006C1E15" w:rsidRPr="00347A00">
        <w:rPr>
          <w:noProof/>
          <w:webHidden/>
        </w:rPr>
        <w:fldChar w:fldCharType="end"/>
      </w:r>
    </w:p>
    <w:p w14:paraId="5D196411" w14:textId="49078F41"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1" w:history="1">
        <w:r w:rsidR="006C1E15" w:rsidRPr="00347A00">
          <w:rPr>
            <w:rStyle w:val="Lienhypertexte"/>
            <w:noProof/>
          </w:rPr>
          <w:t xml:space="preserve">4. </w:t>
        </w:r>
      </w:hyperlink>
      <w:r w:rsidR="006C1E15" w:rsidRPr="00347A00">
        <w:rPr>
          <w:rFonts w:asciiTheme="minorHAnsi" w:eastAsiaTheme="minorEastAsia" w:hAnsiTheme="minorHAnsi" w:cstheme="minorBidi"/>
          <w:noProof/>
          <w:sz w:val="22"/>
          <w:szCs w:val="22"/>
          <w:lang w:eastAsia="zh-TW"/>
        </w:rPr>
        <w:tab/>
      </w:r>
      <w:hyperlink w:anchor="_Toc488237971" w:history="1">
        <w:r w:rsidR="006C1E15" w:rsidRPr="00347A00">
          <w:rPr>
            <w:rStyle w:val="Lienhypertexte"/>
            <w:noProof/>
          </w:rPr>
          <w:t xml:space="preserve">Language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_Toc488237971 \h </w:instrText>
      </w:r>
      <w:r w:rsidR="006C1E15" w:rsidRPr="00347A00">
        <w:rPr>
          <w:noProof/>
          <w:webHidden/>
        </w:rPr>
      </w:r>
      <w:r w:rsidR="006C1E15" w:rsidRPr="00347A00">
        <w:rPr>
          <w:noProof/>
          <w:webHidden/>
        </w:rPr>
        <w:fldChar w:fldCharType="separate"/>
      </w:r>
      <w:hyperlink w:anchor="_Toc488237971" w:history="1">
        <w:r w:rsidR="00247917">
          <w:rPr>
            <w:noProof/>
            <w:webHidden/>
          </w:rPr>
          <w:t>127</w:t>
        </w:r>
      </w:hyperlink>
      <w:r w:rsidR="006C1E15" w:rsidRPr="00347A00">
        <w:rPr>
          <w:noProof/>
          <w:webHidden/>
        </w:rPr>
        <w:fldChar w:fldCharType="end"/>
      </w:r>
    </w:p>
    <w:p w14:paraId="5D196412" w14:textId="680EA385"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2" w:history="1">
        <w:r w:rsidR="006C1E15" w:rsidRPr="00347A00">
          <w:rPr>
            <w:rStyle w:val="Lienhypertexte"/>
            <w:noProof/>
          </w:rPr>
          <w:t xml:space="preserve">5. </w:t>
        </w:r>
      </w:hyperlink>
      <w:r w:rsidR="006C1E15" w:rsidRPr="00347A00">
        <w:rPr>
          <w:rFonts w:asciiTheme="minorHAnsi" w:eastAsiaTheme="minorEastAsia" w:hAnsiTheme="minorHAnsi" w:cstheme="minorBidi"/>
          <w:noProof/>
          <w:sz w:val="22"/>
          <w:szCs w:val="22"/>
          <w:lang w:eastAsia="zh-TW"/>
        </w:rPr>
        <w:tab/>
      </w:r>
      <w:hyperlink w:anchor="_Toc488237972" w:history="1">
        <w:r w:rsidR="006C1E15" w:rsidRPr="00347A00">
          <w:rPr>
            <w:rStyle w:val="Lienhypertexte"/>
            <w:noProof/>
          </w:rPr>
          <w:t xml:space="preserve">Titles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_Toc488237972 \h </w:instrText>
      </w:r>
      <w:r w:rsidR="006C1E15" w:rsidRPr="00347A00">
        <w:rPr>
          <w:noProof/>
          <w:webHidden/>
        </w:rPr>
      </w:r>
      <w:r w:rsidR="006C1E15" w:rsidRPr="00347A00">
        <w:rPr>
          <w:noProof/>
          <w:webHidden/>
        </w:rPr>
        <w:fldChar w:fldCharType="separate"/>
      </w:r>
      <w:hyperlink w:anchor="_Toc488237972" w:history="1">
        <w:r w:rsidR="00247917">
          <w:rPr>
            <w:noProof/>
            <w:webHidden/>
          </w:rPr>
          <w:t>127</w:t>
        </w:r>
      </w:hyperlink>
      <w:r w:rsidR="006C1E15" w:rsidRPr="00347A00">
        <w:rPr>
          <w:noProof/>
          <w:webHidden/>
        </w:rPr>
        <w:fldChar w:fldCharType="end"/>
      </w:r>
    </w:p>
    <w:p w14:paraId="5D196413" w14:textId="74A85A5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3" w:history="1">
        <w:r w:rsidR="006C1E15" w:rsidRPr="00347A00">
          <w:rPr>
            <w:rStyle w:val="Lienhypertexte"/>
            <w:noProof/>
          </w:rPr>
          <w:t xml:space="preserve">6. </w:t>
        </w:r>
      </w:hyperlink>
      <w:r w:rsidR="006C1E15" w:rsidRPr="00347A00">
        <w:rPr>
          <w:rFonts w:asciiTheme="minorHAnsi" w:eastAsiaTheme="minorEastAsia" w:hAnsiTheme="minorHAnsi" w:cstheme="minorBidi"/>
          <w:noProof/>
          <w:sz w:val="22"/>
          <w:szCs w:val="22"/>
          <w:lang w:eastAsia="zh-TW"/>
        </w:rPr>
        <w:tab/>
      </w:r>
      <w:hyperlink w:anchor="_Toc488237973" w:history="1">
        <w:r w:rsidR="006C1E15" w:rsidRPr="00347A00">
          <w:rPr>
            <w:rStyle w:val="Lienhypertexte"/>
            <w:noProof/>
          </w:rPr>
          <w:t xml:space="preserve">Notifications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_Toc488237973 \h </w:instrText>
      </w:r>
      <w:r w:rsidR="006C1E15" w:rsidRPr="00347A00">
        <w:rPr>
          <w:noProof/>
          <w:webHidden/>
        </w:rPr>
      </w:r>
      <w:r w:rsidR="006C1E15" w:rsidRPr="00347A00">
        <w:rPr>
          <w:noProof/>
          <w:webHidden/>
        </w:rPr>
        <w:fldChar w:fldCharType="separate"/>
      </w:r>
      <w:hyperlink w:anchor="_Toc488237973" w:history="1">
        <w:r w:rsidR="00247917">
          <w:rPr>
            <w:noProof/>
            <w:webHidden/>
          </w:rPr>
          <w:t>127</w:t>
        </w:r>
      </w:hyperlink>
      <w:r w:rsidR="006C1E15" w:rsidRPr="00347A00">
        <w:rPr>
          <w:noProof/>
          <w:webHidden/>
        </w:rPr>
        <w:fldChar w:fldCharType="end"/>
      </w:r>
    </w:p>
    <w:p w14:paraId="5D196414" w14:textId="03EC9E64"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4" w:history="1">
        <w:r w:rsidR="006C1E15" w:rsidRPr="00347A00">
          <w:rPr>
            <w:rStyle w:val="Lienhypertexte"/>
            <w:noProof/>
          </w:rPr>
          <w:t xml:space="preserve">7. </w:t>
        </w:r>
      </w:hyperlink>
      <w:r w:rsidR="006C1E15" w:rsidRPr="00347A00">
        <w:rPr>
          <w:rFonts w:asciiTheme="minorHAnsi" w:eastAsiaTheme="minorEastAsia" w:hAnsiTheme="minorHAnsi" w:cstheme="minorBidi"/>
          <w:noProof/>
          <w:sz w:val="22"/>
          <w:szCs w:val="22"/>
          <w:lang w:eastAsia="zh-TW"/>
        </w:rPr>
        <w:tab/>
      </w:r>
      <w:hyperlink w:anchor="_Toc488237974" w:history="1">
        <w:r w:rsidR="006C1E15" w:rsidRPr="00347A00">
          <w:rPr>
            <w:rStyle w:val="Lienhypertexte"/>
            <w:noProof/>
          </w:rPr>
          <w:t xml:space="preserve">Locations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_Toc488237974 \h </w:instrText>
      </w:r>
      <w:r w:rsidR="006C1E15" w:rsidRPr="00347A00">
        <w:rPr>
          <w:noProof/>
          <w:webHidden/>
        </w:rPr>
      </w:r>
      <w:r w:rsidR="006C1E15" w:rsidRPr="00347A00">
        <w:rPr>
          <w:noProof/>
          <w:webHidden/>
        </w:rPr>
        <w:fldChar w:fldCharType="separate"/>
      </w:r>
      <w:hyperlink w:anchor="_Toc488237974" w:history="1">
        <w:r w:rsidR="00247917">
          <w:rPr>
            <w:noProof/>
            <w:webHidden/>
          </w:rPr>
          <w:t>127</w:t>
        </w:r>
      </w:hyperlink>
      <w:r w:rsidR="006C1E15" w:rsidRPr="00347A00">
        <w:rPr>
          <w:noProof/>
          <w:webHidden/>
        </w:rPr>
        <w:fldChar w:fldCharType="end"/>
      </w:r>
    </w:p>
    <w:p w14:paraId="5D196415" w14:textId="38BC04D6"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5" w:history="1">
        <w:r w:rsidR="006C1E15" w:rsidRPr="00347A00">
          <w:rPr>
            <w:rStyle w:val="Lienhypertexte"/>
            <w:noProof/>
          </w:rPr>
          <w:t xml:space="preserve">8. </w:t>
        </w:r>
      </w:hyperlink>
      <w:r w:rsidR="006C1E15" w:rsidRPr="00347A00">
        <w:rPr>
          <w:rFonts w:asciiTheme="minorHAnsi" w:eastAsiaTheme="minorEastAsia" w:hAnsiTheme="minorHAnsi" w:cstheme="minorBidi"/>
          <w:noProof/>
          <w:sz w:val="22"/>
          <w:szCs w:val="22"/>
          <w:lang w:eastAsia="zh-TW"/>
        </w:rPr>
        <w:tab/>
      </w:r>
      <w:hyperlink w:anchor="_Toc488237975" w:history="1">
        <w:r w:rsidR="006C1E15" w:rsidRPr="00347A00">
          <w:rPr>
            <w:rStyle w:val="Lienhypertexte"/>
            <w:noProof/>
          </w:rPr>
          <w:t xml:space="preserve">Authority of the Lead Partner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_Toc488237975 \h </w:instrText>
      </w:r>
      <w:r w:rsidR="006C1E15" w:rsidRPr="00347A00">
        <w:rPr>
          <w:noProof/>
          <w:webHidden/>
        </w:rPr>
      </w:r>
      <w:r w:rsidR="006C1E15" w:rsidRPr="00347A00">
        <w:rPr>
          <w:noProof/>
          <w:webHidden/>
        </w:rPr>
        <w:fldChar w:fldCharType="separate"/>
      </w:r>
      <w:hyperlink w:anchor="_Toc488237975" w:history="1">
        <w:r w:rsidR="00247917">
          <w:rPr>
            <w:noProof/>
            <w:webHidden/>
          </w:rPr>
          <w:t>127</w:t>
        </w:r>
      </w:hyperlink>
      <w:r w:rsidR="006C1E15" w:rsidRPr="00347A00">
        <w:rPr>
          <w:noProof/>
          <w:webHidden/>
        </w:rPr>
        <w:fldChar w:fldCharType="end"/>
      </w:r>
    </w:p>
    <w:p w14:paraId="5D196416" w14:textId="78D04C7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6" w:history="1">
        <w:r w:rsidR="006C1E15" w:rsidRPr="00347A00">
          <w:rPr>
            <w:rStyle w:val="Lienhypertexte"/>
            <w:noProof/>
          </w:rPr>
          <w:t xml:space="preserve">9. </w:t>
        </w:r>
      </w:hyperlink>
      <w:r w:rsidR="006C1E15" w:rsidRPr="00347A00">
        <w:rPr>
          <w:rFonts w:asciiTheme="minorHAnsi" w:eastAsiaTheme="minorEastAsia" w:hAnsiTheme="minorHAnsi" w:cstheme="minorBidi"/>
          <w:noProof/>
          <w:sz w:val="22"/>
          <w:szCs w:val="22"/>
          <w:lang w:eastAsia="zh-TW"/>
        </w:rPr>
        <w:tab/>
      </w:r>
      <w:hyperlink w:anchor="_Toc488237976" w:history="1">
        <w:r w:rsidR="006C1E15" w:rsidRPr="00347A00">
          <w:rPr>
            <w:rStyle w:val="Lienhypertexte"/>
            <w:noProof/>
          </w:rPr>
          <w:t xml:space="preserve">Authorized representatives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_Toc488237976 \h </w:instrText>
      </w:r>
      <w:r w:rsidR="006C1E15" w:rsidRPr="00347A00">
        <w:rPr>
          <w:noProof/>
          <w:webHidden/>
        </w:rPr>
      </w:r>
      <w:r w:rsidR="006C1E15" w:rsidRPr="00347A00">
        <w:rPr>
          <w:noProof/>
          <w:webHidden/>
        </w:rPr>
        <w:fldChar w:fldCharType="separate"/>
      </w:r>
      <w:hyperlink w:anchor="_Toc488237976" w:history="1">
        <w:r w:rsidR="00247917">
          <w:rPr>
            <w:noProof/>
            <w:webHidden/>
          </w:rPr>
          <w:t>127</w:t>
        </w:r>
      </w:hyperlink>
      <w:r w:rsidR="006C1E15" w:rsidRPr="00347A00">
        <w:rPr>
          <w:noProof/>
          <w:webHidden/>
        </w:rPr>
        <w:fldChar w:fldCharType="end"/>
      </w:r>
    </w:p>
    <w:p w14:paraId="5D196417" w14:textId="06BE09A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7" w:history="1">
        <w:r w:rsidR="006C1E15" w:rsidRPr="00347A00">
          <w:rPr>
            <w:rStyle w:val="Lienhypertexte"/>
            <w:noProof/>
          </w:rPr>
          <w:t xml:space="preserve">10. </w:t>
        </w:r>
      </w:hyperlink>
      <w:r w:rsidR="006C1E15" w:rsidRPr="00347A00">
        <w:rPr>
          <w:rFonts w:asciiTheme="minorHAnsi" w:eastAsiaTheme="minorEastAsia" w:hAnsiTheme="minorHAnsi" w:cstheme="minorBidi"/>
          <w:noProof/>
          <w:sz w:val="22"/>
          <w:szCs w:val="22"/>
          <w:lang w:eastAsia="zh-TW"/>
        </w:rPr>
        <w:tab/>
      </w:r>
      <w:hyperlink w:anchor="_Toc488237977" w:history="1">
        <w:r w:rsidR="006C1E15" w:rsidRPr="00347A00">
          <w:rPr>
            <w:rStyle w:val="Lienhypertexte"/>
            <w:noProof/>
          </w:rPr>
          <w:t xml:space="preserve">Fraud and Corruption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_Toc488237977 \h </w:instrText>
      </w:r>
      <w:r w:rsidR="006C1E15" w:rsidRPr="00347A00">
        <w:rPr>
          <w:noProof/>
          <w:webHidden/>
        </w:rPr>
      </w:r>
      <w:r w:rsidR="006C1E15" w:rsidRPr="00347A00">
        <w:rPr>
          <w:noProof/>
          <w:webHidden/>
        </w:rPr>
        <w:fldChar w:fldCharType="separate"/>
      </w:r>
      <w:hyperlink w:anchor="_Toc488237977" w:history="1">
        <w:r w:rsidR="00247917">
          <w:rPr>
            <w:noProof/>
            <w:webHidden/>
          </w:rPr>
          <w:t>127</w:t>
        </w:r>
      </w:hyperlink>
      <w:r w:rsidR="006C1E15" w:rsidRPr="00347A00">
        <w:rPr>
          <w:noProof/>
          <w:webHidden/>
        </w:rPr>
        <w:fldChar w:fldCharType="end"/>
      </w:r>
    </w:p>
    <w:p w14:paraId="5D196418" w14:textId="38DC25A9" w:rsidR="006C1E15" w:rsidRPr="00347A00" w:rsidRDefault="00000000">
      <w:pPr>
        <w:pStyle w:val="TM1"/>
        <w:rPr>
          <w:rFonts w:asciiTheme="minorHAnsi" w:eastAsiaTheme="minorEastAsia" w:hAnsiTheme="minorHAnsi" w:cstheme="minorBidi"/>
          <w:b w:val="0"/>
          <w:sz w:val="22"/>
          <w:szCs w:val="22"/>
          <w:lang w:eastAsia="zh-TW"/>
        </w:rPr>
      </w:pPr>
      <w:hyperlink w:anchor="_Toc488237978" w:history="1">
        <w:r w:rsidR="006C1E15" w:rsidRPr="00347A00">
          <w:rPr>
            <w:rStyle w:val="Lienhypertexte"/>
          </w:rPr>
          <w:t xml:space="preserve">B. </w:t>
        </w:r>
      </w:hyperlink>
      <w:r w:rsidR="006C1E15" w:rsidRPr="00347A00">
        <w:rPr>
          <w:rFonts w:asciiTheme="minorHAnsi" w:eastAsiaTheme="minorEastAsia" w:hAnsiTheme="minorHAnsi" w:cstheme="minorBidi"/>
          <w:b w:val="0"/>
          <w:sz w:val="22"/>
          <w:szCs w:val="22"/>
          <w:lang w:eastAsia="zh-TW"/>
        </w:rPr>
        <w:tab/>
      </w:r>
      <w:hyperlink w:anchor="_Toc488237978" w:history="1">
        <w:r w:rsidR="006C1E15" w:rsidRPr="00347A00">
          <w:rPr>
            <w:rStyle w:val="Lienhypertexte"/>
          </w:rPr>
          <w:t xml:space="preserve">Commencement, completion, amendment and termination of the Contract </w:t>
        </w:r>
      </w:hyperlink>
      <w:r w:rsidR="006C1E15" w:rsidRPr="00347A00">
        <w:rPr>
          <w:webHidden/>
        </w:rPr>
        <w:tab/>
      </w:r>
      <w:r w:rsidR="006C1E15" w:rsidRPr="00347A00">
        <w:rPr>
          <w:webHidden/>
        </w:rPr>
        <w:fldChar w:fldCharType="begin"/>
      </w:r>
      <w:r w:rsidR="006C1E15" w:rsidRPr="00347A00">
        <w:rPr>
          <w:webHidden/>
        </w:rPr>
        <w:instrText xml:space="preserve"> PAGEREF _Toc488237978 \h </w:instrText>
      </w:r>
      <w:r w:rsidR="006C1E15" w:rsidRPr="00347A00">
        <w:rPr>
          <w:webHidden/>
        </w:rPr>
      </w:r>
      <w:r w:rsidR="006C1E15" w:rsidRPr="00347A00">
        <w:rPr>
          <w:webHidden/>
        </w:rPr>
        <w:fldChar w:fldCharType="separate"/>
      </w:r>
      <w:hyperlink w:anchor="_Toc488237978" w:history="1">
        <w:r w:rsidR="00247917">
          <w:rPr>
            <w:webHidden/>
          </w:rPr>
          <w:t>128</w:t>
        </w:r>
      </w:hyperlink>
      <w:r w:rsidR="006C1E15" w:rsidRPr="00347A00">
        <w:rPr>
          <w:webHidden/>
        </w:rPr>
        <w:fldChar w:fldCharType="end"/>
      </w:r>
    </w:p>
    <w:p w14:paraId="5D196419" w14:textId="682B683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9" w:history="1">
        <w:r w:rsidR="006C1E15" w:rsidRPr="00347A00">
          <w:rPr>
            <w:rStyle w:val="Lienhypertexte"/>
            <w:noProof/>
          </w:rPr>
          <w:t xml:space="preserve">11. </w:t>
        </w:r>
      </w:hyperlink>
      <w:r w:rsidR="006C1E15" w:rsidRPr="00347A00">
        <w:rPr>
          <w:rFonts w:asciiTheme="minorHAnsi" w:eastAsiaTheme="minorEastAsia" w:hAnsiTheme="minorHAnsi" w:cstheme="minorBidi"/>
          <w:noProof/>
          <w:sz w:val="22"/>
          <w:szCs w:val="22"/>
          <w:lang w:eastAsia="zh-TW"/>
        </w:rPr>
        <w:tab/>
      </w:r>
      <w:hyperlink w:anchor="_Toc488237979" w:history="1">
        <w:r w:rsidR="006C1E15" w:rsidRPr="00347A00">
          <w:rPr>
            <w:rStyle w:val="Lienhypertexte"/>
            <w:noProof/>
          </w:rPr>
          <w:t xml:space="preserve">Entry into force of the Contract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_Toc488237979 \h </w:instrText>
      </w:r>
      <w:r w:rsidR="006C1E15" w:rsidRPr="00347A00">
        <w:rPr>
          <w:noProof/>
          <w:webHidden/>
        </w:rPr>
      </w:r>
      <w:r w:rsidR="006C1E15" w:rsidRPr="00347A00">
        <w:rPr>
          <w:noProof/>
          <w:webHidden/>
        </w:rPr>
        <w:fldChar w:fldCharType="separate"/>
      </w:r>
      <w:hyperlink w:anchor="_Toc488237979" w:history="1">
        <w:r w:rsidR="00247917">
          <w:rPr>
            <w:noProof/>
            <w:webHidden/>
          </w:rPr>
          <w:t>128</w:t>
        </w:r>
      </w:hyperlink>
      <w:r w:rsidR="006C1E15" w:rsidRPr="00347A00">
        <w:rPr>
          <w:noProof/>
          <w:webHidden/>
        </w:rPr>
        <w:fldChar w:fldCharType="end"/>
      </w:r>
    </w:p>
    <w:p w14:paraId="5D19641A" w14:textId="0A1DA53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0" w:history="1">
        <w:r w:rsidR="006C1E15" w:rsidRPr="00347A00">
          <w:rPr>
            <w:rStyle w:val="Lienhypertexte"/>
            <w:noProof/>
          </w:rPr>
          <w:t xml:space="preserve">12. </w:t>
        </w:r>
      </w:hyperlink>
      <w:r w:rsidR="006C1E15" w:rsidRPr="00347A00">
        <w:rPr>
          <w:rFonts w:asciiTheme="minorHAnsi" w:eastAsiaTheme="minorEastAsia" w:hAnsiTheme="minorHAnsi" w:cstheme="minorBidi"/>
          <w:noProof/>
          <w:sz w:val="22"/>
          <w:szCs w:val="22"/>
          <w:lang w:eastAsia="zh-TW"/>
        </w:rPr>
        <w:tab/>
      </w:r>
      <w:hyperlink w:anchor="_Toc488237980" w:history="1">
        <w:r w:rsidR="006C1E15" w:rsidRPr="00347A00">
          <w:rPr>
            <w:rStyle w:val="Lienhypertexte"/>
            <w:noProof/>
          </w:rPr>
          <w:t xml:space="preserve">Termination of the Contract by default of entry into force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_Toc488237980 \h </w:instrText>
      </w:r>
      <w:r w:rsidR="006C1E15" w:rsidRPr="00347A00">
        <w:rPr>
          <w:noProof/>
          <w:webHidden/>
        </w:rPr>
      </w:r>
      <w:r w:rsidR="006C1E15" w:rsidRPr="00347A00">
        <w:rPr>
          <w:noProof/>
          <w:webHidden/>
        </w:rPr>
        <w:fldChar w:fldCharType="separate"/>
      </w:r>
      <w:hyperlink w:anchor="_Toc488237980" w:history="1">
        <w:r w:rsidR="00247917">
          <w:rPr>
            <w:noProof/>
            <w:webHidden/>
          </w:rPr>
          <w:t>128</w:t>
        </w:r>
      </w:hyperlink>
      <w:r w:rsidR="006C1E15" w:rsidRPr="00347A00">
        <w:rPr>
          <w:noProof/>
          <w:webHidden/>
        </w:rPr>
        <w:fldChar w:fldCharType="end"/>
      </w:r>
    </w:p>
    <w:p w14:paraId="5D19641B" w14:textId="29A3ED5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1" w:history="1">
        <w:r w:rsidR="006C1E15" w:rsidRPr="00347A00">
          <w:rPr>
            <w:rStyle w:val="Lienhypertexte"/>
            <w:noProof/>
          </w:rPr>
          <w:t xml:space="preserve">13. </w:t>
        </w:r>
      </w:hyperlink>
      <w:r w:rsidR="006C1E15" w:rsidRPr="00347A00">
        <w:rPr>
          <w:rFonts w:asciiTheme="minorHAnsi" w:eastAsiaTheme="minorEastAsia" w:hAnsiTheme="minorHAnsi" w:cstheme="minorBidi"/>
          <w:noProof/>
          <w:sz w:val="22"/>
          <w:szCs w:val="22"/>
          <w:lang w:eastAsia="zh-TW"/>
        </w:rPr>
        <w:tab/>
      </w:r>
      <w:hyperlink w:anchor="_Toc488237981" w:history="1">
        <w:r w:rsidR="006C1E15" w:rsidRPr="00347A00">
          <w:rPr>
            <w:rStyle w:val="Lienhypertexte"/>
            <w:noProof/>
          </w:rPr>
          <w:t xml:space="preserve">Commencement of Services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_Toc488237981 \h </w:instrText>
      </w:r>
      <w:r w:rsidR="006C1E15" w:rsidRPr="00347A00">
        <w:rPr>
          <w:noProof/>
          <w:webHidden/>
        </w:rPr>
      </w:r>
      <w:r w:rsidR="006C1E15" w:rsidRPr="00347A00">
        <w:rPr>
          <w:noProof/>
          <w:webHidden/>
        </w:rPr>
        <w:fldChar w:fldCharType="separate"/>
      </w:r>
      <w:hyperlink w:anchor="_Toc488237981" w:history="1">
        <w:r w:rsidR="00247917">
          <w:rPr>
            <w:noProof/>
            <w:webHidden/>
          </w:rPr>
          <w:t>128</w:t>
        </w:r>
      </w:hyperlink>
      <w:r w:rsidR="006C1E15" w:rsidRPr="00347A00">
        <w:rPr>
          <w:noProof/>
          <w:webHidden/>
        </w:rPr>
        <w:fldChar w:fldCharType="end"/>
      </w:r>
    </w:p>
    <w:p w14:paraId="5D19641C" w14:textId="3937FD63"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2" w:history="1">
        <w:r w:rsidR="006C1E15" w:rsidRPr="00347A00">
          <w:rPr>
            <w:rStyle w:val="Lienhypertexte"/>
            <w:noProof/>
          </w:rPr>
          <w:t xml:space="preserve">14. </w:t>
        </w:r>
      </w:hyperlink>
      <w:r w:rsidR="006C1E15" w:rsidRPr="00347A00">
        <w:rPr>
          <w:rFonts w:asciiTheme="minorHAnsi" w:eastAsiaTheme="minorEastAsia" w:hAnsiTheme="minorHAnsi" w:cstheme="minorBidi"/>
          <w:noProof/>
          <w:sz w:val="22"/>
          <w:szCs w:val="22"/>
          <w:lang w:eastAsia="zh-TW"/>
        </w:rPr>
        <w:tab/>
      </w:r>
      <w:hyperlink w:anchor="_Toc488237982" w:history="1">
        <w:r w:rsidR="006C1E15" w:rsidRPr="00347A00">
          <w:rPr>
            <w:rStyle w:val="Lienhypertexte"/>
            <w:noProof/>
          </w:rPr>
          <w:t xml:space="preserve">Completion of the Contract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_Toc488237982 \h </w:instrText>
      </w:r>
      <w:r w:rsidR="006C1E15" w:rsidRPr="00347A00">
        <w:rPr>
          <w:noProof/>
          <w:webHidden/>
        </w:rPr>
      </w:r>
      <w:r w:rsidR="006C1E15" w:rsidRPr="00347A00">
        <w:rPr>
          <w:noProof/>
          <w:webHidden/>
        </w:rPr>
        <w:fldChar w:fldCharType="separate"/>
      </w:r>
      <w:hyperlink w:anchor="_Toc488237982" w:history="1">
        <w:r w:rsidR="00247917">
          <w:rPr>
            <w:noProof/>
            <w:webHidden/>
          </w:rPr>
          <w:t>128</w:t>
        </w:r>
      </w:hyperlink>
      <w:r w:rsidR="006C1E15" w:rsidRPr="00347A00">
        <w:rPr>
          <w:noProof/>
          <w:webHidden/>
        </w:rPr>
        <w:fldChar w:fldCharType="end"/>
      </w:r>
    </w:p>
    <w:p w14:paraId="5D19641D" w14:textId="122D13F7"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3" w:history="1">
        <w:r w:rsidR="006C1E15" w:rsidRPr="00347A00">
          <w:rPr>
            <w:rStyle w:val="Lienhypertexte"/>
            <w:noProof/>
          </w:rPr>
          <w:t xml:space="preserve">15. </w:t>
        </w:r>
      </w:hyperlink>
      <w:r w:rsidR="006C1E15" w:rsidRPr="00347A00">
        <w:rPr>
          <w:rFonts w:asciiTheme="minorHAnsi" w:eastAsiaTheme="minorEastAsia" w:hAnsiTheme="minorHAnsi" w:cstheme="minorBidi"/>
          <w:noProof/>
          <w:sz w:val="22"/>
          <w:szCs w:val="22"/>
          <w:lang w:eastAsia="zh-TW"/>
        </w:rPr>
        <w:tab/>
      </w:r>
      <w:hyperlink w:anchor="_Toc488237983" w:history="1">
        <w:r w:rsidR="006C1E15" w:rsidRPr="00347A00">
          <w:rPr>
            <w:rStyle w:val="Lienhypertexte"/>
            <w:noProof/>
          </w:rPr>
          <w:t xml:space="preserve">Contract forming a whole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_Toc488237983 \h </w:instrText>
      </w:r>
      <w:r w:rsidR="006C1E15" w:rsidRPr="00347A00">
        <w:rPr>
          <w:noProof/>
          <w:webHidden/>
        </w:rPr>
      </w:r>
      <w:r w:rsidR="006C1E15" w:rsidRPr="00347A00">
        <w:rPr>
          <w:noProof/>
          <w:webHidden/>
        </w:rPr>
        <w:fldChar w:fldCharType="separate"/>
      </w:r>
      <w:hyperlink w:anchor="_Toc488237983" w:history="1">
        <w:r w:rsidR="00247917">
          <w:rPr>
            <w:noProof/>
            <w:webHidden/>
          </w:rPr>
          <w:t>128</w:t>
        </w:r>
      </w:hyperlink>
      <w:r w:rsidR="006C1E15" w:rsidRPr="00347A00">
        <w:rPr>
          <w:noProof/>
          <w:webHidden/>
        </w:rPr>
        <w:fldChar w:fldCharType="end"/>
      </w:r>
    </w:p>
    <w:p w14:paraId="5D19641E" w14:textId="1731E37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4" w:history="1">
        <w:r w:rsidR="006C1E15" w:rsidRPr="00347A00">
          <w:rPr>
            <w:rStyle w:val="Lienhypertexte"/>
            <w:noProof/>
          </w:rPr>
          <w:t xml:space="preserve">16. </w:t>
        </w:r>
      </w:hyperlink>
      <w:r w:rsidR="006C1E15" w:rsidRPr="00347A00">
        <w:rPr>
          <w:rFonts w:asciiTheme="minorHAnsi" w:eastAsiaTheme="minorEastAsia" w:hAnsiTheme="minorHAnsi" w:cstheme="minorBidi"/>
          <w:noProof/>
          <w:sz w:val="22"/>
          <w:szCs w:val="22"/>
          <w:lang w:eastAsia="zh-TW"/>
        </w:rPr>
        <w:tab/>
      </w:r>
      <w:hyperlink w:anchor="_Toc488237984" w:history="1">
        <w:r w:rsidR="006C1E15" w:rsidRPr="00347A00">
          <w:rPr>
            <w:rStyle w:val="Lienhypertexte"/>
            <w:noProof/>
          </w:rPr>
          <w:t xml:space="preserve">Amendments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_Toc488237984 \h </w:instrText>
      </w:r>
      <w:r w:rsidR="006C1E15" w:rsidRPr="00347A00">
        <w:rPr>
          <w:noProof/>
          <w:webHidden/>
        </w:rPr>
      </w:r>
      <w:r w:rsidR="006C1E15" w:rsidRPr="00347A00">
        <w:rPr>
          <w:noProof/>
          <w:webHidden/>
        </w:rPr>
        <w:fldChar w:fldCharType="separate"/>
      </w:r>
      <w:hyperlink w:anchor="_Toc488237984" w:history="1">
        <w:r w:rsidR="00247917">
          <w:rPr>
            <w:noProof/>
            <w:webHidden/>
          </w:rPr>
          <w:t>128</w:t>
        </w:r>
      </w:hyperlink>
      <w:r w:rsidR="006C1E15" w:rsidRPr="00347A00">
        <w:rPr>
          <w:noProof/>
          <w:webHidden/>
        </w:rPr>
        <w:fldChar w:fldCharType="end"/>
      </w:r>
    </w:p>
    <w:p w14:paraId="5D19641F" w14:textId="15ECE32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5" w:history="1">
        <w:r w:rsidR="006C1E15" w:rsidRPr="00347A00">
          <w:rPr>
            <w:rStyle w:val="Lienhypertexte"/>
            <w:noProof/>
          </w:rPr>
          <w:t xml:space="preserve">17. </w:t>
        </w:r>
      </w:hyperlink>
      <w:r w:rsidR="006C1E15" w:rsidRPr="00347A00">
        <w:rPr>
          <w:rFonts w:asciiTheme="minorHAnsi" w:eastAsiaTheme="minorEastAsia" w:hAnsiTheme="minorHAnsi" w:cstheme="minorBidi"/>
          <w:noProof/>
          <w:sz w:val="22"/>
          <w:szCs w:val="22"/>
          <w:lang w:eastAsia="zh-TW"/>
        </w:rPr>
        <w:tab/>
      </w:r>
      <w:hyperlink w:anchor="_Toc488237985" w:history="1">
        <w:r w:rsidR="006C1E15" w:rsidRPr="00347A00">
          <w:rPr>
            <w:rStyle w:val="Lienhypertexte"/>
            <w:noProof/>
          </w:rPr>
          <w:t xml:space="preserve">Force Majeure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_Toc488237985 \h </w:instrText>
      </w:r>
      <w:r w:rsidR="006C1E15" w:rsidRPr="00347A00">
        <w:rPr>
          <w:noProof/>
          <w:webHidden/>
        </w:rPr>
      </w:r>
      <w:r w:rsidR="006C1E15" w:rsidRPr="00347A00">
        <w:rPr>
          <w:noProof/>
          <w:webHidden/>
        </w:rPr>
        <w:fldChar w:fldCharType="separate"/>
      </w:r>
      <w:hyperlink w:anchor="_Toc488237985" w:history="1">
        <w:r w:rsidR="00247917">
          <w:rPr>
            <w:noProof/>
            <w:webHidden/>
          </w:rPr>
          <w:t>128</w:t>
        </w:r>
      </w:hyperlink>
      <w:r w:rsidR="006C1E15" w:rsidRPr="00347A00">
        <w:rPr>
          <w:noProof/>
          <w:webHidden/>
        </w:rPr>
        <w:fldChar w:fldCharType="end"/>
      </w:r>
    </w:p>
    <w:p w14:paraId="5D196420" w14:textId="2D9711E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6" w:history="1">
        <w:r w:rsidR="006C1E15" w:rsidRPr="00347A00">
          <w:rPr>
            <w:rStyle w:val="Lienhypertexte"/>
            <w:noProof/>
          </w:rPr>
          <w:t xml:space="preserve">18. </w:t>
        </w:r>
      </w:hyperlink>
      <w:r w:rsidR="006C1E15" w:rsidRPr="00347A00">
        <w:rPr>
          <w:rFonts w:asciiTheme="minorHAnsi" w:eastAsiaTheme="minorEastAsia" w:hAnsiTheme="minorHAnsi" w:cstheme="minorBidi"/>
          <w:noProof/>
          <w:sz w:val="22"/>
          <w:szCs w:val="22"/>
          <w:lang w:eastAsia="zh-TW"/>
        </w:rPr>
        <w:tab/>
      </w:r>
      <w:hyperlink w:anchor="_Toc488237986" w:history="1">
        <w:r w:rsidR="006C1E15" w:rsidRPr="00347A00">
          <w:rPr>
            <w:rStyle w:val="Lienhypertexte"/>
            <w:noProof/>
          </w:rPr>
          <w:t xml:space="preserve">Suspension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_Toc488237986 \h </w:instrText>
      </w:r>
      <w:r w:rsidR="006C1E15" w:rsidRPr="00347A00">
        <w:rPr>
          <w:noProof/>
          <w:webHidden/>
        </w:rPr>
      </w:r>
      <w:r w:rsidR="006C1E15" w:rsidRPr="00347A00">
        <w:rPr>
          <w:noProof/>
          <w:webHidden/>
        </w:rPr>
        <w:fldChar w:fldCharType="separate"/>
      </w:r>
      <w:hyperlink w:anchor="_Toc488237986" w:history="1">
        <w:r w:rsidR="00247917">
          <w:rPr>
            <w:noProof/>
            <w:webHidden/>
          </w:rPr>
          <w:t>130</w:t>
        </w:r>
      </w:hyperlink>
      <w:r w:rsidR="006C1E15" w:rsidRPr="00347A00">
        <w:rPr>
          <w:noProof/>
          <w:webHidden/>
        </w:rPr>
        <w:fldChar w:fldCharType="end"/>
      </w:r>
    </w:p>
    <w:p w14:paraId="5D196421" w14:textId="6C9981E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7" w:history="1">
        <w:r w:rsidR="006C1E15" w:rsidRPr="00347A00">
          <w:rPr>
            <w:rStyle w:val="Lienhypertexte"/>
            <w:noProof/>
          </w:rPr>
          <w:t xml:space="preserve">19. </w:t>
        </w:r>
      </w:hyperlink>
      <w:r w:rsidR="006C1E15" w:rsidRPr="00347A00">
        <w:rPr>
          <w:rFonts w:asciiTheme="minorHAnsi" w:eastAsiaTheme="minorEastAsia" w:hAnsiTheme="minorHAnsi" w:cstheme="minorBidi"/>
          <w:noProof/>
          <w:sz w:val="22"/>
          <w:szCs w:val="22"/>
          <w:lang w:eastAsia="zh-TW"/>
        </w:rPr>
        <w:tab/>
      </w:r>
      <w:hyperlink w:anchor="_Toc488237987" w:history="1">
        <w:r w:rsidR="006C1E15" w:rsidRPr="00347A00">
          <w:rPr>
            <w:rStyle w:val="Lienhypertexte"/>
            <w:noProof/>
          </w:rPr>
          <w:t xml:space="preserve">Termination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_Toc488237987 \h </w:instrText>
      </w:r>
      <w:r w:rsidR="006C1E15" w:rsidRPr="00347A00">
        <w:rPr>
          <w:noProof/>
          <w:webHidden/>
        </w:rPr>
      </w:r>
      <w:r w:rsidR="006C1E15" w:rsidRPr="00347A00">
        <w:rPr>
          <w:noProof/>
          <w:webHidden/>
        </w:rPr>
        <w:fldChar w:fldCharType="separate"/>
      </w:r>
      <w:hyperlink w:anchor="_Toc488237987" w:history="1">
        <w:r w:rsidR="00247917">
          <w:rPr>
            <w:noProof/>
            <w:webHidden/>
          </w:rPr>
          <w:t>130</w:t>
        </w:r>
      </w:hyperlink>
      <w:r w:rsidR="006C1E15" w:rsidRPr="00347A00">
        <w:rPr>
          <w:noProof/>
          <w:webHidden/>
        </w:rPr>
        <w:fldChar w:fldCharType="end"/>
      </w:r>
    </w:p>
    <w:p w14:paraId="5D196422" w14:textId="06951E6A" w:rsidR="006C1E15" w:rsidRPr="00347A00" w:rsidRDefault="00000000">
      <w:pPr>
        <w:pStyle w:val="TM1"/>
        <w:rPr>
          <w:rFonts w:asciiTheme="minorHAnsi" w:eastAsiaTheme="minorEastAsia" w:hAnsiTheme="minorHAnsi" w:cstheme="minorBidi"/>
          <w:b w:val="0"/>
          <w:sz w:val="22"/>
          <w:szCs w:val="22"/>
          <w:lang w:eastAsia="zh-TW"/>
        </w:rPr>
      </w:pPr>
      <w:hyperlink w:anchor="_Toc488237988" w:history="1">
        <w:r w:rsidR="006C1E15" w:rsidRPr="00347A00">
          <w:rPr>
            <w:rStyle w:val="Lienhypertexte"/>
          </w:rPr>
          <w:t xml:space="preserve">C. </w:t>
        </w:r>
      </w:hyperlink>
      <w:r w:rsidR="006C1E15" w:rsidRPr="00347A00">
        <w:rPr>
          <w:rFonts w:asciiTheme="minorHAnsi" w:eastAsiaTheme="minorEastAsia" w:hAnsiTheme="minorHAnsi" w:cstheme="minorBidi"/>
          <w:b w:val="0"/>
          <w:sz w:val="22"/>
          <w:szCs w:val="22"/>
          <w:lang w:eastAsia="zh-TW"/>
        </w:rPr>
        <w:tab/>
      </w:r>
      <w:hyperlink w:anchor="_Toc488237988" w:history="1">
        <w:r w:rsidR="006C1E15" w:rsidRPr="00347A00">
          <w:rPr>
            <w:rStyle w:val="Lienhypertexte"/>
          </w:rPr>
          <w:t xml:space="preserve">Obligations of the Consultant </w:t>
        </w:r>
      </w:hyperlink>
      <w:r w:rsidR="006C1E15" w:rsidRPr="00347A00">
        <w:rPr>
          <w:webHidden/>
        </w:rPr>
        <w:tab/>
      </w:r>
      <w:r w:rsidR="006C1E15" w:rsidRPr="00347A00">
        <w:rPr>
          <w:webHidden/>
        </w:rPr>
        <w:fldChar w:fldCharType="begin"/>
      </w:r>
      <w:r w:rsidR="006C1E15" w:rsidRPr="00347A00">
        <w:rPr>
          <w:webHidden/>
        </w:rPr>
        <w:instrText xml:space="preserve"> PAGEREF _Toc488237988 \h </w:instrText>
      </w:r>
      <w:r w:rsidR="006C1E15" w:rsidRPr="00347A00">
        <w:rPr>
          <w:webHidden/>
        </w:rPr>
      </w:r>
      <w:r w:rsidR="006C1E15" w:rsidRPr="00347A00">
        <w:rPr>
          <w:webHidden/>
        </w:rPr>
        <w:fldChar w:fldCharType="separate"/>
      </w:r>
      <w:hyperlink w:anchor="_Toc488237988" w:history="1">
        <w:r w:rsidR="00247917">
          <w:rPr>
            <w:webHidden/>
          </w:rPr>
          <w:t>133</w:t>
        </w:r>
      </w:hyperlink>
      <w:r w:rsidR="006C1E15" w:rsidRPr="00347A00">
        <w:rPr>
          <w:webHidden/>
        </w:rPr>
        <w:fldChar w:fldCharType="end"/>
      </w:r>
    </w:p>
    <w:p w14:paraId="5D196423" w14:textId="5654EB1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9" w:history="1">
        <w:r w:rsidR="006C1E15" w:rsidRPr="00347A00">
          <w:rPr>
            <w:rStyle w:val="Lienhypertexte"/>
            <w:noProof/>
          </w:rPr>
          <w:t xml:space="preserve">20. </w:t>
        </w:r>
      </w:hyperlink>
      <w:r w:rsidR="006C1E15" w:rsidRPr="00347A00">
        <w:rPr>
          <w:rFonts w:asciiTheme="minorHAnsi" w:eastAsiaTheme="minorEastAsia" w:hAnsiTheme="minorHAnsi" w:cstheme="minorBidi"/>
          <w:noProof/>
          <w:sz w:val="22"/>
          <w:szCs w:val="22"/>
          <w:lang w:eastAsia="zh-TW"/>
        </w:rPr>
        <w:tab/>
      </w:r>
      <w:hyperlink w:anchor="_Toc488237989" w:history="1">
        <w:r w:rsidR="006C1E15" w:rsidRPr="00347A00">
          <w:rPr>
            <w:rStyle w:val="Lienhypertexte"/>
            <w:noProof/>
          </w:rPr>
          <w:t xml:space="preserve">General provisions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_Toc488237989 \h </w:instrText>
      </w:r>
      <w:r w:rsidR="006C1E15" w:rsidRPr="00347A00">
        <w:rPr>
          <w:noProof/>
          <w:webHidden/>
        </w:rPr>
      </w:r>
      <w:r w:rsidR="006C1E15" w:rsidRPr="00347A00">
        <w:rPr>
          <w:noProof/>
          <w:webHidden/>
        </w:rPr>
        <w:fldChar w:fldCharType="separate"/>
      </w:r>
      <w:hyperlink w:anchor="_Toc488237989" w:history="1">
        <w:r w:rsidR="00247917">
          <w:rPr>
            <w:noProof/>
            <w:webHidden/>
          </w:rPr>
          <w:t>133</w:t>
        </w:r>
      </w:hyperlink>
      <w:r w:rsidR="006C1E15" w:rsidRPr="00347A00">
        <w:rPr>
          <w:noProof/>
          <w:webHidden/>
        </w:rPr>
        <w:fldChar w:fldCharType="end"/>
      </w:r>
    </w:p>
    <w:p w14:paraId="5D196424" w14:textId="119FECC7"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0" w:history="1">
        <w:r w:rsidR="006C1E15" w:rsidRPr="00347A00">
          <w:rPr>
            <w:rStyle w:val="Lienhypertexte"/>
            <w:noProof/>
          </w:rPr>
          <w:t xml:space="preserve">21. </w:t>
        </w:r>
      </w:hyperlink>
      <w:r w:rsidR="006C1E15" w:rsidRPr="00347A00">
        <w:rPr>
          <w:rFonts w:asciiTheme="minorHAnsi" w:eastAsiaTheme="minorEastAsia" w:hAnsiTheme="minorHAnsi" w:cstheme="minorBidi"/>
          <w:noProof/>
          <w:sz w:val="22"/>
          <w:szCs w:val="22"/>
          <w:lang w:eastAsia="zh-TW"/>
        </w:rPr>
        <w:tab/>
      </w:r>
      <w:hyperlink w:anchor="_Toc488237990" w:history="1">
        <w:r w:rsidR="006C1E15" w:rsidRPr="00347A00">
          <w:rPr>
            <w:rStyle w:val="Lienhypertexte"/>
            <w:noProof/>
          </w:rPr>
          <w:t xml:space="preserve">Conflict of interest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_Toc488237990 \h </w:instrText>
      </w:r>
      <w:r w:rsidR="006C1E15" w:rsidRPr="00347A00">
        <w:rPr>
          <w:noProof/>
          <w:webHidden/>
        </w:rPr>
      </w:r>
      <w:r w:rsidR="006C1E15" w:rsidRPr="00347A00">
        <w:rPr>
          <w:noProof/>
          <w:webHidden/>
        </w:rPr>
        <w:fldChar w:fldCharType="separate"/>
      </w:r>
      <w:hyperlink w:anchor="_Toc488237990" w:history="1">
        <w:r w:rsidR="00247917">
          <w:rPr>
            <w:noProof/>
            <w:webHidden/>
          </w:rPr>
          <w:t>134</w:t>
        </w:r>
      </w:hyperlink>
      <w:r w:rsidR="006C1E15" w:rsidRPr="00347A00">
        <w:rPr>
          <w:noProof/>
          <w:webHidden/>
        </w:rPr>
        <w:fldChar w:fldCharType="end"/>
      </w:r>
    </w:p>
    <w:p w14:paraId="5D196425" w14:textId="4803F343"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1" w:history="1">
        <w:r w:rsidR="006C1E15" w:rsidRPr="00347A00">
          <w:rPr>
            <w:rStyle w:val="Lienhypertexte"/>
            <w:noProof/>
          </w:rPr>
          <w:t xml:space="preserve">22. </w:t>
        </w:r>
      </w:hyperlink>
      <w:r w:rsidR="006C1E15" w:rsidRPr="00347A00">
        <w:rPr>
          <w:rFonts w:asciiTheme="minorHAnsi" w:eastAsiaTheme="minorEastAsia" w:hAnsiTheme="minorHAnsi" w:cstheme="minorBidi"/>
          <w:noProof/>
          <w:sz w:val="22"/>
          <w:szCs w:val="22"/>
          <w:lang w:eastAsia="zh-TW"/>
        </w:rPr>
        <w:tab/>
      </w:r>
      <w:hyperlink w:anchor="_Toc488237991" w:history="1">
        <w:r w:rsidR="006C1E15" w:rsidRPr="00347A00">
          <w:rPr>
            <w:rStyle w:val="Lienhypertexte"/>
            <w:noProof/>
          </w:rPr>
          <w:t xml:space="preserve">Reserve obligation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_Toc488237991 \h </w:instrText>
      </w:r>
      <w:r w:rsidR="006C1E15" w:rsidRPr="00347A00">
        <w:rPr>
          <w:noProof/>
          <w:webHidden/>
        </w:rPr>
      </w:r>
      <w:r w:rsidR="006C1E15" w:rsidRPr="00347A00">
        <w:rPr>
          <w:noProof/>
          <w:webHidden/>
        </w:rPr>
        <w:fldChar w:fldCharType="separate"/>
      </w:r>
      <w:hyperlink w:anchor="_Toc488237991" w:history="1">
        <w:r w:rsidR="00247917">
          <w:rPr>
            <w:noProof/>
            <w:webHidden/>
          </w:rPr>
          <w:t>135</w:t>
        </w:r>
      </w:hyperlink>
      <w:r w:rsidR="006C1E15" w:rsidRPr="00347A00">
        <w:rPr>
          <w:noProof/>
          <w:webHidden/>
        </w:rPr>
        <w:fldChar w:fldCharType="end"/>
      </w:r>
    </w:p>
    <w:p w14:paraId="5D196426" w14:textId="186A502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2" w:history="1">
        <w:r w:rsidR="006C1E15" w:rsidRPr="00347A00">
          <w:rPr>
            <w:rStyle w:val="Lienhypertexte"/>
            <w:noProof/>
          </w:rPr>
          <w:t xml:space="preserve">23. </w:t>
        </w:r>
      </w:hyperlink>
      <w:r w:rsidR="006C1E15" w:rsidRPr="00347A00">
        <w:rPr>
          <w:rFonts w:asciiTheme="minorHAnsi" w:eastAsiaTheme="minorEastAsia" w:hAnsiTheme="minorHAnsi" w:cstheme="minorBidi"/>
          <w:noProof/>
          <w:sz w:val="22"/>
          <w:szCs w:val="22"/>
          <w:lang w:eastAsia="zh-TW"/>
        </w:rPr>
        <w:tab/>
      </w:r>
      <w:hyperlink w:anchor="_Toc488237992" w:history="1">
        <w:r w:rsidR="006C1E15" w:rsidRPr="00347A00">
          <w:rPr>
            <w:rStyle w:val="Lienhypertexte"/>
            <w:noProof/>
          </w:rPr>
          <w:t xml:space="preserve">Responsibility of the Consultant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_Toc488237992 \h </w:instrText>
      </w:r>
      <w:r w:rsidR="006C1E15" w:rsidRPr="00347A00">
        <w:rPr>
          <w:noProof/>
          <w:webHidden/>
        </w:rPr>
      </w:r>
      <w:r w:rsidR="006C1E15" w:rsidRPr="00347A00">
        <w:rPr>
          <w:noProof/>
          <w:webHidden/>
        </w:rPr>
        <w:fldChar w:fldCharType="separate"/>
      </w:r>
      <w:hyperlink w:anchor="_Toc488237992" w:history="1">
        <w:r w:rsidR="00247917">
          <w:rPr>
            <w:noProof/>
            <w:webHidden/>
          </w:rPr>
          <w:t>135</w:t>
        </w:r>
      </w:hyperlink>
      <w:r w:rsidR="006C1E15" w:rsidRPr="00347A00">
        <w:rPr>
          <w:noProof/>
          <w:webHidden/>
        </w:rPr>
        <w:fldChar w:fldCharType="end"/>
      </w:r>
    </w:p>
    <w:p w14:paraId="5D196427" w14:textId="11172987"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3" w:history="1">
        <w:r w:rsidR="006C1E15" w:rsidRPr="00347A00">
          <w:rPr>
            <w:rStyle w:val="Lienhypertexte"/>
            <w:noProof/>
          </w:rPr>
          <w:t xml:space="preserve">24. </w:t>
        </w:r>
      </w:hyperlink>
      <w:r w:rsidR="006C1E15" w:rsidRPr="00347A00">
        <w:rPr>
          <w:rFonts w:asciiTheme="minorHAnsi" w:eastAsiaTheme="minorEastAsia" w:hAnsiTheme="minorHAnsi" w:cstheme="minorBidi"/>
          <w:noProof/>
          <w:sz w:val="22"/>
          <w:szCs w:val="22"/>
          <w:lang w:eastAsia="zh-TW"/>
        </w:rPr>
        <w:tab/>
      </w:r>
      <w:hyperlink w:anchor="_Toc488237993" w:history="1">
        <w:r w:rsidR="006C1E15" w:rsidRPr="00347A00">
          <w:rPr>
            <w:rStyle w:val="Lienhypertexte"/>
            <w:noProof/>
          </w:rPr>
          <w:t xml:space="preserve">Insurance borne by the Consultant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_Toc488237993 \h </w:instrText>
      </w:r>
      <w:r w:rsidR="006C1E15" w:rsidRPr="00347A00">
        <w:rPr>
          <w:noProof/>
          <w:webHidden/>
        </w:rPr>
      </w:r>
      <w:r w:rsidR="006C1E15" w:rsidRPr="00347A00">
        <w:rPr>
          <w:noProof/>
          <w:webHidden/>
        </w:rPr>
        <w:fldChar w:fldCharType="separate"/>
      </w:r>
      <w:hyperlink w:anchor="_Toc488237993" w:history="1">
        <w:r w:rsidR="00247917">
          <w:rPr>
            <w:noProof/>
            <w:webHidden/>
          </w:rPr>
          <w:t>135</w:t>
        </w:r>
      </w:hyperlink>
      <w:r w:rsidR="006C1E15" w:rsidRPr="00347A00">
        <w:rPr>
          <w:noProof/>
          <w:webHidden/>
        </w:rPr>
        <w:fldChar w:fldCharType="end"/>
      </w:r>
    </w:p>
    <w:p w14:paraId="5D196428" w14:textId="78859CF4"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4" w:history="1">
        <w:r w:rsidR="006C1E15" w:rsidRPr="00347A00">
          <w:rPr>
            <w:rStyle w:val="Lienhypertexte"/>
            <w:noProof/>
          </w:rPr>
          <w:t xml:space="preserve">25. </w:t>
        </w:r>
      </w:hyperlink>
      <w:r w:rsidR="006C1E15" w:rsidRPr="00347A00">
        <w:rPr>
          <w:rFonts w:asciiTheme="minorHAnsi" w:eastAsiaTheme="minorEastAsia" w:hAnsiTheme="minorHAnsi" w:cstheme="minorBidi"/>
          <w:noProof/>
          <w:sz w:val="22"/>
          <w:szCs w:val="22"/>
          <w:lang w:eastAsia="zh-TW"/>
        </w:rPr>
        <w:tab/>
      </w:r>
      <w:hyperlink w:anchor="_Toc488237994" w:history="1">
        <w:r w:rsidR="006C1E15" w:rsidRPr="00347A00">
          <w:rPr>
            <w:rStyle w:val="Lienhypertexte"/>
            <w:noProof/>
          </w:rPr>
          <w:t xml:space="preserve">Accounting, inspection and audits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_Toc488237994 \h </w:instrText>
      </w:r>
      <w:r w:rsidR="006C1E15" w:rsidRPr="00347A00">
        <w:rPr>
          <w:noProof/>
          <w:webHidden/>
        </w:rPr>
      </w:r>
      <w:r w:rsidR="006C1E15" w:rsidRPr="00347A00">
        <w:rPr>
          <w:noProof/>
          <w:webHidden/>
        </w:rPr>
        <w:fldChar w:fldCharType="separate"/>
      </w:r>
      <w:hyperlink w:anchor="_Toc488237994" w:history="1">
        <w:r w:rsidR="00247917">
          <w:rPr>
            <w:noProof/>
            <w:webHidden/>
          </w:rPr>
          <w:t>135</w:t>
        </w:r>
      </w:hyperlink>
      <w:r w:rsidR="006C1E15" w:rsidRPr="00347A00">
        <w:rPr>
          <w:noProof/>
          <w:webHidden/>
        </w:rPr>
        <w:fldChar w:fldCharType="end"/>
      </w:r>
    </w:p>
    <w:p w14:paraId="5D196429" w14:textId="0112174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5" w:history="1">
        <w:r w:rsidR="006C1E15" w:rsidRPr="00347A00">
          <w:rPr>
            <w:rStyle w:val="Lienhypertexte"/>
            <w:noProof/>
          </w:rPr>
          <w:t xml:space="preserve">26. </w:t>
        </w:r>
      </w:hyperlink>
      <w:r w:rsidR="006C1E15" w:rsidRPr="00347A00">
        <w:rPr>
          <w:rFonts w:asciiTheme="minorHAnsi" w:eastAsiaTheme="minorEastAsia" w:hAnsiTheme="minorHAnsi" w:cstheme="minorBidi"/>
          <w:noProof/>
          <w:sz w:val="22"/>
          <w:szCs w:val="22"/>
          <w:lang w:eastAsia="zh-TW"/>
        </w:rPr>
        <w:tab/>
      </w:r>
      <w:hyperlink w:anchor="_Toc488237995" w:history="1">
        <w:r w:rsidR="006C1E15" w:rsidRPr="00347A00">
          <w:rPr>
            <w:rStyle w:val="Lienhypertexte"/>
            <w:noProof/>
          </w:rPr>
          <w:t xml:space="preserve">Reporting obligations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_Toc488237995 \h </w:instrText>
      </w:r>
      <w:r w:rsidR="006C1E15" w:rsidRPr="00347A00">
        <w:rPr>
          <w:noProof/>
          <w:webHidden/>
        </w:rPr>
      </w:r>
      <w:r w:rsidR="006C1E15" w:rsidRPr="00347A00">
        <w:rPr>
          <w:noProof/>
          <w:webHidden/>
        </w:rPr>
        <w:fldChar w:fldCharType="separate"/>
      </w:r>
      <w:hyperlink w:anchor="_Toc488237995" w:history="1">
        <w:r w:rsidR="00247917">
          <w:rPr>
            <w:noProof/>
            <w:webHidden/>
          </w:rPr>
          <w:t>136</w:t>
        </w:r>
      </w:hyperlink>
      <w:r w:rsidR="006C1E15" w:rsidRPr="00347A00">
        <w:rPr>
          <w:noProof/>
          <w:webHidden/>
        </w:rPr>
        <w:fldChar w:fldCharType="end"/>
      </w:r>
    </w:p>
    <w:p w14:paraId="5D19642A" w14:textId="1D5B3783"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6" w:history="1">
        <w:r w:rsidR="006C1E15" w:rsidRPr="00347A00">
          <w:rPr>
            <w:rStyle w:val="Lienhypertexte"/>
            <w:noProof/>
          </w:rPr>
          <w:t xml:space="preserve">27. </w:t>
        </w:r>
      </w:hyperlink>
      <w:r w:rsidR="006C1E15" w:rsidRPr="00347A00">
        <w:rPr>
          <w:rFonts w:asciiTheme="minorHAnsi" w:eastAsiaTheme="minorEastAsia" w:hAnsiTheme="minorHAnsi" w:cstheme="minorBidi"/>
          <w:noProof/>
          <w:sz w:val="22"/>
          <w:szCs w:val="22"/>
          <w:lang w:eastAsia="zh-TW"/>
        </w:rPr>
        <w:tab/>
      </w:r>
      <w:hyperlink w:anchor="_Toc488237996" w:history="1">
        <w:r w:rsidR="006C1E15" w:rsidRPr="00347A00">
          <w:rPr>
            <w:rStyle w:val="Lienhypertexte"/>
            <w:noProof/>
          </w:rPr>
          <w:t xml:space="preserve">Ownership of documents prepared by the Consultant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_Toc488237996 \h </w:instrText>
      </w:r>
      <w:r w:rsidR="006C1E15" w:rsidRPr="00347A00">
        <w:rPr>
          <w:noProof/>
          <w:webHidden/>
        </w:rPr>
      </w:r>
      <w:r w:rsidR="006C1E15" w:rsidRPr="00347A00">
        <w:rPr>
          <w:noProof/>
          <w:webHidden/>
        </w:rPr>
        <w:fldChar w:fldCharType="separate"/>
      </w:r>
      <w:hyperlink w:anchor="_Toc488237996" w:history="1">
        <w:r w:rsidR="00247917">
          <w:rPr>
            <w:noProof/>
            <w:webHidden/>
          </w:rPr>
          <w:t>136</w:t>
        </w:r>
      </w:hyperlink>
      <w:r w:rsidR="006C1E15" w:rsidRPr="00347A00">
        <w:rPr>
          <w:noProof/>
          <w:webHidden/>
        </w:rPr>
        <w:fldChar w:fldCharType="end"/>
      </w:r>
    </w:p>
    <w:p w14:paraId="5D19642B" w14:textId="31C90536"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7" w:history="1">
        <w:r w:rsidR="006C1E15" w:rsidRPr="00347A00">
          <w:rPr>
            <w:rStyle w:val="Lienhypertexte"/>
            <w:noProof/>
          </w:rPr>
          <w:t xml:space="preserve">28. </w:t>
        </w:r>
      </w:hyperlink>
      <w:r w:rsidR="006C1E15" w:rsidRPr="00347A00">
        <w:rPr>
          <w:rFonts w:asciiTheme="minorHAnsi" w:eastAsiaTheme="minorEastAsia" w:hAnsiTheme="minorHAnsi" w:cstheme="minorBidi"/>
          <w:noProof/>
          <w:sz w:val="22"/>
          <w:szCs w:val="22"/>
          <w:lang w:eastAsia="zh-TW"/>
        </w:rPr>
        <w:tab/>
      </w:r>
      <w:hyperlink w:anchor="_Toc488237997" w:history="1">
        <w:r w:rsidR="006C1E15" w:rsidRPr="00347A00">
          <w:rPr>
            <w:rStyle w:val="Lienhypertexte"/>
            <w:noProof/>
          </w:rPr>
          <w:t xml:space="preserve">Equipment, vehicles and supplies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_Toc488237997 \h </w:instrText>
      </w:r>
      <w:r w:rsidR="006C1E15" w:rsidRPr="00347A00">
        <w:rPr>
          <w:noProof/>
          <w:webHidden/>
        </w:rPr>
      </w:r>
      <w:r w:rsidR="006C1E15" w:rsidRPr="00347A00">
        <w:rPr>
          <w:noProof/>
          <w:webHidden/>
        </w:rPr>
        <w:fldChar w:fldCharType="separate"/>
      </w:r>
      <w:hyperlink w:anchor="_Toc488237997" w:history="1">
        <w:r w:rsidR="00247917">
          <w:rPr>
            <w:noProof/>
            <w:webHidden/>
          </w:rPr>
          <w:t>137</w:t>
        </w:r>
      </w:hyperlink>
      <w:r w:rsidR="006C1E15" w:rsidRPr="00347A00">
        <w:rPr>
          <w:noProof/>
          <w:webHidden/>
        </w:rPr>
        <w:fldChar w:fldCharType="end"/>
      </w:r>
    </w:p>
    <w:p w14:paraId="5D19642C" w14:textId="482B327F" w:rsidR="006C1E15" w:rsidRPr="00347A00" w:rsidRDefault="00000000">
      <w:pPr>
        <w:pStyle w:val="TM1"/>
        <w:rPr>
          <w:rFonts w:asciiTheme="minorHAnsi" w:eastAsiaTheme="minorEastAsia" w:hAnsiTheme="minorHAnsi" w:cstheme="minorBidi"/>
          <w:b w:val="0"/>
          <w:sz w:val="22"/>
          <w:szCs w:val="22"/>
          <w:lang w:eastAsia="zh-TW"/>
        </w:rPr>
      </w:pPr>
      <w:hyperlink w:anchor="_Toc488237998" w:history="1">
        <w:r w:rsidR="006C1E15" w:rsidRPr="00347A00">
          <w:rPr>
            <w:rStyle w:val="Lienhypertexte"/>
          </w:rPr>
          <w:t xml:space="preserve">D. </w:t>
        </w:r>
      </w:hyperlink>
      <w:r w:rsidR="006C1E15" w:rsidRPr="00347A00">
        <w:rPr>
          <w:rFonts w:asciiTheme="minorHAnsi" w:eastAsiaTheme="minorEastAsia" w:hAnsiTheme="minorHAnsi" w:cstheme="minorBidi"/>
          <w:b w:val="0"/>
          <w:sz w:val="22"/>
          <w:szCs w:val="22"/>
          <w:lang w:eastAsia="zh-TW"/>
        </w:rPr>
        <w:tab/>
      </w:r>
      <w:hyperlink w:anchor="_Toc488237998" w:history="1">
        <w:r w:rsidR="006C1E15" w:rsidRPr="00347A00">
          <w:rPr>
            <w:rStyle w:val="Lienhypertexte"/>
          </w:rPr>
          <w:t xml:space="preserve">Consultant Personnel and Subcontractors </w:t>
        </w:r>
      </w:hyperlink>
      <w:r w:rsidR="006C1E15" w:rsidRPr="00347A00">
        <w:rPr>
          <w:webHidden/>
        </w:rPr>
        <w:tab/>
      </w:r>
      <w:r w:rsidR="006C1E15" w:rsidRPr="00347A00">
        <w:rPr>
          <w:webHidden/>
        </w:rPr>
        <w:fldChar w:fldCharType="begin"/>
      </w:r>
      <w:r w:rsidR="006C1E15" w:rsidRPr="00347A00">
        <w:rPr>
          <w:webHidden/>
        </w:rPr>
        <w:instrText xml:space="preserve"> PAGEREF _Toc488237998 \h </w:instrText>
      </w:r>
      <w:r w:rsidR="006C1E15" w:rsidRPr="00347A00">
        <w:rPr>
          <w:webHidden/>
        </w:rPr>
      </w:r>
      <w:r w:rsidR="006C1E15" w:rsidRPr="00347A00">
        <w:rPr>
          <w:webHidden/>
        </w:rPr>
        <w:fldChar w:fldCharType="separate"/>
      </w:r>
      <w:hyperlink w:anchor="_Toc488237998" w:history="1">
        <w:r w:rsidR="00247917">
          <w:rPr>
            <w:webHidden/>
          </w:rPr>
          <w:t>137</w:t>
        </w:r>
      </w:hyperlink>
      <w:r w:rsidR="006C1E15" w:rsidRPr="00347A00">
        <w:rPr>
          <w:webHidden/>
        </w:rPr>
        <w:fldChar w:fldCharType="end"/>
      </w:r>
    </w:p>
    <w:p w14:paraId="5D19642D" w14:textId="0AA88286"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9" w:history="1">
        <w:r w:rsidR="006C1E15" w:rsidRPr="00347A00">
          <w:rPr>
            <w:rStyle w:val="Lienhypertexte"/>
            <w:noProof/>
          </w:rPr>
          <w:t xml:space="preserve">29. </w:t>
        </w:r>
      </w:hyperlink>
      <w:r w:rsidR="006C1E15" w:rsidRPr="00347A00">
        <w:rPr>
          <w:rFonts w:asciiTheme="minorHAnsi" w:eastAsiaTheme="minorEastAsia" w:hAnsiTheme="minorHAnsi" w:cstheme="minorBidi"/>
          <w:noProof/>
          <w:sz w:val="22"/>
          <w:szCs w:val="22"/>
          <w:lang w:eastAsia="zh-TW"/>
        </w:rPr>
        <w:tab/>
      </w:r>
      <w:hyperlink w:anchor="_Toc488237999" w:history="1">
        <w:r w:rsidR="006C1E15" w:rsidRPr="00347A00">
          <w:rPr>
            <w:rStyle w:val="Lienhypertexte"/>
            <w:noProof/>
          </w:rPr>
          <w:t xml:space="preserve">Description of Key Personnel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_Toc488237999 \h </w:instrText>
      </w:r>
      <w:r w:rsidR="006C1E15" w:rsidRPr="00347A00">
        <w:rPr>
          <w:noProof/>
          <w:webHidden/>
        </w:rPr>
      </w:r>
      <w:r w:rsidR="006C1E15" w:rsidRPr="00347A00">
        <w:rPr>
          <w:noProof/>
          <w:webHidden/>
        </w:rPr>
        <w:fldChar w:fldCharType="separate"/>
      </w:r>
      <w:hyperlink w:anchor="_Toc488237999" w:history="1">
        <w:r w:rsidR="00247917">
          <w:rPr>
            <w:noProof/>
            <w:webHidden/>
          </w:rPr>
          <w:t>137</w:t>
        </w:r>
      </w:hyperlink>
      <w:r w:rsidR="006C1E15" w:rsidRPr="00347A00">
        <w:rPr>
          <w:noProof/>
          <w:webHidden/>
        </w:rPr>
        <w:fldChar w:fldCharType="end"/>
      </w:r>
    </w:p>
    <w:p w14:paraId="5D19642E" w14:textId="1A7A4D1B"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0" w:history="1">
        <w:r w:rsidR="006C1E15" w:rsidRPr="00347A00">
          <w:rPr>
            <w:rStyle w:val="Lienhypertexte"/>
            <w:noProof/>
          </w:rPr>
          <w:t xml:space="preserve">30. </w:t>
        </w:r>
      </w:hyperlink>
      <w:r w:rsidR="006C1E15" w:rsidRPr="00347A00">
        <w:rPr>
          <w:rFonts w:asciiTheme="minorHAnsi" w:eastAsiaTheme="minorEastAsia" w:hAnsiTheme="minorHAnsi" w:cstheme="minorBidi"/>
          <w:noProof/>
          <w:sz w:val="22"/>
          <w:szCs w:val="22"/>
          <w:lang w:eastAsia="zh-TW"/>
        </w:rPr>
        <w:tab/>
      </w:r>
      <w:hyperlink w:anchor="_Toc488238000" w:history="1">
        <w:r w:rsidR="006C1E15" w:rsidRPr="00347A00">
          <w:rPr>
            <w:rStyle w:val="Lienhypertexte"/>
            <w:noProof/>
          </w:rPr>
          <w:t xml:space="preserve">Replacement of Key Personnel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_Toc488238000 \h </w:instrText>
      </w:r>
      <w:r w:rsidR="006C1E15" w:rsidRPr="00347A00">
        <w:rPr>
          <w:noProof/>
          <w:webHidden/>
        </w:rPr>
      </w:r>
      <w:r w:rsidR="006C1E15" w:rsidRPr="00347A00">
        <w:rPr>
          <w:noProof/>
          <w:webHidden/>
        </w:rPr>
        <w:fldChar w:fldCharType="separate"/>
      </w:r>
      <w:hyperlink w:anchor="_Toc488238000" w:history="1">
        <w:r w:rsidR="00247917">
          <w:rPr>
            <w:noProof/>
            <w:webHidden/>
          </w:rPr>
          <w:t>137</w:t>
        </w:r>
      </w:hyperlink>
      <w:r w:rsidR="006C1E15" w:rsidRPr="00347A00">
        <w:rPr>
          <w:noProof/>
          <w:webHidden/>
        </w:rPr>
        <w:fldChar w:fldCharType="end"/>
      </w:r>
    </w:p>
    <w:p w14:paraId="5D19642F" w14:textId="791DE3D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1" w:history="1">
        <w:r w:rsidR="006C1E15" w:rsidRPr="00347A00">
          <w:rPr>
            <w:rStyle w:val="Lienhypertexte"/>
            <w:noProof/>
          </w:rPr>
          <w:t xml:space="preserve">31. </w:t>
        </w:r>
      </w:hyperlink>
      <w:r w:rsidR="006C1E15" w:rsidRPr="00347A00">
        <w:rPr>
          <w:rFonts w:asciiTheme="minorHAnsi" w:eastAsiaTheme="minorEastAsia" w:hAnsiTheme="minorHAnsi" w:cstheme="minorBidi"/>
          <w:noProof/>
          <w:sz w:val="22"/>
          <w:szCs w:val="22"/>
          <w:lang w:eastAsia="zh-TW"/>
        </w:rPr>
        <w:tab/>
      </w:r>
      <w:hyperlink w:anchor="_Toc488238001" w:history="1">
        <w:r w:rsidR="006C1E15" w:rsidRPr="00347A00">
          <w:rPr>
            <w:rStyle w:val="Lienhypertexte"/>
            <w:noProof/>
          </w:rPr>
          <w:t xml:space="preserve">Withdrawal of staff or subcontractor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_Toc488238001 \h </w:instrText>
      </w:r>
      <w:r w:rsidR="006C1E15" w:rsidRPr="00347A00">
        <w:rPr>
          <w:noProof/>
          <w:webHidden/>
        </w:rPr>
      </w:r>
      <w:r w:rsidR="006C1E15" w:rsidRPr="00347A00">
        <w:rPr>
          <w:noProof/>
          <w:webHidden/>
        </w:rPr>
        <w:fldChar w:fldCharType="separate"/>
      </w:r>
      <w:hyperlink w:anchor="_Toc488238001" w:history="1">
        <w:r w:rsidR="00247917">
          <w:rPr>
            <w:noProof/>
            <w:webHidden/>
          </w:rPr>
          <w:t>137</w:t>
        </w:r>
      </w:hyperlink>
      <w:r w:rsidR="006C1E15" w:rsidRPr="00347A00">
        <w:rPr>
          <w:noProof/>
          <w:webHidden/>
        </w:rPr>
        <w:fldChar w:fldCharType="end"/>
      </w:r>
    </w:p>
    <w:p w14:paraId="5D196430" w14:textId="64247243" w:rsidR="006C1E15" w:rsidRPr="00347A00" w:rsidRDefault="00000000">
      <w:pPr>
        <w:pStyle w:val="TM1"/>
        <w:rPr>
          <w:rFonts w:asciiTheme="minorHAnsi" w:eastAsiaTheme="minorEastAsia" w:hAnsiTheme="minorHAnsi" w:cstheme="minorBidi"/>
          <w:b w:val="0"/>
          <w:sz w:val="22"/>
          <w:szCs w:val="22"/>
          <w:lang w:eastAsia="zh-TW"/>
        </w:rPr>
      </w:pPr>
      <w:hyperlink w:anchor="_Toc488238002" w:history="1">
        <w:r w:rsidR="006C1E15" w:rsidRPr="00347A00">
          <w:rPr>
            <w:rStyle w:val="Lienhypertexte"/>
          </w:rPr>
          <w:t xml:space="preserve">E. </w:t>
        </w:r>
      </w:hyperlink>
      <w:r w:rsidR="006C1E15" w:rsidRPr="00347A00">
        <w:rPr>
          <w:rFonts w:asciiTheme="minorHAnsi" w:eastAsiaTheme="minorEastAsia" w:hAnsiTheme="minorHAnsi" w:cstheme="minorBidi"/>
          <w:b w:val="0"/>
          <w:sz w:val="22"/>
          <w:szCs w:val="22"/>
          <w:lang w:eastAsia="zh-TW"/>
        </w:rPr>
        <w:tab/>
      </w:r>
      <w:hyperlink w:anchor="_Toc488238002" w:history="1">
        <w:r w:rsidR="006C1E15" w:rsidRPr="00347A00">
          <w:rPr>
            <w:rStyle w:val="Lienhypertexte"/>
          </w:rPr>
          <w:t xml:space="preserve">Obligations of </w:t>
        </w:r>
      </w:hyperlink>
      <w:hyperlink w:anchor="_Toc488238002" w:history="1">
        <w:r w:rsidR="0096333C">
          <w:rPr>
            <w:rStyle w:val="Lienhypertexte"/>
          </w:rPr>
          <w:t xml:space="preserve">AC </w:t>
        </w:r>
      </w:hyperlink>
      <w:r w:rsidR="006C1E15" w:rsidRPr="00347A00">
        <w:rPr>
          <w:webHidden/>
        </w:rPr>
        <w:tab/>
      </w:r>
      <w:r w:rsidR="006C1E15" w:rsidRPr="00347A00">
        <w:rPr>
          <w:webHidden/>
        </w:rPr>
        <w:fldChar w:fldCharType="begin"/>
      </w:r>
      <w:r w:rsidR="006C1E15" w:rsidRPr="00347A00">
        <w:rPr>
          <w:webHidden/>
        </w:rPr>
        <w:instrText xml:space="preserve"> PAGEREF _Toc488238002 \h </w:instrText>
      </w:r>
      <w:r w:rsidR="006C1E15" w:rsidRPr="00347A00">
        <w:rPr>
          <w:webHidden/>
        </w:rPr>
      </w:r>
      <w:r w:rsidR="006C1E15" w:rsidRPr="00347A00">
        <w:rPr>
          <w:webHidden/>
        </w:rPr>
        <w:fldChar w:fldCharType="separate"/>
      </w:r>
      <w:hyperlink w:anchor="_Toc488238002" w:history="1">
        <w:r w:rsidR="00247917">
          <w:rPr>
            <w:webHidden/>
          </w:rPr>
          <w:t>138</w:t>
        </w:r>
      </w:hyperlink>
      <w:r w:rsidR="006C1E15" w:rsidRPr="00347A00">
        <w:rPr>
          <w:webHidden/>
        </w:rPr>
        <w:fldChar w:fldCharType="end"/>
      </w:r>
    </w:p>
    <w:p w14:paraId="5D196431" w14:textId="70825B2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3" w:history="1">
        <w:r w:rsidR="006C1E15" w:rsidRPr="00347A00">
          <w:rPr>
            <w:rStyle w:val="Lienhypertexte"/>
            <w:noProof/>
          </w:rPr>
          <w:t xml:space="preserve">32. </w:t>
        </w:r>
      </w:hyperlink>
      <w:r w:rsidR="006C1E15" w:rsidRPr="00347A00">
        <w:rPr>
          <w:rFonts w:asciiTheme="minorHAnsi" w:eastAsiaTheme="minorEastAsia" w:hAnsiTheme="minorHAnsi" w:cstheme="minorBidi"/>
          <w:noProof/>
          <w:sz w:val="22"/>
          <w:szCs w:val="22"/>
          <w:lang w:eastAsia="zh-TW"/>
        </w:rPr>
        <w:tab/>
      </w:r>
      <w:hyperlink w:anchor="_Toc488238003" w:history="1">
        <w:r w:rsidR="006C1E15" w:rsidRPr="00347A00">
          <w:rPr>
            <w:rStyle w:val="Lienhypertexte"/>
            <w:noProof/>
          </w:rPr>
          <w:t xml:space="preserve">Assistance and exemptions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_Toc488238003 \h </w:instrText>
      </w:r>
      <w:r w:rsidR="006C1E15" w:rsidRPr="00347A00">
        <w:rPr>
          <w:noProof/>
          <w:webHidden/>
        </w:rPr>
      </w:r>
      <w:r w:rsidR="006C1E15" w:rsidRPr="00347A00">
        <w:rPr>
          <w:noProof/>
          <w:webHidden/>
        </w:rPr>
        <w:fldChar w:fldCharType="separate"/>
      </w:r>
      <w:hyperlink w:anchor="_Toc488238003" w:history="1">
        <w:r w:rsidR="00247917">
          <w:rPr>
            <w:noProof/>
            <w:webHidden/>
          </w:rPr>
          <w:t>138</w:t>
        </w:r>
      </w:hyperlink>
      <w:r w:rsidR="006C1E15" w:rsidRPr="00347A00">
        <w:rPr>
          <w:noProof/>
          <w:webHidden/>
        </w:rPr>
        <w:fldChar w:fldCharType="end"/>
      </w:r>
    </w:p>
    <w:p w14:paraId="5D196432" w14:textId="5C125D9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4" w:history="1">
        <w:r w:rsidR="006C1E15" w:rsidRPr="00347A00">
          <w:rPr>
            <w:rStyle w:val="Lienhypertexte"/>
            <w:noProof/>
          </w:rPr>
          <w:t xml:space="preserve">33. </w:t>
        </w:r>
      </w:hyperlink>
      <w:r w:rsidR="006C1E15" w:rsidRPr="00347A00">
        <w:rPr>
          <w:rFonts w:asciiTheme="minorHAnsi" w:eastAsiaTheme="minorEastAsia" w:hAnsiTheme="minorHAnsi" w:cstheme="minorBidi"/>
          <w:noProof/>
          <w:sz w:val="22"/>
          <w:szCs w:val="22"/>
          <w:lang w:eastAsia="zh-TW"/>
        </w:rPr>
        <w:tab/>
      </w:r>
      <w:hyperlink w:anchor="_Toc488238004" w:history="1">
        <w:r w:rsidR="006C1E15" w:rsidRPr="00347A00">
          <w:rPr>
            <w:rStyle w:val="Lienhypertexte"/>
            <w:noProof/>
          </w:rPr>
          <w:t xml:space="preserve">Access to the Project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_Toc488238004 \h </w:instrText>
      </w:r>
      <w:r w:rsidR="006C1E15" w:rsidRPr="00347A00">
        <w:rPr>
          <w:noProof/>
          <w:webHidden/>
        </w:rPr>
      </w:r>
      <w:r w:rsidR="006C1E15" w:rsidRPr="00347A00">
        <w:rPr>
          <w:noProof/>
          <w:webHidden/>
        </w:rPr>
        <w:fldChar w:fldCharType="separate"/>
      </w:r>
      <w:hyperlink w:anchor="_Toc488238004" w:history="1">
        <w:r w:rsidR="00247917">
          <w:rPr>
            <w:noProof/>
            <w:webHidden/>
          </w:rPr>
          <w:t>139 site</w:t>
        </w:r>
      </w:hyperlink>
      <w:r w:rsidR="006C1E15" w:rsidRPr="00347A00">
        <w:rPr>
          <w:noProof/>
          <w:webHidden/>
        </w:rPr>
        <w:fldChar w:fldCharType="end"/>
      </w:r>
    </w:p>
    <w:p w14:paraId="5D196433" w14:textId="1E3FB3E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5" w:history="1">
        <w:r w:rsidR="006C1E15" w:rsidRPr="00347A00">
          <w:rPr>
            <w:rStyle w:val="Lienhypertexte"/>
            <w:noProof/>
          </w:rPr>
          <w:t xml:space="preserve">34. </w:t>
        </w:r>
      </w:hyperlink>
      <w:r w:rsidR="006C1E15" w:rsidRPr="00347A00">
        <w:rPr>
          <w:rFonts w:asciiTheme="minorHAnsi" w:eastAsiaTheme="minorEastAsia" w:hAnsiTheme="minorHAnsi" w:cstheme="minorBidi"/>
          <w:noProof/>
          <w:sz w:val="22"/>
          <w:szCs w:val="22"/>
          <w:lang w:eastAsia="zh-TW"/>
        </w:rPr>
        <w:tab/>
      </w:r>
      <w:hyperlink w:anchor="_Toc488238005" w:history="1">
        <w:r w:rsidR="006C1E15" w:rsidRPr="00347A00">
          <w:rPr>
            <w:rStyle w:val="Lienhypertexte"/>
            <w:noProof/>
          </w:rPr>
          <w:t xml:space="preserve">Modification of Applicable Law Concerning Taxes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_Toc488238005 \h </w:instrText>
      </w:r>
      <w:r w:rsidR="006C1E15" w:rsidRPr="00347A00">
        <w:rPr>
          <w:noProof/>
          <w:webHidden/>
        </w:rPr>
      </w:r>
      <w:r w:rsidR="006C1E15" w:rsidRPr="00347A00">
        <w:rPr>
          <w:noProof/>
          <w:webHidden/>
        </w:rPr>
        <w:fldChar w:fldCharType="separate"/>
      </w:r>
      <w:hyperlink w:anchor="_Toc488238005" w:history="1">
        <w:r w:rsidR="00247917">
          <w:rPr>
            <w:noProof/>
            <w:webHidden/>
          </w:rPr>
          <w:t>139</w:t>
        </w:r>
      </w:hyperlink>
      <w:r w:rsidR="006C1E15" w:rsidRPr="00347A00">
        <w:rPr>
          <w:noProof/>
          <w:webHidden/>
        </w:rPr>
        <w:fldChar w:fldCharType="end"/>
      </w:r>
    </w:p>
    <w:p w14:paraId="5D196434" w14:textId="01BD4EB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6" w:history="1">
        <w:r w:rsidR="006C1E15" w:rsidRPr="00347A00">
          <w:rPr>
            <w:rStyle w:val="Lienhypertexte"/>
            <w:noProof/>
          </w:rPr>
          <w:t xml:space="preserve">35. </w:t>
        </w:r>
      </w:hyperlink>
      <w:r w:rsidR="006C1E15" w:rsidRPr="00347A00">
        <w:rPr>
          <w:rFonts w:asciiTheme="minorHAnsi" w:eastAsiaTheme="minorEastAsia" w:hAnsiTheme="minorHAnsi" w:cstheme="minorBidi"/>
          <w:noProof/>
          <w:sz w:val="22"/>
          <w:szCs w:val="22"/>
          <w:lang w:eastAsia="zh-TW"/>
        </w:rPr>
        <w:tab/>
      </w:r>
      <w:hyperlink w:anchor="_Toc488238006" w:history="1">
        <w:r w:rsidR="006C1E15" w:rsidRPr="00347A00">
          <w:rPr>
            <w:rStyle w:val="Lienhypertexte"/>
            <w:noProof/>
          </w:rPr>
          <w:t xml:space="preserve">Services, facilities and properties of </w:t>
        </w:r>
      </w:hyperlink>
      <w:hyperlink w:anchor="_Toc488238006" w:history="1">
        <w:r w:rsidR="00B1415A">
          <w:rPr>
            <w:rStyle w:val="Lienhypertexte"/>
            <w:noProof/>
          </w:rPr>
          <w:t xml:space="preserve">AC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_Toc488238006 \h </w:instrText>
      </w:r>
      <w:r w:rsidR="006C1E15" w:rsidRPr="00347A00">
        <w:rPr>
          <w:noProof/>
          <w:webHidden/>
        </w:rPr>
      </w:r>
      <w:r w:rsidR="006C1E15" w:rsidRPr="00347A00">
        <w:rPr>
          <w:noProof/>
          <w:webHidden/>
        </w:rPr>
        <w:fldChar w:fldCharType="separate"/>
      </w:r>
      <w:hyperlink w:anchor="_Toc488238006" w:history="1">
        <w:r w:rsidR="00247917">
          <w:rPr>
            <w:noProof/>
            <w:webHidden/>
          </w:rPr>
          <w:t>139</w:t>
        </w:r>
      </w:hyperlink>
      <w:r w:rsidR="006C1E15" w:rsidRPr="00347A00">
        <w:rPr>
          <w:noProof/>
          <w:webHidden/>
        </w:rPr>
        <w:fldChar w:fldCharType="end"/>
      </w:r>
    </w:p>
    <w:p w14:paraId="5D196435" w14:textId="20C48CA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7" w:history="1">
        <w:r w:rsidR="006C1E15" w:rsidRPr="00347A00">
          <w:rPr>
            <w:rStyle w:val="Lienhypertexte"/>
            <w:noProof/>
          </w:rPr>
          <w:t xml:space="preserve">36. </w:t>
        </w:r>
      </w:hyperlink>
      <w:r w:rsidR="006C1E15" w:rsidRPr="00347A00">
        <w:rPr>
          <w:rFonts w:asciiTheme="minorHAnsi" w:eastAsiaTheme="minorEastAsia" w:hAnsiTheme="minorHAnsi" w:cstheme="minorBidi"/>
          <w:noProof/>
          <w:sz w:val="22"/>
          <w:szCs w:val="22"/>
          <w:lang w:eastAsia="zh-TW"/>
        </w:rPr>
        <w:tab/>
      </w:r>
      <w:hyperlink w:anchor="_Toc488238007" w:history="1">
        <w:r w:rsidR="006C1E15" w:rsidRPr="00347A00">
          <w:rPr>
            <w:rStyle w:val="Lienhypertexte"/>
            <w:noProof/>
          </w:rPr>
          <w:t xml:space="preserve">Counterparty Personnel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_Toc488238007 \h </w:instrText>
      </w:r>
      <w:r w:rsidR="006C1E15" w:rsidRPr="00347A00">
        <w:rPr>
          <w:noProof/>
          <w:webHidden/>
        </w:rPr>
      </w:r>
      <w:r w:rsidR="006C1E15" w:rsidRPr="00347A00">
        <w:rPr>
          <w:noProof/>
          <w:webHidden/>
        </w:rPr>
        <w:fldChar w:fldCharType="separate"/>
      </w:r>
      <w:hyperlink w:anchor="_Toc488238007" w:history="1">
        <w:r w:rsidR="00247917">
          <w:rPr>
            <w:noProof/>
            <w:webHidden/>
          </w:rPr>
          <w:t>139</w:t>
        </w:r>
      </w:hyperlink>
      <w:r w:rsidR="006C1E15" w:rsidRPr="00347A00">
        <w:rPr>
          <w:noProof/>
          <w:webHidden/>
        </w:rPr>
        <w:fldChar w:fldCharType="end"/>
      </w:r>
    </w:p>
    <w:p w14:paraId="5D196436" w14:textId="05F56D1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8" w:history="1">
        <w:r w:rsidR="006C1E15" w:rsidRPr="00347A00">
          <w:rPr>
            <w:rStyle w:val="Lienhypertexte"/>
            <w:noProof/>
          </w:rPr>
          <w:t xml:space="preserve">37. </w:t>
        </w:r>
      </w:hyperlink>
      <w:r w:rsidR="006C1E15" w:rsidRPr="00347A00">
        <w:rPr>
          <w:rFonts w:asciiTheme="minorHAnsi" w:eastAsiaTheme="minorEastAsia" w:hAnsiTheme="minorHAnsi" w:cstheme="minorBidi"/>
          <w:noProof/>
          <w:sz w:val="22"/>
          <w:szCs w:val="22"/>
          <w:lang w:eastAsia="zh-TW"/>
        </w:rPr>
        <w:tab/>
      </w:r>
      <w:hyperlink w:anchor="_Toc488238008" w:history="1">
        <w:r w:rsidR="006C1E15" w:rsidRPr="00347A00">
          <w:rPr>
            <w:rStyle w:val="Lienhypertexte"/>
            <w:noProof/>
          </w:rPr>
          <w:t xml:space="preserve">Payments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_Toc488238008 \h </w:instrText>
      </w:r>
      <w:r w:rsidR="006C1E15" w:rsidRPr="00347A00">
        <w:rPr>
          <w:noProof/>
          <w:webHidden/>
        </w:rPr>
      </w:r>
      <w:r w:rsidR="006C1E15" w:rsidRPr="00347A00">
        <w:rPr>
          <w:noProof/>
          <w:webHidden/>
        </w:rPr>
        <w:fldChar w:fldCharType="separate"/>
      </w:r>
      <w:hyperlink w:anchor="_Toc488238008" w:history="1">
        <w:r w:rsidR="00247917">
          <w:rPr>
            <w:noProof/>
            <w:webHidden/>
          </w:rPr>
          <w:t>139</w:t>
        </w:r>
      </w:hyperlink>
      <w:r w:rsidR="006C1E15" w:rsidRPr="00347A00">
        <w:rPr>
          <w:noProof/>
          <w:webHidden/>
        </w:rPr>
        <w:fldChar w:fldCharType="end"/>
      </w:r>
    </w:p>
    <w:p w14:paraId="5D196437" w14:textId="0B5CD8E5" w:rsidR="006C1E15" w:rsidRPr="00347A00" w:rsidRDefault="00000000">
      <w:pPr>
        <w:pStyle w:val="TM1"/>
        <w:rPr>
          <w:rFonts w:asciiTheme="minorHAnsi" w:eastAsiaTheme="minorEastAsia" w:hAnsiTheme="minorHAnsi" w:cstheme="minorBidi"/>
          <w:b w:val="0"/>
          <w:sz w:val="22"/>
          <w:szCs w:val="22"/>
          <w:lang w:eastAsia="zh-TW"/>
        </w:rPr>
      </w:pPr>
      <w:hyperlink w:anchor="_Toc488238009" w:history="1">
        <w:r w:rsidR="006C1E15" w:rsidRPr="00347A00">
          <w:rPr>
            <w:rStyle w:val="Lienhypertexte"/>
          </w:rPr>
          <w:t xml:space="preserve">F. </w:t>
        </w:r>
      </w:hyperlink>
      <w:r w:rsidR="006C1E15" w:rsidRPr="00347A00">
        <w:rPr>
          <w:rFonts w:asciiTheme="minorHAnsi" w:eastAsiaTheme="minorEastAsia" w:hAnsiTheme="minorHAnsi" w:cstheme="minorBidi"/>
          <w:b w:val="0"/>
          <w:sz w:val="22"/>
          <w:szCs w:val="22"/>
          <w:lang w:eastAsia="zh-TW"/>
        </w:rPr>
        <w:tab/>
      </w:r>
      <w:hyperlink w:anchor="_Toc488238009" w:history="1">
        <w:r w:rsidR="006C1E15" w:rsidRPr="00347A00">
          <w:rPr>
            <w:rStyle w:val="Lienhypertexte"/>
          </w:rPr>
          <w:t xml:space="preserve">Payments made to the Consultant </w:t>
        </w:r>
      </w:hyperlink>
      <w:r w:rsidR="006C1E15" w:rsidRPr="00347A00">
        <w:rPr>
          <w:webHidden/>
        </w:rPr>
        <w:tab/>
      </w:r>
      <w:r w:rsidR="006C1E15" w:rsidRPr="00347A00">
        <w:rPr>
          <w:webHidden/>
        </w:rPr>
        <w:fldChar w:fldCharType="begin"/>
      </w:r>
      <w:r w:rsidR="006C1E15" w:rsidRPr="00347A00">
        <w:rPr>
          <w:webHidden/>
        </w:rPr>
        <w:instrText xml:space="preserve"> PAGEREF _Toc488238009 \h </w:instrText>
      </w:r>
      <w:r w:rsidR="006C1E15" w:rsidRPr="00347A00">
        <w:rPr>
          <w:webHidden/>
        </w:rPr>
      </w:r>
      <w:r w:rsidR="006C1E15" w:rsidRPr="00347A00">
        <w:rPr>
          <w:webHidden/>
        </w:rPr>
        <w:fldChar w:fldCharType="separate"/>
      </w:r>
      <w:hyperlink w:anchor="_Toc488238009" w:history="1">
        <w:r w:rsidR="00247917">
          <w:rPr>
            <w:webHidden/>
          </w:rPr>
          <w:t>140</w:t>
        </w:r>
      </w:hyperlink>
      <w:r w:rsidR="006C1E15" w:rsidRPr="00347A00">
        <w:rPr>
          <w:webHidden/>
        </w:rPr>
        <w:fldChar w:fldCharType="end"/>
      </w:r>
    </w:p>
    <w:p w14:paraId="5D196438" w14:textId="15027FD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0" w:history="1">
        <w:r w:rsidR="006C1E15" w:rsidRPr="00347A00">
          <w:rPr>
            <w:rStyle w:val="Lienhypertexte"/>
            <w:noProof/>
          </w:rPr>
          <w:t xml:space="preserve">38. </w:t>
        </w:r>
      </w:hyperlink>
      <w:r w:rsidR="006C1E15" w:rsidRPr="00347A00">
        <w:rPr>
          <w:rFonts w:asciiTheme="minorHAnsi" w:eastAsiaTheme="minorEastAsia" w:hAnsiTheme="minorHAnsi" w:cstheme="minorBidi"/>
          <w:noProof/>
          <w:sz w:val="22"/>
          <w:szCs w:val="22"/>
          <w:lang w:eastAsia="zh-TW"/>
        </w:rPr>
        <w:tab/>
      </w:r>
      <w:hyperlink w:anchor="_Toc488238010" w:history="1">
        <w:r w:rsidR="006C1E15" w:rsidRPr="00347A00">
          <w:rPr>
            <w:rStyle w:val="Lienhypertexte"/>
            <w:noProof/>
          </w:rPr>
          <w:t xml:space="preserve">Contract Price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_Toc488238010 \h </w:instrText>
      </w:r>
      <w:r w:rsidR="006C1E15" w:rsidRPr="00347A00">
        <w:rPr>
          <w:noProof/>
          <w:webHidden/>
        </w:rPr>
      </w:r>
      <w:r w:rsidR="006C1E15" w:rsidRPr="00347A00">
        <w:rPr>
          <w:noProof/>
          <w:webHidden/>
        </w:rPr>
        <w:fldChar w:fldCharType="separate"/>
      </w:r>
      <w:hyperlink w:anchor="_Toc488238010" w:history="1">
        <w:r w:rsidR="00247917">
          <w:rPr>
            <w:noProof/>
            <w:webHidden/>
          </w:rPr>
          <w:t>140</w:t>
        </w:r>
      </w:hyperlink>
      <w:r w:rsidR="006C1E15" w:rsidRPr="00347A00">
        <w:rPr>
          <w:noProof/>
          <w:webHidden/>
        </w:rPr>
        <w:fldChar w:fldCharType="end"/>
      </w:r>
    </w:p>
    <w:p w14:paraId="5D196439" w14:textId="639E3FB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1" w:history="1">
        <w:r w:rsidR="006C1E15" w:rsidRPr="00347A00">
          <w:rPr>
            <w:rStyle w:val="Lienhypertexte"/>
            <w:noProof/>
          </w:rPr>
          <w:t xml:space="preserve">39. </w:t>
        </w:r>
      </w:hyperlink>
      <w:r w:rsidR="006C1E15" w:rsidRPr="00347A00">
        <w:rPr>
          <w:rFonts w:asciiTheme="minorHAnsi" w:eastAsiaTheme="minorEastAsia" w:hAnsiTheme="minorHAnsi" w:cstheme="minorBidi"/>
          <w:noProof/>
          <w:sz w:val="22"/>
          <w:szCs w:val="22"/>
          <w:lang w:eastAsia="zh-TW"/>
        </w:rPr>
        <w:tab/>
      </w:r>
      <w:hyperlink w:anchor="_Toc488238011" w:history="1">
        <w:r w:rsidR="006C1E15" w:rsidRPr="00347A00">
          <w:rPr>
            <w:rStyle w:val="Lienhypertexte"/>
            <w:noProof/>
          </w:rPr>
          <w:t xml:space="preserve">Taxes and duties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_Toc488238011 \h </w:instrText>
      </w:r>
      <w:r w:rsidR="006C1E15" w:rsidRPr="00347A00">
        <w:rPr>
          <w:noProof/>
          <w:webHidden/>
        </w:rPr>
      </w:r>
      <w:r w:rsidR="006C1E15" w:rsidRPr="00347A00">
        <w:rPr>
          <w:noProof/>
          <w:webHidden/>
        </w:rPr>
        <w:fldChar w:fldCharType="separate"/>
      </w:r>
      <w:hyperlink w:anchor="_Toc488238011" w:history="1">
        <w:r w:rsidR="00247917">
          <w:rPr>
            <w:noProof/>
            <w:webHidden/>
          </w:rPr>
          <w:t>140</w:t>
        </w:r>
      </w:hyperlink>
      <w:r w:rsidR="006C1E15" w:rsidRPr="00347A00">
        <w:rPr>
          <w:noProof/>
          <w:webHidden/>
        </w:rPr>
        <w:fldChar w:fldCharType="end"/>
      </w:r>
    </w:p>
    <w:p w14:paraId="5D19643A" w14:textId="63B7C4C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2" w:history="1">
        <w:r w:rsidR="006C1E15" w:rsidRPr="00347A00">
          <w:rPr>
            <w:rStyle w:val="Lienhypertexte"/>
            <w:noProof/>
          </w:rPr>
          <w:t xml:space="preserve">40. </w:t>
        </w:r>
      </w:hyperlink>
      <w:r w:rsidR="006C1E15" w:rsidRPr="00347A00">
        <w:rPr>
          <w:rFonts w:asciiTheme="minorHAnsi" w:eastAsiaTheme="minorEastAsia" w:hAnsiTheme="minorHAnsi" w:cstheme="minorBidi"/>
          <w:noProof/>
          <w:sz w:val="22"/>
          <w:szCs w:val="22"/>
          <w:lang w:eastAsia="zh-TW"/>
        </w:rPr>
        <w:tab/>
      </w:r>
      <w:hyperlink w:anchor="_Toc488238012" w:history="1">
        <w:r w:rsidR="006C1E15" w:rsidRPr="00347A00">
          <w:rPr>
            <w:rStyle w:val="Lienhypertexte"/>
            <w:noProof/>
          </w:rPr>
          <w:t xml:space="preserve">Payment currency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_Toc488238012 \h </w:instrText>
      </w:r>
      <w:r w:rsidR="006C1E15" w:rsidRPr="00347A00">
        <w:rPr>
          <w:noProof/>
          <w:webHidden/>
        </w:rPr>
      </w:r>
      <w:r w:rsidR="006C1E15" w:rsidRPr="00347A00">
        <w:rPr>
          <w:noProof/>
          <w:webHidden/>
        </w:rPr>
        <w:fldChar w:fldCharType="separate"/>
      </w:r>
      <w:hyperlink w:anchor="_Toc488238012" w:history="1">
        <w:r w:rsidR="00247917">
          <w:rPr>
            <w:noProof/>
            <w:webHidden/>
          </w:rPr>
          <w:t>140</w:t>
        </w:r>
      </w:hyperlink>
      <w:r w:rsidR="006C1E15" w:rsidRPr="00347A00">
        <w:rPr>
          <w:noProof/>
          <w:webHidden/>
        </w:rPr>
        <w:fldChar w:fldCharType="end"/>
      </w:r>
    </w:p>
    <w:p w14:paraId="5D19643B" w14:textId="32655DAA"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3" w:history="1">
        <w:r w:rsidR="006C1E15" w:rsidRPr="00347A00">
          <w:rPr>
            <w:rStyle w:val="Lienhypertexte"/>
            <w:noProof/>
          </w:rPr>
          <w:t xml:space="preserve">40.1 </w:t>
        </w:r>
      </w:hyperlink>
      <w:r w:rsidR="006C1E15" w:rsidRPr="00347A00">
        <w:rPr>
          <w:rFonts w:asciiTheme="minorHAnsi" w:eastAsiaTheme="minorEastAsia" w:hAnsiTheme="minorHAnsi" w:cstheme="minorBidi"/>
          <w:noProof/>
          <w:sz w:val="22"/>
          <w:szCs w:val="22"/>
          <w:lang w:eastAsia="zh-TW"/>
        </w:rPr>
        <w:tab/>
      </w:r>
      <w:hyperlink w:anchor="_Toc488238013" w:history="1">
        <w:r w:rsidR="006C1E15" w:rsidRPr="00347A00">
          <w:rPr>
            <w:rStyle w:val="Lienhypertexte"/>
            <w:noProof/>
          </w:rPr>
          <w:t xml:space="preserve">Billing and payment terms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_Toc488238013 \h </w:instrText>
      </w:r>
      <w:r w:rsidR="006C1E15" w:rsidRPr="00347A00">
        <w:rPr>
          <w:noProof/>
          <w:webHidden/>
        </w:rPr>
      </w:r>
      <w:r w:rsidR="006C1E15" w:rsidRPr="00347A00">
        <w:rPr>
          <w:noProof/>
          <w:webHidden/>
        </w:rPr>
        <w:fldChar w:fldCharType="separate"/>
      </w:r>
      <w:hyperlink w:anchor="_Toc488238013" w:history="1">
        <w:r w:rsidR="00247917">
          <w:rPr>
            <w:noProof/>
            <w:webHidden/>
          </w:rPr>
          <w:t>140</w:t>
        </w:r>
      </w:hyperlink>
      <w:r w:rsidR="006C1E15" w:rsidRPr="00347A00">
        <w:rPr>
          <w:noProof/>
          <w:webHidden/>
        </w:rPr>
        <w:fldChar w:fldCharType="end"/>
      </w:r>
    </w:p>
    <w:p w14:paraId="5D19643C" w14:textId="71D1F49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4" w:history="1">
        <w:r w:rsidR="006C1E15" w:rsidRPr="00347A00">
          <w:rPr>
            <w:rStyle w:val="Lienhypertexte"/>
            <w:noProof/>
          </w:rPr>
          <w:t xml:space="preserve">42. </w:t>
        </w:r>
      </w:hyperlink>
      <w:r w:rsidR="006C1E15" w:rsidRPr="00347A00">
        <w:rPr>
          <w:rFonts w:asciiTheme="minorHAnsi" w:eastAsiaTheme="minorEastAsia" w:hAnsiTheme="minorHAnsi" w:cstheme="minorBidi"/>
          <w:noProof/>
          <w:sz w:val="22"/>
          <w:szCs w:val="22"/>
          <w:lang w:eastAsia="zh-TW"/>
        </w:rPr>
        <w:tab/>
      </w:r>
      <w:hyperlink w:anchor="_Toc488238014" w:history="1">
        <w:r w:rsidR="006C1E15" w:rsidRPr="00347A00">
          <w:rPr>
            <w:rStyle w:val="Lienhypertexte"/>
            <w:noProof/>
          </w:rPr>
          <w:t xml:space="preserve">Default interest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_Toc488238014 \h </w:instrText>
      </w:r>
      <w:r w:rsidR="006C1E15" w:rsidRPr="00347A00">
        <w:rPr>
          <w:noProof/>
          <w:webHidden/>
        </w:rPr>
      </w:r>
      <w:r w:rsidR="006C1E15" w:rsidRPr="00347A00">
        <w:rPr>
          <w:noProof/>
          <w:webHidden/>
        </w:rPr>
        <w:fldChar w:fldCharType="separate"/>
      </w:r>
      <w:hyperlink w:anchor="_Toc488238014" w:history="1">
        <w:r w:rsidR="00247917">
          <w:rPr>
            <w:noProof/>
            <w:webHidden/>
          </w:rPr>
          <w:t>141</w:t>
        </w:r>
      </w:hyperlink>
      <w:r w:rsidR="006C1E15" w:rsidRPr="00347A00">
        <w:rPr>
          <w:noProof/>
          <w:webHidden/>
        </w:rPr>
        <w:fldChar w:fldCharType="end"/>
      </w:r>
    </w:p>
    <w:p w14:paraId="5D19643D" w14:textId="021283CF" w:rsidR="006C1E15" w:rsidRPr="00347A00" w:rsidRDefault="00000000">
      <w:pPr>
        <w:pStyle w:val="TM1"/>
        <w:rPr>
          <w:rFonts w:asciiTheme="minorHAnsi" w:eastAsiaTheme="minorEastAsia" w:hAnsiTheme="minorHAnsi" w:cstheme="minorBidi"/>
          <w:b w:val="0"/>
          <w:sz w:val="22"/>
          <w:szCs w:val="22"/>
          <w:lang w:eastAsia="zh-TW"/>
        </w:rPr>
      </w:pPr>
      <w:hyperlink w:anchor="_Toc488238015" w:history="1">
        <w:r w:rsidR="006C1E15" w:rsidRPr="00347A00">
          <w:rPr>
            <w:rStyle w:val="Lienhypertexte"/>
          </w:rPr>
          <w:t xml:space="preserve">G. </w:t>
        </w:r>
      </w:hyperlink>
      <w:r w:rsidR="006C1E15" w:rsidRPr="00347A00">
        <w:rPr>
          <w:rFonts w:asciiTheme="minorHAnsi" w:eastAsiaTheme="minorEastAsia" w:hAnsiTheme="minorHAnsi" w:cstheme="minorBidi"/>
          <w:b w:val="0"/>
          <w:sz w:val="22"/>
          <w:szCs w:val="22"/>
          <w:lang w:eastAsia="zh-TW"/>
        </w:rPr>
        <w:tab/>
      </w:r>
      <w:hyperlink w:anchor="_Toc488238015" w:history="1">
        <w:r w:rsidR="006C1E15" w:rsidRPr="00347A00">
          <w:rPr>
            <w:rStyle w:val="Lienhypertexte"/>
          </w:rPr>
          <w:t xml:space="preserve">Equity and good faith </w:t>
        </w:r>
      </w:hyperlink>
      <w:r w:rsidR="006C1E15" w:rsidRPr="00347A00">
        <w:rPr>
          <w:webHidden/>
        </w:rPr>
        <w:tab/>
      </w:r>
      <w:r w:rsidR="006C1E15" w:rsidRPr="00347A00">
        <w:rPr>
          <w:webHidden/>
        </w:rPr>
        <w:fldChar w:fldCharType="begin"/>
      </w:r>
      <w:r w:rsidR="006C1E15" w:rsidRPr="00347A00">
        <w:rPr>
          <w:webHidden/>
        </w:rPr>
        <w:instrText xml:space="preserve"> PAGEREF _Toc488238015 \h </w:instrText>
      </w:r>
      <w:r w:rsidR="006C1E15" w:rsidRPr="00347A00">
        <w:rPr>
          <w:webHidden/>
        </w:rPr>
      </w:r>
      <w:r w:rsidR="006C1E15" w:rsidRPr="00347A00">
        <w:rPr>
          <w:webHidden/>
        </w:rPr>
        <w:fldChar w:fldCharType="separate"/>
      </w:r>
      <w:hyperlink w:anchor="_Toc488238015" w:history="1">
        <w:r w:rsidR="00247917">
          <w:rPr>
            <w:webHidden/>
          </w:rPr>
          <w:t>141</w:t>
        </w:r>
      </w:hyperlink>
      <w:r w:rsidR="006C1E15" w:rsidRPr="00347A00">
        <w:rPr>
          <w:webHidden/>
        </w:rPr>
        <w:fldChar w:fldCharType="end"/>
      </w:r>
    </w:p>
    <w:p w14:paraId="5D19643E" w14:textId="00CC03B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6" w:history="1">
        <w:r w:rsidR="006C1E15" w:rsidRPr="00347A00">
          <w:rPr>
            <w:rStyle w:val="Lienhypertexte"/>
            <w:noProof/>
          </w:rPr>
          <w:t xml:space="preserve">43. </w:t>
        </w:r>
      </w:hyperlink>
      <w:r w:rsidR="006C1E15" w:rsidRPr="00347A00">
        <w:rPr>
          <w:rFonts w:asciiTheme="minorHAnsi" w:eastAsiaTheme="minorEastAsia" w:hAnsiTheme="minorHAnsi" w:cstheme="minorBidi"/>
          <w:noProof/>
          <w:sz w:val="22"/>
          <w:szCs w:val="22"/>
          <w:lang w:eastAsia="zh-TW"/>
        </w:rPr>
        <w:tab/>
      </w:r>
      <w:hyperlink w:anchor="_Toc488238016" w:history="1">
        <w:r w:rsidR="006C1E15" w:rsidRPr="00347A00">
          <w:rPr>
            <w:rStyle w:val="Lienhypertexte"/>
            <w:noProof/>
          </w:rPr>
          <w:t xml:space="preserve">Good faith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_Toc488238016 \h </w:instrText>
      </w:r>
      <w:r w:rsidR="006C1E15" w:rsidRPr="00347A00">
        <w:rPr>
          <w:noProof/>
          <w:webHidden/>
        </w:rPr>
      </w:r>
      <w:r w:rsidR="006C1E15" w:rsidRPr="00347A00">
        <w:rPr>
          <w:noProof/>
          <w:webHidden/>
        </w:rPr>
        <w:fldChar w:fldCharType="separate"/>
      </w:r>
      <w:hyperlink w:anchor="_Toc488238016" w:history="1">
        <w:r w:rsidR="00247917">
          <w:rPr>
            <w:noProof/>
            <w:webHidden/>
          </w:rPr>
          <w:t>142</w:t>
        </w:r>
      </w:hyperlink>
      <w:r w:rsidR="006C1E15" w:rsidRPr="00347A00">
        <w:rPr>
          <w:noProof/>
          <w:webHidden/>
        </w:rPr>
        <w:fldChar w:fldCharType="end"/>
      </w:r>
    </w:p>
    <w:p w14:paraId="5D19643F" w14:textId="410FEFF9" w:rsidR="006C1E15" w:rsidRPr="00347A00" w:rsidRDefault="00000000">
      <w:pPr>
        <w:pStyle w:val="TM1"/>
        <w:rPr>
          <w:rFonts w:asciiTheme="minorHAnsi" w:eastAsiaTheme="minorEastAsia" w:hAnsiTheme="minorHAnsi" w:cstheme="minorBidi"/>
          <w:b w:val="0"/>
          <w:sz w:val="22"/>
          <w:szCs w:val="22"/>
          <w:lang w:eastAsia="zh-TW"/>
        </w:rPr>
      </w:pPr>
      <w:hyperlink w:anchor="_Toc488238017" w:history="1">
        <w:r w:rsidR="006C1E15" w:rsidRPr="00347A00">
          <w:rPr>
            <w:rStyle w:val="Lienhypertexte"/>
          </w:rPr>
          <w:t xml:space="preserve">H. </w:t>
        </w:r>
      </w:hyperlink>
      <w:r w:rsidR="006C1E15" w:rsidRPr="00347A00">
        <w:rPr>
          <w:rFonts w:asciiTheme="minorHAnsi" w:eastAsiaTheme="minorEastAsia" w:hAnsiTheme="minorHAnsi" w:cstheme="minorBidi"/>
          <w:b w:val="0"/>
          <w:sz w:val="22"/>
          <w:szCs w:val="22"/>
          <w:lang w:eastAsia="zh-TW"/>
        </w:rPr>
        <w:tab/>
      </w:r>
      <w:hyperlink w:anchor="_Toc488238017" w:history="1">
        <w:r w:rsidR="006C1E15" w:rsidRPr="00347A00">
          <w:rPr>
            <w:rStyle w:val="Lienhypertexte"/>
          </w:rPr>
          <w:t xml:space="preserve">Dispute resolution </w:t>
        </w:r>
      </w:hyperlink>
      <w:r w:rsidR="006C1E15" w:rsidRPr="00347A00">
        <w:rPr>
          <w:webHidden/>
        </w:rPr>
        <w:tab/>
      </w:r>
      <w:r w:rsidR="006C1E15" w:rsidRPr="00347A00">
        <w:rPr>
          <w:webHidden/>
        </w:rPr>
        <w:fldChar w:fldCharType="begin"/>
      </w:r>
      <w:r w:rsidR="006C1E15" w:rsidRPr="00347A00">
        <w:rPr>
          <w:webHidden/>
        </w:rPr>
        <w:instrText xml:space="preserve"> PAGEREF _Toc488238017 \h </w:instrText>
      </w:r>
      <w:r w:rsidR="006C1E15" w:rsidRPr="00347A00">
        <w:rPr>
          <w:webHidden/>
        </w:rPr>
      </w:r>
      <w:r w:rsidR="006C1E15" w:rsidRPr="00347A00">
        <w:rPr>
          <w:webHidden/>
        </w:rPr>
        <w:fldChar w:fldCharType="separate"/>
      </w:r>
      <w:hyperlink w:anchor="_Toc488238017" w:history="1">
        <w:r w:rsidR="00247917">
          <w:rPr>
            <w:webHidden/>
          </w:rPr>
          <w:t>142</w:t>
        </w:r>
      </w:hyperlink>
      <w:r w:rsidR="006C1E15" w:rsidRPr="00347A00">
        <w:rPr>
          <w:webHidden/>
        </w:rPr>
        <w:fldChar w:fldCharType="end"/>
      </w:r>
    </w:p>
    <w:p w14:paraId="5D196440" w14:textId="0CBFE51B"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8" w:history="1">
        <w:r w:rsidR="006C1E15" w:rsidRPr="00347A00">
          <w:rPr>
            <w:rStyle w:val="Lienhypertexte"/>
            <w:noProof/>
          </w:rPr>
          <w:t xml:space="preserve">44. </w:t>
        </w:r>
      </w:hyperlink>
      <w:r w:rsidR="006C1E15" w:rsidRPr="00347A00">
        <w:rPr>
          <w:rFonts w:asciiTheme="minorHAnsi" w:eastAsiaTheme="minorEastAsia" w:hAnsiTheme="minorHAnsi" w:cstheme="minorBidi"/>
          <w:noProof/>
          <w:sz w:val="22"/>
          <w:szCs w:val="22"/>
          <w:lang w:eastAsia="zh-TW"/>
        </w:rPr>
        <w:tab/>
      </w:r>
      <w:hyperlink w:anchor="_Toc488238018" w:history="1">
        <w:r w:rsidR="006C1E15" w:rsidRPr="00347A00">
          <w:rPr>
            <w:rStyle w:val="Lienhypertexte"/>
            <w:noProof/>
          </w:rPr>
          <w:t xml:space="preserve">Amicable settlement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_Toc488238018 \h </w:instrText>
      </w:r>
      <w:r w:rsidR="006C1E15" w:rsidRPr="00347A00">
        <w:rPr>
          <w:noProof/>
          <w:webHidden/>
        </w:rPr>
      </w:r>
      <w:r w:rsidR="006C1E15" w:rsidRPr="00347A00">
        <w:rPr>
          <w:noProof/>
          <w:webHidden/>
        </w:rPr>
        <w:fldChar w:fldCharType="separate"/>
      </w:r>
      <w:hyperlink w:anchor="_Toc488238018" w:history="1">
        <w:r w:rsidR="00247917">
          <w:rPr>
            <w:b/>
            <w:bCs/>
            <w:noProof/>
            <w:webHidden/>
          </w:rPr>
          <w:t>Error! Undefined bookmark.</w:t>
        </w:r>
      </w:hyperlink>
      <w:r w:rsidR="006C1E15" w:rsidRPr="00347A00">
        <w:rPr>
          <w:noProof/>
          <w:webHidden/>
        </w:rPr>
        <w:fldChar w:fldCharType="end"/>
      </w:r>
    </w:p>
    <w:p w14:paraId="5D196441" w14:textId="7F8A543B"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9" w:history="1">
        <w:r w:rsidR="006C1E15" w:rsidRPr="00347A00">
          <w:rPr>
            <w:rStyle w:val="Lienhypertexte"/>
            <w:noProof/>
          </w:rPr>
          <w:t xml:space="preserve">45. </w:t>
        </w:r>
      </w:hyperlink>
      <w:r w:rsidR="006C1E15" w:rsidRPr="00347A00">
        <w:rPr>
          <w:rFonts w:asciiTheme="minorHAnsi" w:eastAsiaTheme="minorEastAsia" w:hAnsiTheme="minorHAnsi" w:cstheme="minorBidi"/>
          <w:noProof/>
          <w:sz w:val="22"/>
          <w:szCs w:val="22"/>
          <w:lang w:eastAsia="zh-TW"/>
        </w:rPr>
        <w:tab/>
      </w:r>
      <w:hyperlink w:anchor="_Toc488238019" w:history="1">
        <w:r w:rsidR="006C1E15" w:rsidRPr="00347A00">
          <w:rPr>
            <w:rStyle w:val="Lienhypertexte"/>
            <w:noProof/>
          </w:rPr>
          <w:t xml:space="preserve">Dispute Resolution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_Toc488238019 \h </w:instrText>
      </w:r>
      <w:r w:rsidR="006C1E15" w:rsidRPr="00347A00">
        <w:rPr>
          <w:noProof/>
          <w:webHidden/>
        </w:rPr>
      </w:r>
      <w:r w:rsidR="006C1E15" w:rsidRPr="00347A00">
        <w:rPr>
          <w:noProof/>
          <w:webHidden/>
        </w:rPr>
        <w:fldChar w:fldCharType="separate"/>
      </w:r>
      <w:hyperlink w:anchor="_Toc488238019" w:history="1">
        <w:r w:rsidR="00247917">
          <w:rPr>
            <w:b/>
            <w:bCs/>
            <w:noProof/>
            <w:webHidden/>
          </w:rPr>
          <w:t>Error! Undefined bookmark.</w:t>
        </w:r>
      </w:hyperlink>
      <w:r w:rsidR="006C1E15" w:rsidRPr="00347A00">
        <w:rPr>
          <w:noProof/>
          <w:webHidden/>
        </w:rPr>
        <w:fldChar w:fldCharType="end"/>
      </w:r>
    </w:p>
    <w:p w14:paraId="5D196442" w14:textId="1DF4E11B" w:rsidR="006C1E15" w:rsidRPr="00347A00" w:rsidRDefault="00000000">
      <w:pPr>
        <w:pStyle w:val="TM1"/>
        <w:rPr>
          <w:rFonts w:asciiTheme="minorHAnsi" w:eastAsiaTheme="minorEastAsia" w:hAnsiTheme="minorHAnsi" w:cstheme="minorBidi"/>
          <w:b w:val="0"/>
          <w:sz w:val="22"/>
          <w:szCs w:val="22"/>
          <w:lang w:eastAsia="zh-TW"/>
        </w:rPr>
      </w:pPr>
      <w:hyperlink w:anchor="_Toc488238020" w:history="1">
        <w:r w:rsidR="006C1E15" w:rsidRPr="00347A00">
          <w:rPr>
            <w:rStyle w:val="Lienhypertexte"/>
          </w:rPr>
          <w:t xml:space="preserve">III. </w:t>
        </w:r>
      </w:hyperlink>
      <w:r w:rsidR="006C1E15" w:rsidRPr="00347A00">
        <w:rPr>
          <w:rFonts w:asciiTheme="minorHAnsi" w:eastAsiaTheme="minorEastAsia" w:hAnsiTheme="minorHAnsi" w:cstheme="minorBidi"/>
          <w:b w:val="0"/>
          <w:sz w:val="22"/>
          <w:szCs w:val="22"/>
          <w:lang w:eastAsia="zh-TW"/>
        </w:rPr>
        <w:tab/>
      </w:r>
      <w:hyperlink w:anchor="_Toc488238020" w:history="1">
        <w:r w:rsidR="002043EA">
          <w:rPr>
            <w:rStyle w:val="Lienhypertexte"/>
          </w:rPr>
          <w:t xml:space="preserve">ECOWAS </w:t>
        </w:r>
      </w:hyperlink>
      <w:r w:rsidR="006C1E15" w:rsidRPr="00347A00">
        <w:rPr>
          <w:webHidden/>
        </w:rPr>
        <w:tab/>
      </w:r>
      <w:r w:rsidR="006C1E15" w:rsidRPr="00347A00">
        <w:rPr>
          <w:webHidden/>
        </w:rPr>
        <w:fldChar w:fldCharType="begin"/>
      </w:r>
      <w:r w:rsidR="006C1E15" w:rsidRPr="00347A00">
        <w:rPr>
          <w:webHidden/>
        </w:rPr>
        <w:instrText xml:space="preserve"> PAGEREF _Toc488238020 \h </w:instrText>
      </w:r>
      <w:r w:rsidR="006C1E15" w:rsidRPr="00347A00">
        <w:rPr>
          <w:webHidden/>
        </w:rPr>
      </w:r>
      <w:r w:rsidR="006C1E15" w:rsidRPr="00347A00">
        <w:rPr>
          <w:webHidden/>
        </w:rPr>
        <w:fldChar w:fldCharType="separate"/>
      </w:r>
      <w:hyperlink w:anchor="_Toc488238020" w:history="1">
        <w:r w:rsidR="006C1E15" w:rsidRPr="00347A00">
          <w:rPr>
            <w:rStyle w:val="Lienhypertexte"/>
          </w:rPr>
          <w:t xml:space="preserve">Rules </w:t>
        </w:r>
      </w:hyperlink>
      <w:hyperlink w:anchor="_Toc488238020" w:history="1">
        <w:r w:rsidR="00247917">
          <w:rPr>
            <w:webHidden/>
          </w:rPr>
          <w:t>143</w:t>
        </w:r>
      </w:hyperlink>
      <w:r w:rsidR="006C1E15" w:rsidRPr="00347A00">
        <w:rPr>
          <w:webHidden/>
        </w:rPr>
        <w:fldChar w:fldCharType="end"/>
      </w:r>
    </w:p>
    <w:p w14:paraId="5D196443" w14:textId="1B50498A" w:rsidR="006C1E15" w:rsidRPr="00347A00" w:rsidRDefault="00000000">
      <w:pPr>
        <w:pStyle w:val="TM1"/>
        <w:rPr>
          <w:rFonts w:asciiTheme="minorHAnsi" w:eastAsiaTheme="minorEastAsia" w:hAnsiTheme="minorHAnsi" w:cstheme="minorBidi"/>
          <w:b w:val="0"/>
          <w:sz w:val="22"/>
          <w:szCs w:val="22"/>
          <w:lang w:eastAsia="zh-TW"/>
        </w:rPr>
      </w:pPr>
      <w:hyperlink w:anchor="_Toc488238021" w:history="1">
        <w:r w:rsidR="006C1E15" w:rsidRPr="00347A00">
          <w:rPr>
            <w:rStyle w:val="Lienhypertexte"/>
          </w:rPr>
          <w:t xml:space="preserve">III. </w:t>
        </w:r>
      </w:hyperlink>
      <w:r w:rsidR="006C1E15" w:rsidRPr="00347A00">
        <w:rPr>
          <w:rFonts w:asciiTheme="minorHAnsi" w:eastAsiaTheme="minorEastAsia" w:hAnsiTheme="minorHAnsi" w:cstheme="minorBidi"/>
          <w:b w:val="0"/>
          <w:sz w:val="22"/>
          <w:szCs w:val="22"/>
          <w:lang w:eastAsia="zh-TW"/>
        </w:rPr>
        <w:tab/>
      </w:r>
      <w:hyperlink w:anchor="_Toc488238021" w:history="1">
        <w:r w:rsidR="006C1E15" w:rsidRPr="00347A00">
          <w:rPr>
            <w:rStyle w:val="Lienhypertexte"/>
          </w:rPr>
          <w:t xml:space="preserve">Special conditions of Contract </w:t>
        </w:r>
      </w:hyperlink>
      <w:r w:rsidR="006C1E15" w:rsidRPr="00347A00">
        <w:rPr>
          <w:webHidden/>
        </w:rPr>
        <w:tab/>
      </w:r>
      <w:r w:rsidR="006C1E15" w:rsidRPr="00347A00">
        <w:rPr>
          <w:webHidden/>
        </w:rPr>
        <w:fldChar w:fldCharType="begin"/>
      </w:r>
      <w:r w:rsidR="006C1E15" w:rsidRPr="00347A00">
        <w:rPr>
          <w:webHidden/>
        </w:rPr>
        <w:instrText xml:space="preserve"> PAGEREF _Toc488238021 \h </w:instrText>
      </w:r>
      <w:r w:rsidR="006C1E15" w:rsidRPr="00347A00">
        <w:rPr>
          <w:webHidden/>
        </w:rPr>
      </w:r>
      <w:r w:rsidR="006C1E15" w:rsidRPr="00347A00">
        <w:rPr>
          <w:webHidden/>
        </w:rPr>
        <w:fldChar w:fldCharType="separate"/>
      </w:r>
      <w:hyperlink w:anchor="_Toc488238021" w:history="1">
        <w:r w:rsidR="00247917">
          <w:rPr>
            <w:webHidden/>
          </w:rPr>
          <w:t>145</w:t>
        </w:r>
      </w:hyperlink>
      <w:r w:rsidR="006C1E15" w:rsidRPr="00347A00">
        <w:rPr>
          <w:webHidden/>
        </w:rPr>
        <w:fldChar w:fldCharType="end"/>
      </w:r>
    </w:p>
    <w:p w14:paraId="5D196444" w14:textId="1A4AF854" w:rsidR="006C1E15" w:rsidRPr="00347A00" w:rsidRDefault="00000000">
      <w:pPr>
        <w:pStyle w:val="TM1"/>
        <w:rPr>
          <w:rFonts w:asciiTheme="minorHAnsi" w:eastAsiaTheme="minorEastAsia" w:hAnsiTheme="minorHAnsi" w:cstheme="minorBidi"/>
          <w:b w:val="0"/>
          <w:sz w:val="22"/>
          <w:szCs w:val="22"/>
          <w:lang w:eastAsia="zh-TW"/>
        </w:rPr>
      </w:pPr>
      <w:hyperlink w:anchor="_Toc488238022" w:history="1">
        <w:r w:rsidR="006C1E15" w:rsidRPr="00347A00">
          <w:rPr>
            <w:rStyle w:val="Lienhypertexte"/>
          </w:rPr>
          <w:t xml:space="preserve">IV. Appendices </w:t>
        </w:r>
      </w:hyperlink>
      <w:r w:rsidR="006C1E15" w:rsidRPr="00347A00">
        <w:rPr>
          <w:webHidden/>
        </w:rPr>
        <w:tab/>
      </w:r>
      <w:r w:rsidR="006C1E15" w:rsidRPr="00347A00">
        <w:rPr>
          <w:webHidden/>
        </w:rPr>
        <w:fldChar w:fldCharType="begin"/>
      </w:r>
      <w:r w:rsidR="006C1E15" w:rsidRPr="00347A00">
        <w:rPr>
          <w:webHidden/>
        </w:rPr>
        <w:instrText xml:space="preserve"> PAGEREF _Toc488238022 \h </w:instrText>
      </w:r>
      <w:r w:rsidR="006C1E15" w:rsidRPr="00347A00">
        <w:rPr>
          <w:webHidden/>
        </w:rPr>
      </w:r>
      <w:r w:rsidR="006C1E15" w:rsidRPr="00347A00">
        <w:rPr>
          <w:webHidden/>
        </w:rPr>
        <w:fldChar w:fldCharType="separate"/>
      </w:r>
      <w:hyperlink w:anchor="_Toc488238022" w:history="1">
        <w:r w:rsidR="00247917">
          <w:rPr>
            <w:webHidden/>
          </w:rPr>
          <w:t>152</w:t>
        </w:r>
      </w:hyperlink>
      <w:r w:rsidR="006C1E15" w:rsidRPr="00347A00">
        <w:rPr>
          <w:webHidden/>
        </w:rPr>
        <w:fldChar w:fldCharType="end"/>
      </w:r>
    </w:p>
    <w:p w14:paraId="5D196445" w14:textId="3C100938" w:rsidR="006C1E15" w:rsidRPr="00347A00" w:rsidRDefault="00000000">
      <w:pPr>
        <w:pStyle w:val="TM2"/>
        <w:rPr>
          <w:rFonts w:asciiTheme="minorHAnsi" w:eastAsiaTheme="minorEastAsia" w:hAnsiTheme="minorHAnsi" w:cstheme="minorBidi"/>
          <w:noProof/>
          <w:sz w:val="22"/>
          <w:szCs w:val="22"/>
          <w:lang w:eastAsia="zh-TW"/>
        </w:rPr>
      </w:pPr>
      <w:hyperlink w:anchor="_Toc488238023" w:history="1">
        <w:r w:rsidR="006C1E15" w:rsidRPr="00347A00">
          <w:rPr>
            <w:rStyle w:val="Lienhypertexte"/>
            <w:noProof/>
          </w:rPr>
          <w:t xml:space="preserve">Appendix A – Terms of Reference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_Toc488238023 \h </w:instrText>
      </w:r>
      <w:r w:rsidR="006C1E15" w:rsidRPr="00347A00">
        <w:rPr>
          <w:noProof/>
          <w:webHidden/>
        </w:rPr>
      </w:r>
      <w:r w:rsidR="006C1E15" w:rsidRPr="00347A00">
        <w:rPr>
          <w:noProof/>
          <w:webHidden/>
        </w:rPr>
        <w:fldChar w:fldCharType="separate"/>
      </w:r>
      <w:hyperlink w:anchor="_Toc488238023" w:history="1">
        <w:r w:rsidR="00247917">
          <w:rPr>
            <w:noProof/>
            <w:webHidden/>
          </w:rPr>
          <w:t>152</w:t>
        </w:r>
      </w:hyperlink>
      <w:r w:rsidR="006C1E15" w:rsidRPr="00347A00">
        <w:rPr>
          <w:noProof/>
          <w:webHidden/>
        </w:rPr>
        <w:fldChar w:fldCharType="end"/>
      </w:r>
    </w:p>
    <w:p w14:paraId="5D196446" w14:textId="4EE537A0" w:rsidR="006C1E15" w:rsidRPr="00347A00" w:rsidRDefault="00000000">
      <w:pPr>
        <w:pStyle w:val="TM2"/>
        <w:rPr>
          <w:rFonts w:asciiTheme="minorHAnsi" w:eastAsiaTheme="minorEastAsia" w:hAnsiTheme="minorHAnsi" w:cstheme="minorBidi"/>
          <w:noProof/>
          <w:sz w:val="22"/>
          <w:szCs w:val="22"/>
          <w:lang w:eastAsia="zh-TW"/>
        </w:rPr>
      </w:pPr>
      <w:hyperlink w:anchor="_Toc488238024" w:history="1">
        <w:r w:rsidR="006C1E15" w:rsidRPr="00347A00">
          <w:rPr>
            <w:rStyle w:val="Lienhypertexte"/>
            <w:noProof/>
          </w:rPr>
          <w:t xml:space="preserve">Appendix B – key personnel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_Toc488238024 \h </w:instrText>
      </w:r>
      <w:r w:rsidR="006C1E15" w:rsidRPr="00347A00">
        <w:rPr>
          <w:noProof/>
          <w:webHidden/>
        </w:rPr>
      </w:r>
      <w:r w:rsidR="006C1E15" w:rsidRPr="00347A00">
        <w:rPr>
          <w:noProof/>
          <w:webHidden/>
        </w:rPr>
        <w:fldChar w:fldCharType="separate"/>
      </w:r>
      <w:hyperlink w:anchor="_Toc488238024" w:history="1">
        <w:r w:rsidR="00247917">
          <w:rPr>
            <w:noProof/>
            <w:webHidden/>
          </w:rPr>
          <w:t>152</w:t>
        </w:r>
      </w:hyperlink>
      <w:r w:rsidR="006C1E15" w:rsidRPr="00347A00">
        <w:rPr>
          <w:noProof/>
          <w:webHidden/>
        </w:rPr>
        <w:fldChar w:fldCharType="end"/>
      </w:r>
    </w:p>
    <w:p w14:paraId="5D196447" w14:textId="24AE1D70" w:rsidR="006C1E15" w:rsidRPr="00347A00" w:rsidRDefault="00000000">
      <w:pPr>
        <w:pStyle w:val="TM2"/>
        <w:rPr>
          <w:rFonts w:asciiTheme="minorHAnsi" w:eastAsiaTheme="minorEastAsia" w:hAnsiTheme="minorHAnsi" w:cstheme="minorBidi"/>
          <w:noProof/>
          <w:sz w:val="22"/>
          <w:szCs w:val="22"/>
          <w:lang w:eastAsia="zh-TW"/>
        </w:rPr>
      </w:pPr>
      <w:hyperlink w:anchor="_Toc488238025" w:history="1">
        <w:r w:rsidR="006C1E15" w:rsidRPr="00347A00">
          <w:rPr>
            <w:rStyle w:val="Lienhypertexte"/>
            <w:noProof/>
          </w:rPr>
          <w:t xml:space="preserve">Appendix C – Breakdown of the Contract price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_Toc488238025 \h </w:instrText>
      </w:r>
      <w:r w:rsidR="006C1E15" w:rsidRPr="00347A00">
        <w:rPr>
          <w:noProof/>
          <w:webHidden/>
        </w:rPr>
      </w:r>
      <w:r w:rsidR="006C1E15" w:rsidRPr="00347A00">
        <w:rPr>
          <w:noProof/>
          <w:webHidden/>
        </w:rPr>
        <w:fldChar w:fldCharType="separate"/>
      </w:r>
      <w:hyperlink w:anchor="_Toc488238025" w:history="1">
        <w:r w:rsidR="00247917">
          <w:rPr>
            <w:noProof/>
            <w:webHidden/>
          </w:rPr>
          <w:t>152</w:t>
        </w:r>
      </w:hyperlink>
      <w:r w:rsidR="006C1E15" w:rsidRPr="00347A00">
        <w:rPr>
          <w:noProof/>
          <w:webHidden/>
        </w:rPr>
        <w:fldChar w:fldCharType="end"/>
      </w:r>
    </w:p>
    <w:p w14:paraId="5D196448" w14:textId="52881453" w:rsidR="006C1E15" w:rsidRPr="00347A00" w:rsidRDefault="00000000">
      <w:pPr>
        <w:pStyle w:val="TM2"/>
        <w:rPr>
          <w:rFonts w:asciiTheme="minorHAnsi" w:eastAsiaTheme="minorEastAsia" w:hAnsiTheme="minorHAnsi" w:cstheme="minorBidi"/>
          <w:noProof/>
          <w:sz w:val="22"/>
          <w:szCs w:val="22"/>
          <w:lang w:eastAsia="zh-TW"/>
        </w:rPr>
      </w:pPr>
      <w:hyperlink w:anchor="_Toc488238026" w:history="1">
        <w:r w:rsidR="006C1E15" w:rsidRPr="00347A00">
          <w:rPr>
            <w:rStyle w:val="Lienhypertexte"/>
            <w:noProof/>
          </w:rPr>
          <w:t xml:space="preserve">Appendix D – Advance Reimbursement Guarantee Form </w:t>
        </w:r>
      </w:hyperlink>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_Toc488238026 \h </w:instrText>
      </w:r>
      <w:r w:rsidR="006C1E15" w:rsidRPr="00347A00">
        <w:rPr>
          <w:noProof/>
          <w:webHidden/>
        </w:rPr>
      </w:r>
      <w:r w:rsidR="006C1E15" w:rsidRPr="00347A00">
        <w:rPr>
          <w:noProof/>
          <w:webHidden/>
        </w:rPr>
        <w:fldChar w:fldCharType="separate"/>
      </w:r>
      <w:hyperlink w:anchor="_Toc488238026" w:history="1">
        <w:r w:rsidR="00247917">
          <w:rPr>
            <w:noProof/>
            <w:webHidden/>
          </w:rPr>
          <w:t>155</w:t>
        </w:r>
      </w:hyperlink>
      <w:r w:rsidR="006C1E15" w:rsidRPr="00347A00">
        <w:rPr>
          <w:noProof/>
          <w:webHidden/>
        </w:rPr>
        <w:fldChar w:fldCharType="end"/>
      </w:r>
    </w:p>
    <w:p w14:paraId="5D196449" w14:textId="77777777" w:rsidR="0088430C" w:rsidRPr="00347A00" w:rsidRDefault="006C1E15" w:rsidP="003D0427">
      <w:pPr>
        <w:tabs>
          <w:tab w:val="right" w:leader="dot" w:pos="8910"/>
        </w:tabs>
      </w:pPr>
      <w:r w:rsidRPr="00347A00">
        <w:fldChar w:fldCharType="end"/>
      </w:r>
    </w:p>
    <w:p w14:paraId="5D19644A" w14:textId="77777777" w:rsidR="0088430C" w:rsidRPr="00347A00" w:rsidRDefault="0088430C" w:rsidP="003D0427">
      <w:pPr>
        <w:tabs>
          <w:tab w:val="right" w:leader="dot" w:pos="8910"/>
        </w:tabs>
      </w:pPr>
    </w:p>
    <w:p w14:paraId="5D19644B" w14:textId="77777777" w:rsidR="0088430C" w:rsidRPr="00347A00" w:rsidRDefault="0088430C" w:rsidP="003D0427">
      <w:pPr>
        <w:tabs>
          <w:tab w:val="right" w:leader="dot" w:pos="8910"/>
        </w:tabs>
      </w:pPr>
    </w:p>
    <w:p w14:paraId="5D19644C" w14:textId="77777777" w:rsidR="0088430C" w:rsidRPr="00347A00" w:rsidRDefault="0088430C" w:rsidP="003D0427">
      <w:pPr>
        <w:tabs>
          <w:tab w:val="right" w:leader="dot" w:pos="8910"/>
        </w:tabs>
        <w:sectPr w:rsidR="0088430C" w:rsidRPr="00347A00" w:rsidSect="007D3B1E">
          <w:headerReference w:type="even" r:id="rId117"/>
          <w:type w:val="nextColumn"/>
          <w:pgSz w:w="12242" w:h="15842" w:code="1"/>
          <w:pgMar w:top="1440" w:right="1440" w:bottom="1440" w:left="1440" w:header="720" w:footer="720" w:gutter="0"/>
          <w:cols w:space="720"/>
          <w:noEndnote/>
          <w:titlePg/>
        </w:sectPr>
      </w:pPr>
    </w:p>
    <w:p w14:paraId="5D19644D" w14:textId="77777777" w:rsidR="003D0427" w:rsidRPr="00347A00" w:rsidRDefault="003D0427" w:rsidP="005818C6">
      <w:pPr>
        <w:pStyle w:val="Style21"/>
      </w:pPr>
      <w:bookmarkStart w:id="989" w:name="_Toc299534124"/>
      <w:bookmarkStart w:id="990" w:name="_Toc300749250"/>
      <w:bookmarkStart w:id="991" w:name="_Toc326063209"/>
      <w:bookmarkStart w:id="992" w:name="_Toc328302933"/>
      <w:bookmarkStart w:id="993" w:name="_Toc328303516"/>
      <w:bookmarkStart w:id="994" w:name="_Toc328304158"/>
      <w:bookmarkStart w:id="995" w:name="_Toc354055627"/>
      <w:bookmarkStart w:id="996" w:name="_Toc355354928"/>
      <w:bookmarkStart w:id="997" w:name="_Toc355357190"/>
      <w:bookmarkStart w:id="998" w:name="_Toc355532412"/>
      <w:bookmarkStart w:id="999" w:name="_Toc355538922"/>
      <w:bookmarkStart w:id="1000" w:name="_Toc355543471"/>
      <w:bookmarkStart w:id="1001" w:name="_Toc454098028"/>
      <w:r w:rsidRPr="00347A00">
        <w:lastRenderedPageBreak/>
        <w:t>Preface</w:t>
      </w:r>
      <w:bookmarkEnd w:id="989"/>
      <w:bookmarkEnd w:id="990"/>
      <w:bookmarkEnd w:id="991"/>
      <w:bookmarkEnd w:id="992"/>
      <w:bookmarkEnd w:id="993"/>
      <w:bookmarkEnd w:id="994"/>
      <w:bookmarkEnd w:id="995"/>
      <w:bookmarkEnd w:id="996"/>
      <w:bookmarkEnd w:id="997"/>
      <w:bookmarkEnd w:id="998"/>
      <w:bookmarkEnd w:id="999"/>
      <w:bookmarkEnd w:id="1000"/>
      <w:bookmarkEnd w:id="1001"/>
    </w:p>
    <w:p w14:paraId="5D19644E" w14:textId="08E48337" w:rsidR="003D0427" w:rsidRPr="00347A00" w:rsidRDefault="003D0427" w:rsidP="000E1413">
      <w:pPr>
        <w:pStyle w:val="Paragraphedeliste"/>
        <w:numPr>
          <w:ilvl w:val="0"/>
          <w:numId w:val="36"/>
        </w:numPr>
        <w:spacing w:after="240"/>
        <w:contextualSpacing w:val="0"/>
        <w:jc w:val="both"/>
        <w:rPr>
          <w:spacing w:val="-3"/>
        </w:rPr>
      </w:pPr>
      <w:r w:rsidRPr="00347A00">
        <w:rPr>
          <w:rFonts w:ascii="CG Times" w:hAnsi="CG Times"/>
          <w:spacing w:val="-3"/>
        </w:rPr>
        <w:t xml:space="preserve">The standard Contract form has four parts: the Model Contract which must be signed by the CA and the Consultant, the General Conditions of Contract (GCC) including </w:t>
      </w:r>
      <w:r w:rsidR="00AF5EF6" w:rsidRPr="00347A00">
        <w:rPr>
          <w:spacing w:val="-3"/>
        </w:rPr>
        <w:t xml:space="preserve">Annex 1 – Fraud and Corruption </w:t>
      </w:r>
      <w:r w:rsidRPr="00347A00">
        <w:rPr>
          <w:rFonts w:ascii="CG Times" w:hAnsi="CG Times"/>
          <w:spacing w:val="-3"/>
        </w:rPr>
        <w:t>, the Special Conditions of Contract ( CPC) and the Appendices.</w:t>
      </w:r>
    </w:p>
    <w:p w14:paraId="5D19644F" w14:textId="77777777" w:rsidR="003D0427" w:rsidRPr="00347A00" w:rsidRDefault="003D0427" w:rsidP="000E1413">
      <w:pPr>
        <w:pStyle w:val="Paragraphedeliste"/>
        <w:numPr>
          <w:ilvl w:val="0"/>
          <w:numId w:val="36"/>
        </w:numPr>
        <w:contextualSpacing w:val="0"/>
        <w:jc w:val="both"/>
        <w:rPr>
          <w:spacing w:val="-3"/>
        </w:rPr>
      </w:pPr>
      <w:r w:rsidRPr="00347A00">
        <w:rPr>
          <w:rFonts w:ascii="CG Times" w:hAnsi="CG Times"/>
          <w:spacing w:val="-3"/>
        </w:rPr>
        <w:t>The General Conditions, including Annex 1, must not be modified. Any additional provisions required to meet the specific requirements of the project must be inserted in the Special Conditions, without contradicting or invalidating the General Conditions.</w:t>
      </w:r>
    </w:p>
    <w:p w14:paraId="5D196450" w14:textId="77777777" w:rsidR="003D0427" w:rsidRPr="00347A00" w:rsidRDefault="003D0427" w:rsidP="003D0427">
      <w:pPr>
        <w:pStyle w:val="Paragraphedeliste"/>
        <w:ind w:left="0"/>
        <w:jc w:val="both"/>
        <w:rPr>
          <w:spacing w:val="-3"/>
        </w:rPr>
      </w:pPr>
    </w:p>
    <w:p w14:paraId="5D196451" w14:textId="77777777" w:rsidR="003D0427" w:rsidRPr="00347A00" w:rsidRDefault="003D0427" w:rsidP="003D0427">
      <w:pPr>
        <w:jc w:val="both"/>
        <w:rPr>
          <w:spacing w:val="-3"/>
        </w:rPr>
      </w:pPr>
    </w:p>
    <w:p w14:paraId="5D196452" w14:textId="77777777" w:rsidR="003D0427" w:rsidRPr="00347A00" w:rsidRDefault="003D0427" w:rsidP="003D0427">
      <w:pPr>
        <w:rPr>
          <w:lang w:eastAsia="it-IT"/>
        </w:rPr>
      </w:pPr>
      <w:r w:rsidRPr="00347A00">
        <w:rPr>
          <w:lang w:eastAsia="it-IT"/>
        </w:rPr>
        <w:br w:type="page"/>
      </w:r>
    </w:p>
    <w:p w14:paraId="5D196453" w14:textId="77777777" w:rsidR="003D0427" w:rsidRPr="00347A00" w:rsidRDefault="003D0427" w:rsidP="003D0427">
      <w:pPr>
        <w:jc w:val="center"/>
        <w:rPr>
          <w:b/>
          <w:smallCaps/>
          <w:sz w:val="32"/>
        </w:rPr>
      </w:pPr>
      <w:r w:rsidRPr="00347A00">
        <w:rPr>
          <w:rFonts w:ascii="Times New Roman Bold" w:hAnsi="Times New Roman Bold"/>
          <w:b/>
          <w:smallCaps/>
          <w:sz w:val="32"/>
        </w:rPr>
        <w:lastRenderedPageBreak/>
        <w:t>Consultant Contract</w:t>
      </w:r>
      <w:r w:rsidR="00AF5EF6" w:rsidRPr="00347A00">
        <w:rPr>
          <w:rFonts w:ascii="Times New Roman Bold" w:hAnsi="Times New Roman Bold"/>
          <w:b/>
          <w:smallCaps/>
          <w:sz w:val="32"/>
        </w:rPr>
        <w:t xml:space="preserve"> </w:t>
      </w:r>
      <w:r w:rsidR="00AF5EF6" w:rsidRPr="00347A00">
        <w:rPr>
          <w:b/>
          <w:smallCaps/>
          <w:sz w:val="32"/>
        </w:rPr>
        <w:t>For Services</w:t>
      </w:r>
    </w:p>
    <w:p w14:paraId="5D196454" w14:textId="77777777" w:rsidR="00AF5EF6" w:rsidRPr="00347A00" w:rsidRDefault="00AF5EF6" w:rsidP="003D0427">
      <w:pPr>
        <w:jc w:val="center"/>
        <w:rPr>
          <w:rFonts w:ascii="Times New Roman Bold" w:hAnsi="Times New Roman Bold"/>
          <w:b/>
          <w:smallCaps/>
          <w:sz w:val="32"/>
        </w:rPr>
      </w:pPr>
    </w:p>
    <w:p w14:paraId="5D196455" w14:textId="77777777" w:rsidR="003D0427" w:rsidRPr="00347A00" w:rsidRDefault="003D0427" w:rsidP="003D0427">
      <w:pPr>
        <w:jc w:val="center"/>
        <w:rPr>
          <w:b/>
          <w:sz w:val="40"/>
          <w:szCs w:val="40"/>
        </w:rPr>
      </w:pPr>
      <w:r w:rsidRPr="00347A00">
        <w:rPr>
          <w:b/>
          <w:sz w:val="40"/>
          <w:szCs w:val="40"/>
        </w:rPr>
        <w:t>Flat-rate contract</w:t>
      </w:r>
    </w:p>
    <w:p w14:paraId="5D196456" w14:textId="77777777" w:rsidR="003D0427" w:rsidRPr="00347A00" w:rsidRDefault="003D0427" w:rsidP="003D0427">
      <w:pPr>
        <w:jc w:val="center"/>
        <w:rPr>
          <w:highlight w:val="yellow"/>
        </w:rPr>
      </w:pPr>
    </w:p>
    <w:p w14:paraId="5D196457" w14:textId="77777777" w:rsidR="003D0427" w:rsidRPr="00347A00" w:rsidRDefault="003D0427" w:rsidP="003D0427">
      <w:pPr>
        <w:jc w:val="center"/>
        <w:rPr>
          <w:b/>
        </w:rPr>
      </w:pPr>
    </w:p>
    <w:p w14:paraId="5D19645A" w14:textId="2DDD84AE" w:rsidR="00BC67AA" w:rsidRPr="00347A00" w:rsidRDefault="00BC67AA" w:rsidP="005D7C08">
      <w:pPr>
        <w:tabs>
          <w:tab w:val="left" w:leader="underscore" w:pos="7230"/>
        </w:tabs>
        <w:spacing w:after="240"/>
      </w:pPr>
    </w:p>
    <w:p w14:paraId="5D19645B" w14:textId="6BC98718" w:rsidR="00BC67AA" w:rsidRPr="00347A00" w:rsidRDefault="00BC67AA" w:rsidP="005D7C08">
      <w:pPr>
        <w:tabs>
          <w:tab w:val="left" w:leader="underscore" w:pos="7230"/>
        </w:tabs>
        <w:spacing w:after="240"/>
      </w:pPr>
    </w:p>
    <w:p w14:paraId="5D19645C" w14:textId="77777777" w:rsidR="00BC67AA" w:rsidRPr="00347A00" w:rsidRDefault="00BC67AA" w:rsidP="00BC67AA">
      <w:pPr>
        <w:tabs>
          <w:tab w:val="left" w:leader="underscore" w:pos="7230"/>
        </w:tabs>
        <w:spacing w:after="240"/>
        <w:ind w:left="2410"/>
      </w:pPr>
      <w:r w:rsidRPr="00347A00">
        <w:rPr>
          <w:b/>
        </w:rPr>
        <w:t>Contract No.</w:t>
      </w:r>
      <w:r w:rsidRPr="00347A00">
        <w:t xml:space="preserve"> </w:t>
      </w:r>
      <w:r w:rsidRPr="00347A00">
        <w:tab/>
      </w:r>
    </w:p>
    <w:p w14:paraId="5D19645D" w14:textId="77777777" w:rsidR="00BC67AA" w:rsidRPr="00347A00" w:rsidRDefault="00BC67AA" w:rsidP="00BC67AA">
      <w:pPr>
        <w:tabs>
          <w:tab w:val="left" w:leader="underscore" w:pos="7230"/>
        </w:tabs>
        <w:spacing w:after="600"/>
        <w:ind w:left="142"/>
        <w:jc w:val="center"/>
        <w:rPr>
          <w:b/>
          <w:bCs/>
        </w:rPr>
      </w:pPr>
      <w:r w:rsidRPr="00347A00">
        <w:rPr>
          <w:b/>
          <w:bCs/>
        </w:rPr>
        <w:t>Between</w:t>
      </w:r>
    </w:p>
    <w:p w14:paraId="5D19645E" w14:textId="77777777" w:rsidR="00BC67AA" w:rsidRPr="00347A00" w:rsidRDefault="00BC67AA" w:rsidP="00BC67AA">
      <w:pPr>
        <w:tabs>
          <w:tab w:val="left" w:leader="underscore" w:pos="7230"/>
        </w:tabs>
        <w:ind w:left="2410"/>
      </w:pPr>
      <w:r w:rsidRPr="00347A00">
        <w:rPr>
          <w:u w:val="single"/>
        </w:rPr>
        <w:tab/>
      </w:r>
    </w:p>
    <w:p w14:paraId="5D19645F" w14:textId="7FCB52CE" w:rsidR="00BC67AA" w:rsidRPr="00347A00" w:rsidRDefault="00BC67AA" w:rsidP="00BC67AA">
      <w:pPr>
        <w:tabs>
          <w:tab w:val="left" w:leader="underscore" w:pos="7230"/>
        </w:tabs>
        <w:spacing w:after="240"/>
        <w:ind w:left="3969"/>
        <w:rPr>
          <w:i/>
        </w:rPr>
      </w:pPr>
      <w:r w:rsidRPr="00347A00">
        <w:rPr>
          <w:i/>
        </w:rPr>
        <w:t xml:space="preserve">[ </w:t>
      </w:r>
      <w:r w:rsidRPr="00347A00">
        <w:rPr>
          <w:b/>
          <w:i/>
        </w:rPr>
        <w:t xml:space="preserve">Name of Contracting Authority </w:t>
      </w:r>
      <w:r w:rsidRPr="00347A00">
        <w:rPr>
          <w:i/>
        </w:rPr>
        <w:t>]</w:t>
      </w:r>
    </w:p>
    <w:p w14:paraId="5D196460" w14:textId="77777777" w:rsidR="00BC67AA" w:rsidRPr="00347A00" w:rsidRDefault="00BC67AA" w:rsidP="00BC67AA">
      <w:pPr>
        <w:tabs>
          <w:tab w:val="left" w:leader="underscore" w:pos="7230"/>
        </w:tabs>
        <w:spacing w:before="600" w:after="600"/>
        <w:ind w:left="4678"/>
        <w:rPr>
          <w:b/>
          <w:bCs/>
        </w:rPr>
      </w:pPr>
      <w:r w:rsidRPr="00347A00">
        <w:rPr>
          <w:b/>
          <w:bCs/>
        </w:rPr>
        <w:t>And</w:t>
      </w:r>
    </w:p>
    <w:p w14:paraId="5D196461" w14:textId="77777777" w:rsidR="00BC67AA" w:rsidRPr="00347A00" w:rsidRDefault="00BC67AA" w:rsidP="00BC67AA">
      <w:pPr>
        <w:tabs>
          <w:tab w:val="left" w:leader="underscore" w:pos="7230"/>
        </w:tabs>
        <w:ind w:left="2410"/>
      </w:pPr>
      <w:r w:rsidRPr="00347A00">
        <w:rPr>
          <w:u w:val="single"/>
        </w:rPr>
        <w:tab/>
      </w:r>
    </w:p>
    <w:p w14:paraId="5D196462" w14:textId="77777777" w:rsidR="00BC67AA" w:rsidRPr="00347A00" w:rsidRDefault="00BC67AA" w:rsidP="00BC67AA">
      <w:pPr>
        <w:tabs>
          <w:tab w:val="left" w:leader="underscore" w:pos="7230"/>
        </w:tabs>
        <w:spacing w:after="240"/>
        <w:ind w:left="3686"/>
        <w:rPr>
          <w:i/>
        </w:rPr>
      </w:pPr>
      <w:r w:rsidRPr="00347A00">
        <w:rPr>
          <w:i/>
        </w:rPr>
        <w:t xml:space="preserve">[ </w:t>
      </w:r>
      <w:r w:rsidRPr="00347A00">
        <w:rPr>
          <w:b/>
          <w:i/>
        </w:rPr>
        <w:t xml:space="preserve">Name of Consultant </w:t>
      </w:r>
      <w:r w:rsidRPr="00347A00">
        <w:rPr>
          <w:i/>
        </w:rPr>
        <w:t>]</w:t>
      </w:r>
    </w:p>
    <w:p w14:paraId="5D196463" w14:textId="77777777" w:rsidR="00BC67AA" w:rsidRPr="00347A00" w:rsidRDefault="00BC67AA" w:rsidP="00BC67AA">
      <w:pPr>
        <w:tabs>
          <w:tab w:val="left" w:leader="underscore" w:pos="7230"/>
        </w:tabs>
        <w:spacing w:after="240"/>
        <w:ind w:left="2410"/>
      </w:pPr>
    </w:p>
    <w:p w14:paraId="5D196464" w14:textId="77777777" w:rsidR="00BC67AA" w:rsidRPr="00347A00" w:rsidRDefault="00BC67AA" w:rsidP="00BC67AA">
      <w:pPr>
        <w:tabs>
          <w:tab w:val="left" w:leader="underscore" w:pos="7230"/>
        </w:tabs>
        <w:ind w:left="2410"/>
      </w:pPr>
    </w:p>
    <w:p w14:paraId="5D196465" w14:textId="77777777" w:rsidR="00BC67AA" w:rsidRPr="00347A00" w:rsidRDefault="00BC67AA" w:rsidP="00BC67AA">
      <w:pPr>
        <w:tabs>
          <w:tab w:val="left" w:leader="underscore" w:pos="7230"/>
        </w:tabs>
        <w:ind w:left="2410"/>
      </w:pPr>
    </w:p>
    <w:p w14:paraId="5D196466" w14:textId="77777777" w:rsidR="00BC67AA" w:rsidRPr="00347A00" w:rsidRDefault="00BC67AA" w:rsidP="00BC67AA">
      <w:pPr>
        <w:tabs>
          <w:tab w:val="left" w:leader="underscore" w:pos="7230"/>
        </w:tabs>
        <w:ind w:left="2410"/>
      </w:pPr>
    </w:p>
    <w:p w14:paraId="5D196467" w14:textId="77777777" w:rsidR="00BC67AA" w:rsidRPr="00347A00" w:rsidRDefault="00BC67AA" w:rsidP="00BC67AA">
      <w:pPr>
        <w:tabs>
          <w:tab w:val="left" w:leader="underscore" w:pos="7230"/>
        </w:tabs>
        <w:ind w:left="2410"/>
        <w:rPr>
          <w:bCs/>
        </w:rPr>
      </w:pPr>
      <w:r w:rsidRPr="00347A00">
        <w:rPr>
          <w:b/>
        </w:rPr>
        <w:t>Date :</w:t>
      </w:r>
      <w:r w:rsidRPr="00347A00">
        <w:rPr>
          <w:bCs/>
          <w:u w:val="single"/>
        </w:rPr>
        <w:tab/>
      </w:r>
    </w:p>
    <w:p w14:paraId="5D196468" w14:textId="77777777" w:rsidR="003D0427" w:rsidRPr="00347A00" w:rsidRDefault="003D0427" w:rsidP="003D0427"/>
    <w:p w14:paraId="5D196469" w14:textId="77777777" w:rsidR="003D0427" w:rsidRPr="00347A00" w:rsidRDefault="003D0427" w:rsidP="003D0427">
      <w:pPr>
        <w:sectPr w:rsidR="003D0427" w:rsidRPr="00347A00" w:rsidSect="007D3B1E">
          <w:headerReference w:type="even" r:id="rId118"/>
          <w:headerReference w:type="default" r:id="rId119"/>
          <w:footerReference w:type="default" r:id="rId120"/>
          <w:type w:val="nextColumn"/>
          <w:pgSz w:w="12242" w:h="15842" w:code="1"/>
          <w:pgMar w:top="1440" w:right="1440" w:bottom="1440" w:left="1440" w:header="720" w:footer="720" w:gutter="0"/>
          <w:cols w:space="720"/>
          <w:noEndnote/>
          <w:titlePg/>
        </w:sectPr>
      </w:pPr>
    </w:p>
    <w:p w14:paraId="5D19646A" w14:textId="77777777" w:rsidR="00BA56AF" w:rsidRPr="00347A00" w:rsidRDefault="00BA56AF" w:rsidP="0094556B">
      <w:pPr>
        <w:pStyle w:val="SubsectionsB"/>
      </w:pPr>
      <w:bookmarkStart w:id="1002" w:name="_Toc328302934"/>
      <w:bookmarkStart w:id="1003" w:name="_Toc328303517"/>
      <w:bookmarkStart w:id="1004" w:name="_Toc328304159"/>
      <w:bookmarkStart w:id="1005" w:name="_Toc354055628"/>
      <w:bookmarkStart w:id="1006" w:name="_Toc355354929"/>
      <w:bookmarkStart w:id="1007" w:name="_Toc355357191"/>
      <w:bookmarkStart w:id="1008" w:name="_Toc355532413"/>
      <w:bookmarkStart w:id="1009" w:name="_Toc355543472"/>
      <w:bookmarkStart w:id="1010" w:name="_Toc454098029"/>
      <w:bookmarkStart w:id="1011" w:name="_Toc488237788"/>
      <w:bookmarkStart w:id="1012" w:name="_Toc488237852"/>
      <w:bookmarkStart w:id="1013" w:name="_Toc488237965"/>
      <w:bookmarkStart w:id="1014" w:name="_Toc369862069"/>
      <w:r w:rsidRPr="00347A00">
        <w:lastRenderedPageBreak/>
        <w:t xml:space="preserve">I. </w:t>
      </w:r>
      <w:r w:rsidR="00447DA8" w:rsidRPr="00347A00">
        <w:tab/>
      </w:r>
      <w:r w:rsidR="003D0427" w:rsidRPr="00347A00">
        <w:t>Contract Model</w:t>
      </w:r>
      <w:bookmarkEnd w:id="1002"/>
      <w:bookmarkEnd w:id="1003"/>
      <w:bookmarkEnd w:id="1004"/>
      <w:bookmarkEnd w:id="1005"/>
      <w:bookmarkEnd w:id="1006"/>
      <w:bookmarkEnd w:id="1007"/>
      <w:bookmarkEnd w:id="1008"/>
      <w:bookmarkEnd w:id="1009"/>
      <w:bookmarkEnd w:id="1010"/>
      <w:bookmarkEnd w:id="1011"/>
      <w:bookmarkEnd w:id="1012"/>
      <w:bookmarkEnd w:id="1013"/>
    </w:p>
    <w:p w14:paraId="5D19646B" w14:textId="77777777" w:rsidR="003D0427" w:rsidRPr="00347A00" w:rsidRDefault="003D0427" w:rsidP="00BA56AF">
      <w:pPr>
        <w:jc w:val="center"/>
        <w:rPr>
          <w:b/>
          <w:smallCaps/>
          <w:sz w:val="32"/>
          <w:szCs w:val="32"/>
        </w:rPr>
      </w:pPr>
      <w:r w:rsidRPr="00347A00">
        <w:rPr>
          <w:b/>
          <w:smallCaps/>
          <w:sz w:val="32"/>
          <w:szCs w:val="32"/>
        </w:rPr>
        <w:t>Flat rate remuneration</w:t>
      </w:r>
      <w:bookmarkEnd w:id="1014"/>
    </w:p>
    <w:p w14:paraId="5D19646C" w14:textId="77777777" w:rsidR="003D0427" w:rsidRPr="00347A00" w:rsidRDefault="003D0427" w:rsidP="00BC67AA">
      <w:pPr>
        <w:spacing w:before="240" w:after="240"/>
        <w:jc w:val="center"/>
        <w:rPr>
          <w:iCs/>
        </w:rPr>
      </w:pPr>
      <w:r w:rsidRPr="00347A00">
        <w:rPr>
          <w:iCs/>
        </w:rPr>
        <w:t>(Proposed text in square brackets [ ] indicates project-specific information; all such notes should be deleted in the final text)</w:t>
      </w:r>
    </w:p>
    <w:p w14:paraId="5D19646D" w14:textId="37DA21F2" w:rsidR="003D0427" w:rsidRPr="00347A00" w:rsidRDefault="003D0427" w:rsidP="00BC67AA">
      <w:pPr>
        <w:spacing w:after="240"/>
        <w:jc w:val="both"/>
      </w:pPr>
      <w:r w:rsidRPr="00347A00">
        <w:t xml:space="preserve">This CONTRACT (hereinafter referred to as the “Contract”) is entered into on </w:t>
      </w:r>
      <w:r w:rsidRPr="00347A00">
        <w:rPr>
          <w:i/>
        </w:rPr>
        <w:t xml:space="preserve">[day] </w:t>
      </w:r>
      <w:r w:rsidRPr="00347A00">
        <w:t xml:space="preserve">day of </w:t>
      </w:r>
      <w:r w:rsidRPr="00347A00">
        <w:rPr>
          <w:i/>
        </w:rPr>
        <w:t xml:space="preserve">[month] </w:t>
      </w:r>
      <w:r w:rsidRPr="00347A00">
        <w:t xml:space="preserve">of </w:t>
      </w:r>
      <w:r w:rsidRPr="00347A00">
        <w:rPr>
          <w:i/>
        </w:rPr>
        <w:t xml:space="preserve">[year] </w:t>
      </w:r>
      <w:r w:rsidRPr="00347A00">
        <w:t xml:space="preserve">, between, on the one hand, </w:t>
      </w:r>
      <w:r w:rsidRPr="00347A00">
        <w:rPr>
          <w:i/>
        </w:rPr>
        <w:t xml:space="preserve">[name of CA] </w:t>
      </w:r>
      <w:r w:rsidRPr="00347A00">
        <w:t xml:space="preserve">(hereinafter referred to as the “ The AC") and, on the other hand, </w:t>
      </w:r>
      <w:r w:rsidRPr="00347A00">
        <w:rPr>
          <w:i/>
        </w:rPr>
        <w:t xml:space="preserve">[name of the Consultant] </w:t>
      </w:r>
      <w:r w:rsidRPr="00347A00">
        <w:t>(hereinafter called the "Consultant").</w:t>
      </w:r>
    </w:p>
    <w:p w14:paraId="5D19646E" w14:textId="3DAE5637" w:rsidR="003D0427" w:rsidRPr="00347A00" w:rsidRDefault="003D0427" w:rsidP="00BC67AA">
      <w:pPr>
        <w:spacing w:after="240"/>
        <w:jc w:val="both"/>
      </w:pPr>
      <w:r w:rsidRPr="00347A00">
        <w:t xml:space="preserve">[ </w:t>
      </w:r>
      <w:r w:rsidRPr="00347A00">
        <w:rPr>
          <w:i/>
          <w:iCs/>
        </w:rPr>
        <w:t xml:space="preserve">Note: If the Consultant is made up of several entities, the text above must be modified in part as follows: </w:t>
      </w:r>
      <w:r w:rsidRPr="00347A00">
        <w:t xml:space="preserve">“… (hereinafter called the “AC”) and, on the other hand, a group made up of the following entities , each of which will be jointly and severally liable to the CA for the execution of all contractual obligations, namely </w:t>
      </w:r>
      <w:r w:rsidRPr="00347A00">
        <w:rPr>
          <w:i/>
        </w:rPr>
        <w:t xml:space="preserve">[name of member] </w:t>
      </w:r>
      <w:r w:rsidRPr="00347A00">
        <w:t xml:space="preserve">and </w:t>
      </w:r>
      <w:r w:rsidRPr="00347A00">
        <w:rPr>
          <w:i/>
        </w:rPr>
        <w:t xml:space="preserve">[name of member] </w:t>
      </w:r>
      <w:r w:rsidRPr="00347A00">
        <w:t>(hereinafter referred to as the “ Consultant"). »]</w:t>
      </w:r>
    </w:p>
    <w:p w14:paraId="5D19646F" w14:textId="77777777" w:rsidR="003D0427" w:rsidRPr="00347A00" w:rsidRDefault="003D0427" w:rsidP="00BC67AA">
      <w:pPr>
        <w:spacing w:after="240"/>
        <w:jc w:val="both"/>
      </w:pPr>
      <w:r w:rsidRPr="00347A00">
        <w:t>WHEREAS</w:t>
      </w:r>
    </w:p>
    <w:p w14:paraId="5D196470" w14:textId="28EFF82B" w:rsidR="003D0427" w:rsidRPr="00347A00" w:rsidRDefault="003D0427" w:rsidP="00BC67AA">
      <w:pPr>
        <w:tabs>
          <w:tab w:val="left" w:pos="1080"/>
        </w:tabs>
        <w:spacing w:after="240"/>
        <w:ind w:left="1080" w:hanging="540"/>
        <w:jc w:val="both"/>
      </w:pPr>
      <w:r w:rsidRPr="00347A00">
        <w:t xml:space="preserve">(a) </w:t>
      </w:r>
      <w:r w:rsidRPr="00347A00">
        <w:tab/>
      </w:r>
      <w:r w:rsidR="002A4B7D">
        <w:t>The CA has requested the Consultant to provide certain services defined in the General Conditions attached to the Contract (hereinafter referred to as the “Services”);</w:t>
      </w:r>
    </w:p>
    <w:p w14:paraId="5D196471" w14:textId="0F8780AC" w:rsidR="003D0427" w:rsidRPr="00347A00" w:rsidRDefault="003D0427" w:rsidP="00BC67AA">
      <w:pPr>
        <w:tabs>
          <w:tab w:val="left" w:pos="1080"/>
        </w:tabs>
        <w:spacing w:after="240"/>
        <w:ind w:left="1080" w:hanging="540"/>
        <w:jc w:val="both"/>
      </w:pPr>
      <w:r w:rsidRPr="00347A00">
        <w:t xml:space="preserve">(b) </w:t>
      </w:r>
      <w:r w:rsidRPr="00347A00">
        <w:tab/>
        <w:t xml:space="preserve">the Consultant, having demonstrated </w:t>
      </w:r>
      <w:r w:rsidR="002A4B7D">
        <w:t>to the CA that it has the professional capacity, expertise and technical resources required, has agreed to perform the Services in accordance with the terms and conditions set out in the Contract;</w:t>
      </w:r>
    </w:p>
    <w:p w14:paraId="6289F6B7" w14:textId="77777777" w:rsidR="00C67E81" w:rsidRPr="009F6084" w:rsidRDefault="003D0427" w:rsidP="00C67E81">
      <w:pPr>
        <w:numPr>
          <w:ilvl w:val="0"/>
          <w:numId w:val="98"/>
        </w:numPr>
        <w:spacing w:after="200"/>
        <w:jc w:val="both"/>
      </w:pPr>
      <w:r w:rsidRPr="00347A00">
        <w:t xml:space="preserve">(c) </w:t>
      </w:r>
      <w:r w:rsidRPr="00347A00">
        <w:tab/>
      </w:r>
      <w:r w:rsidR="00C67E81" w:rsidRPr="009F6084">
        <w:t xml:space="preserve">On </w:t>
      </w:r>
      <w:r w:rsidR="00C67E81" w:rsidRPr="009F6084">
        <w:rPr>
          <w:i/>
          <w:iCs/>
        </w:rPr>
        <w:t xml:space="preserve">[insert name of </w:t>
      </w:r>
      <w:r w:rsidR="00C67E81" w:rsidRPr="009F6084">
        <w:rPr>
          <w:b/>
          <w:bCs/>
          <w:i/>
          <w:iCs/>
        </w:rPr>
        <w:t xml:space="preserve">Contracting Authority </w:t>
      </w:r>
      <w:r w:rsidR="00C67E81" w:rsidRPr="009F6084">
        <w:rPr>
          <w:i/>
          <w:iCs/>
        </w:rPr>
        <w:t>]</w:t>
      </w:r>
      <w:r w:rsidR="00C67E81" w:rsidRPr="009F6084">
        <w:t xml:space="preserve"> </w:t>
      </w:r>
      <w:r w:rsidR="00C67E81">
        <w:rPr>
          <w:i/>
          <w:iCs/>
        </w:rPr>
        <w:t>obtained for year xxx an allocation from the budget (investment/operation/position) with a view to financing the acquisition of various acquisitions of supplies, works or services other than advice (specify).</w:t>
      </w:r>
    </w:p>
    <w:p w14:paraId="5D196472" w14:textId="61CABB19" w:rsidR="003D0427" w:rsidRPr="00347A00" w:rsidRDefault="003D0427" w:rsidP="00BC67AA">
      <w:pPr>
        <w:tabs>
          <w:tab w:val="left" w:pos="1080"/>
        </w:tabs>
        <w:spacing w:after="240"/>
        <w:ind w:left="1080" w:hanging="540"/>
        <w:jc w:val="both"/>
      </w:pPr>
    </w:p>
    <w:p w14:paraId="5D196473" w14:textId="77777777" w:rsidR="003D0427" w:rsidRPr="00347A00" w:rsidRDefault="003D0427" w:rsidP="00BC67AA">
      <w:pPr>
        <w:spacing w:after="240"/>
      </w:pPr>
      <w:r w:rsidRPr="00347A00">
        <w:t>CONSEQUENTLY, the Parties have agreed as follows:</w:t>
      </w:r>
    </w:p>
    <w:p w14:paraId="5D196474" w14:textId="77777777" w:rsidR="003D0427" w:rsidRPr="00347A00" w:rsidRDefault="003D0427" w:rsidP="00BC67AA">
      <w:pPr>
        <w:tabs>
          <w:tab w:val="left" w:pos="540"/>
        </w:tabs>
        <w:spacing w:after="240"/>
      </w:pPr>
      <w:r w:rsidRPr="00347A00">
        <w:t xml:space="preserve">1. </w:t>
      </w:r>
      <w:r w:rsidRPr="00347A00">
        <w:tab/>
        <w:t xml:space="preserve">The following documents attached are considered an integral part of </w:t>
      </w:r>
      <w:r w:rsidR="00BA56AF" w:rsidRPr="00347A00">
        <w:t>this Agreement:</w:t>
      </w:r>
    </w:p>
    <w:p w14:paraId="5D196475" w14:textId="77777777" w:rsidR="003D0427" w:rsidRPr="00347A00" w:rsidRDefault="003D0427" w:rsidP="003D0427">
      <w:pPr>
        <w:tabs>
          <w:tab w:val="left" w:pos="1080"/>
        </w:tabs>
        <w:ind w:left="1080" w:hanging="540"/>
      </w:pPr>
      <w:r w:rsidRPr="00347A00">
        <w:t xml:space="preserve">(a) </w:t>
      </w:r>
      <w:r w:rsidRPr="00347A00">
        <w:tab/>
        <w:t xml:space="preserve">the General Conditions of Contract, </w:t>
      </w:r>
      <w:r w:rsidRPr="00347A00">
        <w:rPr>
          <w:rFonts w:ascii="CG Times" w:hAnsi="CG Times"/>
          <w:spacing w:val="-3"/>
        </w:rPr>
        <w:t xml:space="preserve">including Annex 1 ( </w:t>
      </w:r>
      <w:r w:rsidR="00BA56AF" w:rsidRPr="00347A00">
        <w:t xml:space="preserve">– Fraud and Corruption </w:t>
      </w:r>
      <w:r w:rsidRPr="00347A00">
        <w:rPr>
          <w:rFonts w:ascii="CG Times" w:hAnsi="CG Times"/>
          <w:spacing w:val="-3"/>
        </w:rPr>
        <w:t>)</w:t>
      </w:r>
    </w:p>
    <w:p w14:paraId="5D196476" w14:textId="77777777" w:rsidR="003D0427" w:rsidRPr="00347A00" w:rsidRDefault="003D0427" w:rsidP="003D0427">
      <w:pPr>
        <w:tabs>
          <w:tab w:val="left" w:pos="1080"/>
        </w:tabs>
        <w:ind w:left="1080" w:hanging="540"/>
      </w:pPr>
      <w:r w:rsidRPr="00347A00">
        <w:t xml:space="preserve">(b) </w:t>
      </w:r>
      <w:r w:rsidRPr="00347A00">
        <w:tab/>
        <w:t>the Special Conditions of the Contract</w:t>
      </w:r>
    </w:p>
    <w:p w14:paraId="5D196477" w14:textId="77777777" w:rsidR="003D0427" w:rsidRPr="00347A00" w:rsidRDefault="003D0427" w:rsidP="00BC67AA">
      <w:pPr>
        <w:tabs>
          <w:tab w:val="left" w:pos="1080"/>
        </w:tabs>
        <w:spacing w:after="240"/>
        <w:ind w:left="1080" w:hanging="540"/>
        <w:jc w:val="both"/>
      </w:pPr>
      <w:r w:rsidRPr="00347A00">
        <w:t xml:space="preserve">(c) </w:t>
      </w:r>
      <w:r w:rsidRPr="00347A00">
        <w:tab/>
        <w:t xml:space="preserve">the Appendices </w:t>
      </w:r>
      <w:r w:rsidR="00EA0D40" w:rsidRPr="00347A00">
        <w:t>:</w:t>
      </w:r>
    </w:p>
    <w:p w14:paraId="5D196478" w14:textId="77777777" w:rsidR="003D0427" w:rsidRPr="00347A00" w:rsidRDefault="003D0427" w:rsidP="003D0427">
      <w:pPr>
        <w:tabs>
          <w:tab w:val="left" w:pos="1980"/>
          <w:tab w:val="left" w:pos="7560"/>
          <w:tab w:val="left" w:pos="7920"/>
        </w:tabs>
        <w:ind w:left="1080"/>
        <w:jc w:val="both"/>
      </w:pPr>
      <w:r w:rsidRPr="00347A00">
        <w:t>Appendix A: Terms of Reference</w:t>
      </w:r>
    </w:p>
    <w:p w14:paraId="5D196479" w14:textId="77777777" w:rsidR="003D0427" w:rsidRPr="00347A00" w:rsidRDefault="003D0427" w:rsidP="003D0427">
      <w:pPr>
        <w:tabs>
          <w:tab w:val="left" w:pos="1980"/>
          <w:tab w:val="left" w:pos="7560"/>
          <w:tab w:val="left" w:pos="7920"/>
        </w:tabs>
        <w:ind w:left="1080"/>
        <w:jc w:val="both"/>
      </w:pPr>
      <w:r w:rsidRPr="00347A00">
        <w:t>Appendix B: Key Personnel</w:t>
      </w:r>
    </w:p>
    <w:p w14:paraId="5D19647A" w14:textId="77777777" w:rsidR="003D0427" w:rsidRPr="00347A00" w:rsidRDefault="003D0427" w:rsidP="003D0427">
      <w:pPr>
        <w:tabs>
          <w:tab w:val="left" w:pos="1980"/>
          <w:tab w:val="left" w:pos="7560"/>
          <w:tab w:val="left" w:pos="7920"/>
        </w:tabs>
        <w:ind w:left="1080"/>
        <w:jc w:val="both"/>
      </w:pPr>
      <w:r w:rsidRPr="00347A00">
        <w:t>Appendix C: Breakdown of the Contract Price</w:t>
      </w:r>
    </w:p>
    <w:p w14:paraId="5D19647B" w14:textId="77777777" w:rsidR="003D0427" w:rsidRPr="00347A00" w:rsidRDefault="003D0427" w:rsidP="00BC67AA">
      <w:pPr>
        <w:tabs>
          <w:tab w:val="left" w:pos="1980"/>
          <w:tab w:val="left" w:pos="7560"/>
          <w:tab w:val="left" w:pos="7920"/>
        </w:tabs>
        <w:spacing w:after="240"/>
        <w:ind w:left="1080"/>
        <w:jc w:val="both"/>
      </w:pPr>
      <w:r w:rsidRPr="00347A00">
        <w:t>Appendix D: Bank guarantee forms for repayment of the advance</w:t>
      </w:r>
    </w:p>
    <w:p w14:paraId="5D19647C" w14:textId="513FEA54" w:rsidR="003D0427" w:rsidRPr="00347A00" w:rsidRDefault="003D0427" w:rsidP="00BC67AA">
      <w:pPr>
        <w:spacing w:after="240"/>
        <w:jc w:val="both"/>
      </w:pPr>
      <w:r w:rsidRPr="00347A00">
        <w:t xml:space="preserve">In the event of a difference between the above documents, the following order of priority will prevail for their interpretation: the Special Conditions of the Contract, the General Conditions of </w:t>
      </w:r>
      <w:r w:rsidRPr="00347A00">
        <w:lastRenderedPageBreak/>
        <w:t xml:space="preserve">the Contract, </w:t>
      </w:r>
      <w:r w:rsidRPr="00347A00">
        <w:rPr>
          <w:rFonts w:ascii="CG Times" w:hAnsi="CG Times"/>
          <w:spacing w:val="-3"/>
        </w:rPr>
        <w:t xml:space="preserve">including , </w:t>
      </w:r>
      <w:r w:rsidRPr="00347A00">
        <w:t>Annex A, Annex B, Annex C, Annex D. Any reference to the said Contract shall be understood as including, where the context permits, reference to the Annexes.</w:t>
      </w:r>
    </w:p>
    <w:p w14:paraId="5D19647D" w14:textId="36628853" w:rsidR="003D0427" w:rsidRPr="00347A00" w:rsidRDefault="003D0427" w:rsidP="00BC67AA">
      <w:pPr>
        <w:tabs>
          <w:tab w:val="left" w:pos="540"/>
        </w:tabs>
        <w:spacing w:after="240"/>
        <w:ind w:left="540" w:hanging="540"/>
        <w:jc w:val="both"/>
      </w:pPr>
      <w:r w:rsidRPr="00347A00">
        <w:t xml:space="preserve">2. </w:t>
      </w:r>
      <w:r w:rsidRPr="00347A00">
        <w:tab/>
        <w:t xml:space="preserve">The reciprocal rights and obligations of </w:t>
      </w:r>
      <w:r w:rsidR="00C67E81">
        <w:t>the CA and the Consultant are those appearing in the Contract; especially :</w:t>
      </w:r>
    </w:p>
    <w:p w14:paraId="5D19647E" w14:textId="77777777" w:rsidR="003D0427" w:rsidRPr="00347A00" w:rsidRDefault="003D0427" w:rsidP="003D0427">
      <w:pPr>
        <w:tabs>
          <w:tab w:val="left" w:pos="1080"/>
        </w:tabs>
        <w:ind w:left="1080" w:hanging="540"/>
        <w:jc w:val="both"/>
      </w:pPr>
      <w:r w:rsidRPr="00347A00">
        <w:t xml:space="preserve">(a) </w:t>
      </w:r>
      <w:r w:rsidRPr="00347A00">
        <w:tab/>
        <w:t xml:space="preserve">the Consultant will provide the Services in accordance with the terms of the Contract </w:t>
      </w:r>
      <w:r w:rsidR="00EA0D40" w:rsidRPr="00347A00">
        <w:t>; And</w:t>
      </w:r>
    </w:p>
    <w:p w14:paraId="5D19647F" w14:textId="69E39E18" w:rsidR="003D0427" w:rsidRPr="00347A00" w:rsidRDefault="003D0427" w:rsidP="003D0427">
      <w:pPr>
        <w:tabs>
          <w:tab w:val="left" w:pos="1080"/>
        </w:tabs>
        <w:ind w:left="1080" w:hanging="540"/>
        <w:jc w:val="both"/>
      </w:pPr>
      <w:r w:rsidRPr="00347A00">
        <w:t xml:space="preserve">(b) </w:t>
      </w:r>
      <w:r w:rsidRPr="00347A00">
        <w:tab/>
        <w:t xml:space="preserve">the </w:t>
      </w:r>
      <w:r w:rsidR="00387F2A">
        <w:t>CA will make payments to the Consultant in accordance with the provisions of the Contract.</w:t>
      </w:r>
    </w:p>
    <w:p w14:paraId="5D196480" w14:textId="77777777" w:rsidR="003D0427" w:rsidRPr="00347A00" w:rsidRDefault="003D0427" w:rsidP="00BC67AA">
      <w:pPr>
        <w:spacing w:before="240"/>
        <w:jc w:val="both"/>
      </w:pPr>
      <w:r w:rsidRPr="00347A00">
        <w:t>IN WITNESS WHEREOF, the Parties to the Contract have caused the Contract to be signed in their respective names on the day and year above:</w:t>
      </w:r>
    </w:p>
    <w:p w14:paraId="5D196481" w14:textId="0D1D8BE4" w:rsidR="003D0427" w:rsidRPr="00347A00" w:rsidRDefault="003D0427" w:rsidP="00BC67AA">
      <w:pPr>
        <w:spacing w:before="240"/>
        <w:jc w:val="both"/>
      </w:pPr>
      <w:r w:rsidRPr="00347A00">
        <w:t xml:space="preserve">For </w:t>
      </w:r>
      <w:r w:rsidRPr="00347A00">
        <w:rPr>
          <w:i/>
        </w:rPr>
        <w:t xml:space="preserve">[the AC] </w:t>
      </w:r>
      <w:r w:rsidRPr="00347A00">
        <w:t>and on its behalf</w:t>
      </w:r>
    </w:p>
    <w:p w14:paraId="5D196482" w14:textId="77777777" w:rsidR="003D0427" w:rsidRPr="00347A00" w:rsidRDefault="003D0427" w:rsidP="00BC67AA">
      <w:pPr>
        <w:tabs>
          <w:tab w:val="left" w:pos="5760"/>
        </w:tabs>
        <w:spacing w:before="360"/>
        <w:jc w:val="both"/>
      </w:pPr>
      <w:r w:rsidRPr="00347A00">
        <w:rPr>
          <w:u w:val="single"/>
        </w:rPr>
        <w:tab/>
      </w:r>
    </w:p>
    <w:p w14:paraId="5D196483" w14:textId="77777777" w:rsidR="003D0427" w:rsidRPr="00347A00" w:rsidRDefault="003D0427" w:rsidP="003D0427">
      <w:pPr>
        <w:jc w:val="both"/>
      </w:pPr>
      <w:r w:rsidRPr="00347A00">
        <w:rPr>
          <w:i/>
        </w:rPr>
        <w:t>[Authorized representative – name, title and signature]</w:t>
      </w:r>
    </w:p>
    <w:p w14:paraId="5D196484" w14:textId="77777777" w:rsidR="003D0427" w:rsidRPr="00347A00" w:rsidRDefault="003D0427" w:rsidP="00BC67AA">
      <w:pPr>
        <w:spacing w:before="360"/>
        <w:jc w:val="both"/>
      </w:pPr>
      <w:r w:rsidRPr="00347A00">
        <w:t xml:space="preserve">For </w:t>
      </w:r>
      <w:r w:rsidRPr="00347A00">
        <w:rPr>
          <w:i/>
        </w:rPr>
        <w:t xml:space="preserve">[the Consultant or the group] </w:t>
      </w:r>
      <w:r w:rsidRPr="00347A00">
        <w:t>and on his behalf</w:t>
      </w:r>
    </w:p>
    <w:p w14:paraId="5D196485" w14:textId="77777777" w:rsidR="003D0427" w:rsidRPr="00347A00" w:rsidRDefault="003D0427" w:rsidP="00BC67AA">
      <w:pPr>
        <w:tabs>
          <w:tab w:val="left" w:pos="5760"/>
        </w:tabs>
        <w:spacing w:before="360"/>
        <w:jc w:val="both"/>
      </w:pPr>
      <w:r w:rsidRPr="00347A00">
        <w:rPr>
          <w:u w:val="single"/>
        </w:rPr>
        <w:tab/>
      </w:r>
    </w:p>
    <w:p w14:paraId="5D196486" w14:textId="77777777" w:rsidR="003D0427" w:rsidRPr="00347A00" w:rsidRDefault="003D0427" w:rsidP="003D0427">
      <w:pPr>
        <w:jc w:val="both"/>
      </w:pPr>
      <w:r w:rsidRPr="00347A00">
        <w:rPr>
          <w:i/>
        </w:rPr>
        <w:t>[Authorized representative – name and signature]</w:t>
      </w:r>
    </w:p>
    <w:p w14:paraId="5D196487" w14:textId="77777777" w:rsidR="003D0427" w:rsidRPr="00347A00" w:rsidRDefault="003D0427" w:rsidP="00BC67AA">
      <w:pPr>
        <w:spacing w:before="240"/>
        <w:jc w:val="both"/>
        <w:rPr>
          <w:i/>
        </w:rPr>
      </w:pPr>
      <w:r w:rsidRPr="00347A00">
        <w:rPr>
          <w:i/>
        </w:rPr>
        <w:t xml:space="preserve">[ </w:t>
      </w:r>
      <w:r w:rsidRPr="00347A00">
        <w:rPr>
          <w:b/>
          <w:i/>
        </w:rPr>
        <w:t xml:space="preserve">Note </w:t>
      </w:r>
      <w:r w:rsidR="00EA0D40" w:rsidRPr="00347A00">
        <w:rPr>
          <w:i/>
        </w:rPr>
        <w:t>: If the Consultant is made up of several legal entities in a group, each of them must appear as a signatory or only the Lead Partner will sign, in which case the power authorizing him to sign on behalf of all the partners must be attached .]</w:t>
      </w:r>
    </w:p>
    <w:p w14:paraId="5D196488" w14:textId="77777777" w:rsidR="003D0427" w:rsidRPr="00347A00" w:rsidRDefault="003D0427" w:rsidP="00BC67AA">
      <w:pPr>
        <w:spacing w:before="240"/>
        <w:jc w:val="both"/>
      </w:pPr>
      <w:r w:rsidRPr="00347A00">
        <w:t xml:space="preserve">For and on behalf of each of the Consultant's Partners </w:t>
      </w:r>
      <w:r w:rsidRPr="00347A00">
        <w:rPr>
          <w:i/>
        </w:rPr>
        <w:t>[insert name of group]</w:t>
      </w:r>
    </w:p>
    <w:p w14:paraId="5D196489" w14:textId="77777777" w:rsidR="003D0427" w:rsidRPr="00347A00" w:rsidRDefault="003D0427" w:rsidP="00BC67AA">
      <w:pPr>
        <w:spacing w:before="240"/>
        <w:jc w:val="both"/>
      </w:pPr>
      <w:r w:rsidRPr="00347A00">
        <w:rPr>
          <w:i/>
        </w:rPr>
        <w:t>[Name of Lead Partner]</w:t>
      </w:r>
    </w:p>
    <w:p w14:paraId="5D19648A" w14:textId="77777777" w:rsidR="003D0427" w:rsidRPr="00347A00" w:rsidRDefault="003D0427" w:rsidP="00BC67AA">
      <w:pPr>
        <w:tabs>
          <w:tab w:val="left" w:pos="5760"/>
        </w:tabs>
        <w:spacing w:before="240"/>
        <w:jc w:val="both"/>
      </w:pPr>
      <w:r w:rsidRPr="00347A00">
        <w:rPr>
          <w:u w:val="single"/>
        </w:rPr>
        <w:tab/>
      </w:r>
    </w:p>
    <w:p w14:paraId="5D19648B" w14:textId="77777777" w:rsidR="003D0427" w:rsidRPr="00347A00" w:rsidRDefault="003D0427" w:rsidP="003D0427">
      <w:pPr>
        <w:jc w:val="both"/>
      </w:pPr>
      <w:r w:rsidRPr="00347A00">
        <w:rPr>
          <w:i/>
        </w:rPr>
        <w:t>[Authorized representative on behalf of the group partners]</w:t>
      </w:r>
    </w:p>
    <w:p w14:paraId="5D19648C" w14:textId="77777777" w:rsidR="003D0427" w:rsidRPr="00347A00" w:rsidRDefault="003D0427" w:rsidP="003D0427">
      <w:pPr>
        <w:jc w:val="both"/>
      </w:pPr>
    </w:p>
    <w:p w14:paraId="5D19648D" w14:textId="77777777" w:rsidR="003D0427" w:rsidRPr="00347A00" w:rsidRDefault="003D0427" w:rsidP="003D0427">
      <w:pPr>
        <w:jc w:val="both"/>
      </w:pPr>
      <w:r w:rsidRPr="00347A00">
        <w:rPr>
          <w:i/>
        </w:rPr>
        <w:t xml:space="preserve">[Add signature locations for each partner, if all are signatories </w:t>
      </w:r>
      <w:r w:rsidRPr="00347A00">
        <w:t>]</w:t>
      </w:r>
    </w:p>
    <w:p w14:paraId="5D19648E" w14:textId="77777777" w:rsidR="003D0427" w:rsidRPr="00347A00" w:rsidRDefault="003D0427" w:rsidP="003D0427">
      <w:pPr>
        <w:jc w:val="both"/>
      </w:pPr>
    </w:p>
    <w:p w14:paraId="5D19648F" w14:textId="77777777" w:rsidR="00BC67AA" w:rsidRPr="00347A00" w:rsidRDefault="00BC67AA" w:rsidP="003D0427">
      <w:pPr>
        <w:jc w:val="both"/>
        <w:sectPr w:rsidR="00BC67AA" w:rsidRPr="00347A00" w:rsidSect="007D3B1E">
          <w:headerReference w:type="even" r:id="rId121"/>
          <w:headerReference w:type="default" r:id="rId122"/>
          <w:headerReference w:type="first" r:id="rId123"/>
          <w:type w:val="nextColumn"/>
          <w:pgSz w:w="12242" w:h="15842" w:code="1"/>
          <w:pgMar w:top="1440" w:right="1440" w:bottom="1440" w:left="1440" w:header="720" w:footer="720" w:gutter="0"/>
          <w:cols w:space="720"/>
          <w:noEndnote/>
          <w:titlePg/>
        </w:sectPr>
      </w:pPr>
    </w:p>
    <w:p w14:paraId="5D196490" w14:textId="77777777" w:rsidR="003D0427" w:rsidRPr="00347A00" w:rsidRDefault="00BA56AF" w:rsidP="0094556B">
      <w:pPr>
        <w:pStyle w:val="SubsectionsB"/>
      </w:pPr>
      <w:bookmarkStart w:id="1015" w:name="_Toc354055629"/>
      <w:bookmarkStart w:id="1016" w:name="_Toc355354930"/>
      <w:bookmarkStart w:id="1017" w:name="_Toc355357192"/>
      <w:bookmarkStart w:id="1018" w:name="_Toc355532414"/>
      <w:bookmarkStart w:id="1019" w:name="_Toc355538924"/>
      <w:bookmarkStart w:id="1020" w:name="_Toc355543473"/>
      <w:bookmarkStart w:id="1021" w:name="_Toc369862070"/>
      <w:bookmarkStart w:id="1022" w:name="_Toc454098030"/>
      <w:bookmarkStart w:id="1023" w:name="_Toc488237789"/>
      <w:bookmarkStart w:id="1024" w:name="_Toc488237853"/>
      <w:bookmarkStart w:id="1025" w:name="_Toc488237966"/>
      <w:bookmarkStart w:id="1026" w:name="_Toc299534126"/>
      <w:bookmarkStart w:id="1027" w:name="_Toc326063211"/>
      <w:bookmarkStart w:id="1028" w:name="_Toc328302935"/>
      <w:bookmarkStart w:id="1029" w:name="_Toc328303518"/>
      <w:bookmarkStart w:id="1030" w:name="_Toc328304160"/>
      <w:r w:rsidRPr="00347A00">
        <w:lastRenderedPageBreak/>
        <w:t xml:space="preserve">II. </w:t>
      </w:r>
      <w:r w:rsidR="0009372C" w:rsidRPr="00347A00">
        <w:tab/>
      </w:r>
      <w:r w:rsidR="003D0427" w:rsidRPr="00347A00">
        <w:t>General conditions of the Contract</w:t>
      </w:r>
      <w:bookmarkEnd w:id="1015"/>
      <w:bookmarkEnd w:id="1016"/>
      <w:bookmarkEnd w:id="1017"/>
      <w:bookmarkEnd w:id="1018"/>
      <w:bookmarkEnd w:id="1019"/>
      <w:bookmarkEnd w:id="1020"/>
      <w:bookmarkEnd w:id="1021"/>
      <w:bookmarkEnd w:id="1022"/>
      <w:bookmarkEnd w:id="1023"/>
      <w:bookmarkEnd w:id="1024"/>
      <w:bookmarkEnd w:id="1025"/>
    </w:p>
    <w:p w14:paraId="5D196491" w14:textId="77777777" w:rsidR="003D0427" w:rsidRPr="00347A00" w:rsidRDefault="003D0427" w:rsidP="00DD49A7">
      <w:pPr>
        <w:pStyle w:val="Sec8Bhead1"/>
        <w:spacing w:before="120" w:after="120"/>
      </w:pPr>
      <w:bookmarkStart w:id="1031" w:name="_Toc354055630"/>
      <w:bookmarkStart w:id="1032" w:name="_Toc355354931"/>
      <w:bookmarkStart w:id="1033" w:name="_Toc355357193"/>
      <w:bookmarkStart w:id="1034" w:name="_Toc355532415"/>
      <w:bookmarkStart w:id="1035" w:name="_Toc355538925"/>
      <w:bookmarkStart w:id="1036" w:name="_Toc355543474"/>
      <w:bookmarkStart w:id="1037" w:name="_Toc369862071"/>
      <w:bookmarkStart w:id="1038" w:name="_Toc454098031"/>
      <w:bookmarkStart w:id="1039" w:name="_Toc488237790"/>
      <w:bookmarkStart w:id="1040" w:name="_Toc488237854"/>
      <w:bookmarkStart w:id="1041" w:name="_Toc488237967"/>
      <w:r w:rsidRPr="00347A00">
        <w:t xml:space="preserve">A. </w:t>
      </w:r>
      <w:r w:rsidR="00447DA8" w:rsidRPr="00347A00">
        <w:tab/>
      </w:r>
      <w:r w:rsidRPr="00347A00">
        <w:t>General provisions</w:t>
      </w:r>
      <w:bookmarkEnd w:id="1031"/>
      <w:bookmarkEnd w:id="1032"/>
      <w:bookmarkEnd w:id="1033"/>
      <w:bookmarkEnd w:id="1034"/>
      <w:bookmarkEnd w:id="1035"/>
      <w:bookmarkEnd w:id="1036"/>
      <w:bookmarkEnd w:id="1037"/>
      <w:bookmarkEnd w:id="1038"/>
      <w:bookmarkEnd w:id="1039"/>
      <w:bookmarkEnd w:id="1040"/>
      <w:bookmarkEnd w:id="1041"/>
    </w:p>
    <w:tbl>
      <w:tblPr>
        <w:tblW w:w="9394" w:type="dxa"/>
        <w:tblInd w:w="107" w:type="dxa"/>
        <w:tblLayout w:type="fixed"/>
        <w:tblLook w:val="0000" w:firstRow="0" w:lastRow="0" w:firstColumn="0" w:lastColumn="0" w:noHBand="0" w:noVBand="0"/>
      </w:tblPr>
      <w:tblGrid>
        <w:gridCol w:w="2703"/>
        <w:gridCol w:w="6691"/>
      </w:tblGrid>
      <w:tr w:rsidR="003D0427" w:rsidRPr="00347A00" w14:paraId="5D1964AB" w14:textId="77777777" w:rsidTr="00397328">
        <w:tc>
          <w:tcPr>
            <w:tcW w:w="2694" w:type="dxa"/>
          </w:tcPr>
          <w:p w14:paraId="5D196492" w14:textId="77777777" w:rsidR="003D0427" w:rsidRPr="00347A00" w:rsidRDefault="00447DA8" w:rsidP="00DD49A7">
            <w:pPr>
              <w:pStyle w:val="Sec8Bhead2"/>
            </w:pPr>
            <w:bookmarkStart w:id="1042" w:name="_Toc354055631"/>
            <w:bookmarkStart w:id="1043" w:name="_Toc355354932"/>
            <w:bookmarkStart w:id="1044" w:name="_Toc355357194"/>
            <w:bookmarkStart w:id="1045" w:name="_Toc355532416"/>
            <w:bookmarkStart w:id="1046" w:name="_Toc355538926"/>
            <w:bookmarkStart w:id="1047" w:name="_Toc355543475"/>
            <w:bookmarkStart w:id="1048" w:name="_Toc369862072"/>
            <w:bookmarkStart w:id="1049" w:name="_Toc454098032"/>
            <w:bookmarkStart w:id="1050" w:name="_Toc488237791"/>
            <w:bookmarkStart w:id="1051" w:name="_Toc488237855"/>
            <w:bookmarkStart w:id="1052" w:name="_Toc488237968"/>
            <w:r w:rsidRPr="00347A00">
              <w:t xml:space="preserve">1. </w:t>
            </w:r>
            <w:r w:rsidRPr="00347A00">
              <w:tab/>
            </w:r>
            <w:r w:rsidR="003D0427" w:rsidRPr="00347A00">
              <w:t>Definitions</w:t>
            </w:r>
            <w:bookmarkEnd w:id="1042"/>
            <w:bookmarkEnd w:id="1043"/>
            <w:bookmarkEnd w:id="1044"/>
            <w:bookmarkEnd w:id="1045"/>
            <w:bookmarkEnd w:id="1046"/>
            <w:bookmarkEnd w:id="1047"/>
            <w:bookmarkEnd w:id="1048"/>
            <w:bookmarkEnd w:id="1049"/>
            <w:bookmarkEnd w:id="1050"/>
            <w:bookmarkEnd w:id="1051"/>
            <w:bookmarkEnd w:id="1052"/>
          </w:p>
        </w:tc>
        <w:tc>
          <w:tcPr>
            <w:tcW w:w="6686" w:type="dxa"/>
          </w:tcPr>
          <w:p w14:paraId="5D196493" w14:textId="77777777" w:rsidR="003D0427" w:rsidRPr="00347A00" w:rsidRDefault="003D0427" w:rsidP="00DD49A7">
            <w:pPr>
              <w:pStyle w:val="Paragraphedeliste"/>
              <w:numPr>
                <w:ilvl w:val="1"/>
                <w:numId w:val="54"/>
              </w:numPr>
              <w:spacing w:after="100"/>
              <w:ind w:left="516" w:hanging="547"/>
              <w:contextualSpacing w:val="0"/>
              <w:jc w:val="both"/>
              <w:rPr>
                <w:vanish/>
              </w:rPr>
            </w:pPr>
            <w:r w:rsidRPr="00347A00">
              <w:t>Unless the context otherwise requires, whenever used in the Agreement, the following terms have the following meanings:</w:t>
            </w:r>
          </w:p>
          <w:p w14:paraId="4FAFCE50" w14:textId="77777777" w:rsidR="003A6CB4" w:rsidRDefault="003A6CB4" w:rsidP="00DD49A7">
            <w:pPr>
              <w:pStyle w:val="Paragraphedeliste"/>
              <w:numPr>
                <w:ilvl w:val="1"/>
                <w:numId w:val="85"/>
              </w:numPr>
              <w:tabs>
                <w:tab w:val="left" w:pos="1103"/>
              </w:tabs>
              <w:spacing w:after="100"/>
              <w:ind w:left="1103" w:hanging="567"/>
              <w:contextualSpacing w:val="0"/>
              <w:jc w:val="both"/>
            </w:pPr>
          </w:p>
          <w:p w14:paraId="5D196494" w14:textId="7629B31A" w:rsidR="003D0427" w:rsidRPr="00380004" w:rsidRDefault="0079512B" w:rsidP="00D4642D">
            <w:pPr>
              <w:pStyle w:val="Paragraphedeliste"/>
              <w:numPr>
                <w:ilvl w:val="0"/>
                <w:numId w:val="97"/>
              </w:numPr>
              <w:spacing w:after="100"/>
              <w:ind w:left="956"/>
              <w:contextualSpacing w:val="0"/>
              <w:jc w:val="both"/>
            </w:pPr>
            <w:r w:rsidRPr="00347A00">
              <w:t xml:space="preserve">“Applicable law” means the laws and other texts having the force of law in the country of the ECOWAS entity where applicable, in the </w:t>
            </w:r>
            <w:r w:rsidR="003D0427" w:rsidRPr="00347A00">
              <w:rPr>
                <w:b/>
                <w:bCs/>
              </w:rPr>
              <w:t xml:space="preserve">Special Conditions of Contract (CPC) </w:t>
            </w:r>
            <w:r w:rsidR="003D0427" w:rsidRPr="00764042">
              <w:t>, as and when they are published and updated. in force</w:t>
            </w:r>
          </w:p>
          <w:p w14:paraId="5D196495" w14:textId="36DE28F4" w:rsidR="00BA56AF" w:rsidRPr="00D05E35" w:rsidRDefault="0079512B" w:rsidP="00D4642D">
            <w:pPr>
              <w:pStyle w:val="Paragraphedeliste"/>
              <w:numPr>
                <w:ilvl w:val="0"/>
                <w:numId w:val="97"/>
              </w:numPr>
              <w:tabs>
                <w:tab w:val="left" w:pos="1103"/>
              </w:tabs>
              <w:spacing w:after="100"/>
              <w:ind w:left="956"/>
              <w:contextualSpacing w:val="0"/>
              <w:jc w:val="both"/>
            </w:pPr>
            <w:r w:rsidRPr="00D05E35">
              <w:t>“Applicable Regulations” means the procurement rules applicable to ECOWAS institutions, offices and agencies;</w:t>
            </w:r>
          </w:p>
          <w:p w14:paraId="5D196498" w14:textId="516E1B81" w:rsidR="003D0427" w:rsidRPr="00347A00" w:rsidRDefault="003D0427" w:rsidP="00D4642D">
            <w:pPr>
              <w:pStyle w:val="Paragraphedeliste"/>
              <w:numPr>
                <w:ilvl w:val="0"/>
                <w:numId w:val="97"/>
              </w:numPr>
              <w:spacing w:after="100"/>
              <w:ind w:left="1046"/>
              <w:contextualSpacing w:val="0"/>
              <w:jc w:val="both"/>
            </w:pPr>
            <w:r w:rsidRPr="00347A00">
              <w:t>“The Contracting Authority (CA)” means the executing agency with which the selected Consultant signs the Services Contract.</w:t>
            </w:r>
          </w:p>
          <w:p w14:paraId="5D196499" w14:textId="71B3FAFB" w:rsidR="003D0427" w:rsidRPr="00347A00" w:rsidRDefault="003D0427" w:rsidP="00D4642D">
            <w:pPr>
              <w:pStyle w:val="Paragraphedeliste"/>
              <w:numPr>
                <w:ilvl w:val="0"/>
                <w:numId w:val="97"/>
              </w:numPr>
              <w:tabs>
                <w:tab w:val="left" w:pos="1103"/>
              </w:tabs>
              <w:spacing w:after="100"/>
              <w:ind w:left="1136"/>
              <w:contextualSpacing w:val="0"/>
              <w:jc w:val="both"/>
            </w:pPr>
            <w:r w:rsidRPr="00347A00">
              <w:t>The “Consultant” means the legal person or legal entity which can provide or which provides the services to the CA under the contract.</w:t>
            </w:r>
          </w:p>
          <w:p w14:paraId="5D19649A" w14:textId="143A6602" w:rsidR="003D0427" w:rsidRPr="00347A00" w:rsidRDefault="003D0427" w:rsidP="00D4642D">
            <w:pPr>
              <w:pStyle w:val="Paragraphedeliste"/>
              <w:numPr>
                <w:ilvl w:val="0"/>
                <w:numId w:val="97"/>
              </w:numPr>
              <w:tabs>
                <w:tab w:val="left" w:pos="1103"/>
              </w:tabs>
              <w:spacing w:after="100"/>
              <w:ind w:left="1136"/>
              <w:contextualSpacing w:val="0"/>
              <w:jc w:val="both"/>
            </w:pPr>
            <w:r w:rsidRPr="00347A00">
              <w:t>The “Contract” means the contract signed by the CA and the Consultant and all annexed documents listed in Clause 1, namely the General Conditions of Contract (GCC), the Special Conditions of Contract (SCC) and the Annexes.</w:t>
            </w:r>
          </w:p>
          <w:p w14:paraId="5D19649B" w14:textId="77777777" w:rsidR="003D0427" w:rsidRPr="00347A00" w:rsidRDefault="0079512B" w:rsidP="00D4642D">
            <w:pPr>
              <w:pStyle w:val="Paragraphedeliste"/>
              <w:numPr>
                <w:ilvl w:val="0"/>
                <w:numId w:val="97"/>
              </w:numPr>
              <w:tabs>
                <w:tab w:val="left" w:pos="1103"/>
              </w:tabs>
              <w:spacing w:after="100"/>
              <w:ind w:left="1136"/>
              <w:contextualSpacing w:val="0"/>
              <w:jc w:val="both"/>
            </w:pPr>
            <w:r w:rsidRPr="00347A00">
              <w:t>“Day” means a calendar day, unless otherwise stated.</w:t>
            </w:r>
          </w:p>
          <w:p w14:paraId="5D19649C" w14:textId="77777777" w:rsidR="003D0427" w:rsidRPr="00347A00" w:rsidRDefault="0079512B" w:rsidP="00D4642D">
            <w:pPr>
              <w:pStyle w:val="Paragraphedeliste"/>
              <w:numPr>
                <w:ilvl w:val="0"/>
                <w:numId w:val="97"/>
              </w:numPr>
              <w:tabs>
                <w:tab w:val="left" w:pos="1103"/>
              </w:tabs>
              <w:spacing w:after="100"/>
              <w:ind w:left="1136"/>
              <w:contextualSpacing w:val="0"/>
              <w:jc w:val="both"/>
            </w:pPr>
            <w:r w:rsidRPr="00347A00">
              <w:t>“Effective Date” means the date on which the Contract will enter into force in accordance with Clause 11 of the GCC.</w:t>
            </w:r>
          </w:p>
          <w:p w14:paraId="5D19649D" w14:textId="77777777" w:rsidR="003D0427" w:rsidRPr="00347A00" w:rsidRDefault="0079512B" w:rsidP="00D4642D">
            <w:pPr>
              <w:pStyle w:val="Paragraphedeliste"/>
              <w:numPr>
                <w:ilvl w:val="0"/>
                <w:numId w:val="97"/>
              </w:numPr>
              <w:tabs>
                <w:tab w:val="left" w:pos="1103"/>
              </w:tabs>
              <w:spacing w:after="120"/>
              <w:ind w:left="1136"/>
              <w:contextualSpacing w:val="0"/>
              <w:jc w:val="both"/>
            </w:pPr>
            <w:r w:rsidRPr="00347A00">
              <w:t>“Experts” collectively means the key personnel, and other personnel of the Consultant, subcontractors or consortium partners, assigned by the Consultant for the performance of the Services or part thereof under the Contract.</w:t>
            </w:r>
          </w:p>
          <w:p w14:paraId="5D19649E" w14:textId="6F8EACFE" w:rsidR="003D0427" w:rsidRPr="00347A00" w:rsidRDefault="0079512B" w:rsidP="00D4642D">
            <w:pPr>
              <w:pStyle w:val="Paragraphedeliste"/>
              <w:numPr>
                <w:ilvl w:val="0"/>
                <w:numId w:val="97"/>
              </w:numPr>
              <w:tabs>
                <w:tab w:val="left" w:pos="1103"/>
              </w:tabs>
              <w:spacing w:after="100"/>
              <w:contextualSpacing w:val="0"/>
              <w:jc w:val="both"/>
            </w:pPr>
            <w:r w:rsidRPr="00347A00">
              <w:t>“Foreign currency”: any currency other than that of the CA country;</w:t>
            </w:r>
          </w:p>
          <w:p w14:paraId="5D19649F" w14:textId="77777777" w:rsidR="003D0427" w:rsidRPr="00347A00" w:rsidRDefault="0079512B" w:rsidP="00D4642D">
            <w:pPr>
              <w:pStyle w:val="Paragraphedeliste"/>
              <w:numPr>
                <w:ilvl w:val="0"/>
                <w:numId w:val="97"/>
              </w:numPr>
              <w:tabs>
                <w:tab w:val="left" w:pos="1103"/>
              </w:tabs>
              <w:spacing w:after="100"/>
              <w:contextualSpacing w:val="0"/>
              <w:jc w:val="both"/>
            </w:pPr>
            <w:r w:rsidRPr="00347A00">
              <w:t>“CGC” General Conditions of Contract.</w:t>
            </w:r>
          </w:p>
          <w:p w14:paraId="5D1964A0" w14:textId="53594FAA" w:rsidR="003D0427" w:rsidRPr="00347A00" w:rsidRDefault="0079512B" w:rsidP="00D4642D">
            <w:pPr>
              <w:pStyle w:val="Paragraphedeliste"/>
              <w:numPr>
                <w:ilvl w:val="0"/>
                <w:numId w:val="97"/>
              </w:numPr>
              <w:tabs>
                <w:tab w:val="left" w:pos="1103"/>
              </w:tabs>
              <w:spacing w:after="100"/>
              <w:contextualSpacing w:val="0"/>
              <w:jc w:val="both"/>
            </w:pPr>
            <w:r w:rsidRPr="00347A00">
              <w:t>“Government”: the Government of the CA country.</w:t>
            </w:r>
          </w:p>
          <w:p w14:paraId="5D1964A1" w14:textId="6C18CCD5" w:rsidR="003D0427" w:rsidRPr="00347A00" w:rsidRDefault="0079512B" w:rsidP="00D4642D">
            <w:pPr>
              <w:pStyle w:val="Paragraphedeliste"/>
              <w:numPr>
                <w:ilvl w:val="0"/>
                <w:numId w:val="97"/>
              </w:numPr>
              <w:tabs>
                <w:tab w:val="left" w:pos="1103"/>
              </w:tabs>
              <w:spacing w:after="100"/>
              <w:contextualSpacing w:val="0"/>
              <w:jc w:val="both"/>
            </w:pPr>
            <w:r w:rsidRPr="00347A00">
              <w:t xml:space="preserve">“ </w:t>
            </w:r>
            <w:r w:rsidR="003D0427" w:rsidRPr="00347A00">
              <w:t xml:space="preserve">Grouping” means an association of two or more Consultants with or without a legal personality distinct from that of the partners constituting it, in which one of the partners has the authority to conduct business in the name and on behalf of of all the </w:t>
            </w:r>
            <w:r w:rsidR="003D0427" w:rsidRPr="00347A00">
              <w:lastRenderedPageBreak/>
              <w:t>partners of the group, and whose partners are</w:t>
            </w:r>
            <w:r w:rsidR="003D0427" w:rsidRPr="00347A00" w:rsidDel="00C663FC">
              <w:t xml:space="preserve"> </w:t>
            </w:r>
            <w:r w:rsidR="003D0427" w:rsidRPr="00347A00">
              <w:t>jointly and severally responsible for the execution of the Contract vis-à-vis the CA.</w:t>
            </w:r>
          </w:p>
          <w:p w14:paraId="5D1964A2" w14:textId="77777777" w:rsidR="003D0427" w:rsidRPr="00347A00" w:rsidRDefault="0079512B" w:rsidP="00D4642D">
            <w:pPr>
              <w:pStyle w:val="Paragraphedeliste"/>
              <w:numPr>
                <w:ilvl w:val="0"/>
                <w:numId w:val="97"/>
              </w:numPr>
              <w:tabs>
                <w:tab w:val="left" w:pos="1103"/>
              </w:tabs>
              <w:spacing w:after="100"/>
              <w:contextualSpacing w:val="0"/>
              <w:jc w:val="both"/>
            </w:pPr>
            <w:r w:rsidRPr="00347A00">
              <w:t>“Key Personnel” means an expert provided by the Consultant, whose professional qualifications, know-how, knowledge and experience are essential to the performance of the Services under the Contract, and whose CV has been taken into account account for the technical evaluation of the Consultant's Proposal.</w:t>
            </w:r>
          </w:p>
          <w:p w14:paraId="5D1964A3" w14:textId="74C6F36C" w:rsidR="003D0427" w:rsidRPr="00347A00" w:rsidRDefault="0079512B" w:rsidP="00D4642D">
            <w:pPr>
              <w:pStyle w:val="Paragraphedeliste"/>
              <w:numPr>
                <w:ilvl w:val="0"/>
                <w:numId w:val="97"/>
              </w:numPr>
              <w:tabs>
                <w:tab w:val="left" w:pos="1103"/>
              </w:tabs>
              <w:spacing w:after="100"/>
              <w:contextualSpacing w:val="0"/>
              <w:jc w:val="both"/>
            </w:pPr>
            <w:r w:rsidRPr="00347A00">
              <w:t>“National currency”: the currency of ECOWAS member countries.</w:t>
            </w:r>
          </w:p>
          <w:p w14:paraId="5D1964A4" w14:textId="77777777" w:rsidR="003D0427" w:rsidRPr="00764042" w:rsidRDefault="0079512B" w:rsidP="00D4642D">
            <w:pPr>
              <w:pStyle w:val="Paragraphedeliste"/>
              <w:numPr>
                <w:ilvl w:val="0"/>
                <w:numId w:val="97"/>
              </w:numPr>
              <w:tabs>
                <w:tab w:val="left" w:pos="1103"/>
              </w:tabs>
              <w:spacing w:after="100"/>
              <w:contextualSpacing w:val="0"/>
              <w:jc w:val="both"/>
            </w:pPr>
            <w:r w:rsidRPr="00764042">
              <w:t>“Other Personnel” means personnel provided by the Consultant or a subcontractor, assigned to carry out the Services of part of the Services under the Contract.</w:t>
            </w:r>
          </w:p>
          <w:p w14:paraId="5D1964A5" w14:textId="4BDFA442" w:rsidR="003D0427" w:rsidRPr="00764042" w:rsidRDefault="0079512B" w:rsidP="00D4642D">
            <w:pPr>
              <w:pStyle w:val="Paragraphedeliste"/>
              <w:numPr>
                <w:ilvl w:val="0"/>
                <w:numId w:val="97"/>
              </w:numPr>
              <w:tabs>
                <w:tab w:val="left" w:pos="1103"/>
              </w:tabs>
              <w:spacing w:after="100"/>
              <w:contextualSpacing w:val="0"/>
              <w:jc w:val="both"/>
            </w:pPr>
            <w:r w:rsidRPr="00764042">
              <w:t>“Party”: the CA or the Consultant, as the case may be; and, “Parties”: the AC and the Consultant.</w:t>
            </w:r>
          </w:p>
          <w:p w14:paraId="5D1964A7" w14:textId="77777777" w:rsidR="003D0427" w:rsidRPr="00764042" w:rsidRDefault="0079512B" w:rsidP="00D4642D">
            <w:pPr>
              <w:pStyle w:val="Paragraphedeliste"/>
              <w:numPr>
                <w:ilvl w:val="0"/>
                <w:numId w:val="97"/>
              </w:numPr>
              <w:tabs>
                <w:tab w:val="left" w:pos="1103"/>
              </w:tabs>
              <w:spacing w:after="100"/>
              <w:contextualSpacing w:val="0"/>
              <w:jc w:val="both"/>
            </w:pPr>
            <w:r w:rsidRPr="00764042">
              <w:t>“CPC”: Special Conditions of the Contract, which modify or supplement the CGC.</w:t>
            </w:r>
          </w:p>
          <w:p w14:paraId="5D1964A8" w14:textId="77777777" w:rsidR="003D0427" w:rsidRPr="00764042" w:rsidRDefault="0079512B" w:rsidP="00D4642D">
            <w:pPr>
              <w:pStyle w:val="Paragraphedeliste"/>
              <w:numPr>
                <w:ilvl w:val="0"/>
                <w:numId w:val="97"/>
              </w:numPr>
              <w:tabs>
                <w:tab w:val="left" w:pos="1103"/>
              </w:tabs>
              <w:spacing w:after="100"/>
              <w:contextualSpacing w:val="0"/>
              <w:jc w:val="both"/>
            </w:pPr>
            <w:r w:rsidRPr="00764042">
              <w:t>“Services”: means the services to be performed by the Consultant within the framework of the Contract, described in the attached Annex A.</w:t>
            </w:r>
          </w:p>
          <w:p w14:paraId="5D1964A9" w14:textId="77777777" w:rsidR="003D0427" w:rsidRPr="00347A00" w:rsidRDefault="0079512B" w:rsidP="00D4642D">
            <w:pPr>
              <w:pStyle w:val="Paragraphedeliste"/>
              <w:numPr>
                <w:ilvl w:val="0"/>
                <w:numId w:val="97"/>
              </w:numPr>
              <w:tabs>
                <w:tab w:val="left" w:pos="1103"/>
              </w:tabs>
              <w:spacing w:after="100"/>
              <w:contextualSpacing w:val="0"/>
              <w:jc w:val="both"/>
            </w:pPr>
            <w:r w:rsidRPr="00764042">
              <w:t>“Subcontractor”: means any natural or legal person with whom the Consultant enters into an agreement to subcontract part of the Services, the Consultant retaining full responsibility for the execution of the Contract.</w:t>
            </w:r>
          </w:p>
          <w:p w14:paraId="5D1964AA" w14:textId="012D7837" w:rsidR="003D0427" w:rsidRPr="00347A00" w:rsidRDefault="0079512B" w:rsidP="00D4642D">
            <w:pPr>
              <w:pStyle w:val="Paragraphedeliste"/>
              <w:numPr>
                <w:ilvl w:val="0"/>
                <w:numId w:val="97"/>
              </w:numPr>
              <w:tabs>
                <w:tab w:val="left" w:pos="1103"/>
              </w:tabs>
              <w:spacing w:after="100"/>
              <w:contextualSpacing w:val="0"/>
              <w:jc w:val="both"/>
            </w:pPr>
            <w:r w:rsidRPr="00347A00">
              <w:t>“Third Party” means any person or entity other than the CA, the Consultant or its Subcontractors.</w:t>
            </w:r>
          </w:p>
        </w:tc>
      </w:tr>
      <w:tr w:rsidR="003D0427" w:rsidRPr="00347A00" w14:paraId="5D1964AE" w14:textId="77777777" w:rsidTr="00397328">
        <w:tc>
          <w:tcPr>
            <w:tcW w:w="2694" w:type="dxa"/>
          </w:tcPr>
          <w:p w14:paraId="5D1964AC" w14:textId="77777777" w:rsidR="003D0427" w:rsidRPr="00347A00" w:rsidRDefault="00942B28" w:rsidP="00DD49A7">
            <w:pPr>
              <w:pStyle w:val="Sec8Bhead2"/>
            </w:pPr>
            <w:bookmarkStart w:id="1053" w:name="_Toc299534129"/>
            <w:bookmarkStart w:id="1054" w:name="_Toc300749255"/>
            <w:bookmarkStart w:id="1055" w:name="_Toc326063213"/>
            <w:bookmarkStart w:id="1056" w:name="_Toc355543476"/>
            <w:bookmarkStart w:id="1057" w:name="_Toc369862073"/>
            <w:bookmarkStart w:id="1058" w:name="_Toc454098033"/>
            <w:bookmarkStart w:id="1059" w:name="_Toc488237792"/>
            <w:bookmarkStart w:id="1060" w:name="_Toc488237856"/>
            <w:bookmarkStart w:id="1061" w:name="_Toc488237969"/>
            <w:bookmarkEnd w:id="1026"/>
            <w:bookmarkEnd w:id="1027"/>
            <w:bookmarkEnd w:id="1028"/>
            <w:bookmarkEnd w:id="1029"/>
            <w:bookmarkEnd w:id="1030"/>
            <w:r w:rsidRPr="00347A00">
              <w:lastRenderedPageBreak/>
              <w:t xml:space="preserve">2. </w:t>
            </w:r>
            <w:r w:rsidRPr="00347A00">
              <w:tab/>
            </w:r>
            <w:r w:rsidR="003D0427" w:rsidRPr="00347A00">
              <w:t>Relations between the Parties</w:t>
            </w:r>
            <w:bookmarkEnd w:id="1053"/>
            <w:bookmarkEnd w:id="1054"/>
            <w:bookmarkEnd w:id="1055"/>
            <w:bookmarkEnd w:id="1056"/>
            <w:bookmarkEnd w:id="1057"/>
            <w:bookmarkEnd w:id="1058"/>
            <w:bookmarkEnd w:id="1059"/>
            <w:bookmarkEnd w:id="1060"/>
            <w:bookmarkEnd w:id="1061"/>
          </w:p>
        </w:tc>
        <w:tc>
          <w:tcPr>
            <w:tcW w:w="6686" w:type="dxa"/>
          </w:tcPr>
          <w:p w14:paraId="5D1964AD" w14:textId="00FEA6F4" w:rsidR="003D0427" w:rsidRPr="00347A00" w:rsidRDefault="003D0427" w:rsidP="000E1413">
            <w:pPr>
              <w:pStyle w:val="Paragraphedeliste"/>
              <w:numPr>
                <w:ilvl w:val="1"/>
                <w:numId w:val="54"/>
              </w:numPr>
              <w:spacing w:after="200"/>
              <w:ind w:left="516" w:hanging="547"/>
              <w:jc w:val="both"/>
            </w:pPr>
            <w:r w:rsidRPr="00347A00">
              <w:t>No provision contained in the Contract may be interpreted as creating a relationship of principal and employee, or establishing a relationship of subordination of employee to employer between the CA and the Consultant. Under the Contract, the Consultant is fully responsible for the Personnel performing the Services and its Subcontractors, if any, and for the Services performed by them or on their behalf.</w:t>
            </w:r>
          </w:p>
        </w:tc>
      </w:tr>
      <w:tr w:rsidR="003D0427" w:rsidRPr="00347A00" w14:paraId="5D1964B1" w14:textId="77777777" w:rsidTr="00397328">
        <w:tc>
          <w:tcPr>
            <w:tcW w:w="2694" w:type="dxa"/>
          </w:tcPr>
          <w:p w14:paraId="5D1964AF" w14:textId="77777777" w:rsidR="003D0427" w:rsidRPr="00347A00" w:rsidRDefault="00942B28" w:rsidP="00DD49A7">
            <w:pPr>
              <w:pStyle w:val="Sec8Bhead2"/>
            </w:pPr>
            <w:bookmarkStart w:id="1062" w:name="_Toc299534130"/>
            <w:bookmarkStart w:id="1063" w:name="_Toc300749256"/>
            <w:bookmarkStart w:id="1064" w:name="_Toc326063214"/>
            <w:bookmarkStart w:id="1065" w:name="_Toc355543477"/>
            <w:bookmarkStart w:id="1066" w:name="_Toc369862074"/>
            <w:bookmarkStart w:id="1067" w:name="_Toc454098034"/>
            <w:bookmarkStart w:id="1068" w:name="_Toc488237793"/>
            <w:bookmarkStart w:id="1069" w:name="_Toc488237857"/>
            <w:bookmarkStart w:id="1070" w:name="_Toc488237970"/>
            <w:r w:rsidRPr="00347A00">
              <w:t xml:space="preserve">3. </w:t>
            </w:r>
            <w:r w:rsidRPr="00347A00">
              <w:tab/>
            </w:r>
            <w:r w:rsidR="003D0427" w:rsidRPr="00347A00">
              <w:t>Law applicable to the Contract</w:t>
            </w:r>
            <w:bookmarkEnd w:id="1062"/>
            <w:bookmarkEnd w:id="1063"/>
            <w:bookmarkEnd w:id="1064"/>
            <w:bookmarkEnd w:id="1065"/>
            <w:bookmarkEnd w:id="1066"/>
            <w:bookmarkEnd w:id="1067"/>
            <w:bookmarkEnd w:id="1068"/>
            <w:bookmarkEnd w:id="1069"/>
            <w:bookmarkEnd w:id="1070"/>
          </w:p>
        </w:tc>
        <w:tc>
          <w:tcPr>
            <w:tcW w:w="6686" w:type="dxa"/>
          </w:tcPr>
          <w:p w14:paraId="5D1964B0" w14:textId="77777777" w:rsidR="003D0427" w:rsidRPr="00347A00" w:rsidRDefault="003D0427" w:rsidP="000E1413">
            <w:pPr>
              <w:pStyle w:val="Paragraphedeliste"/>
              <w:numPr>
                <w:ilvl w:val="1"/>
                <w:numId w:val="37"/>
              </w:numPr>
              <w:spacing w:after="200"/>
              <w:ind w:left="538" w:right="-72" w:hanging="547"/>
              <w:jc w:val="both"/>
            </w:pPr>
            <w:r w:rsidRPr="00347A00">
              <w:t>The Contract, its meaning, its interpretation, and the relationships established between the Parties will be governed by applicable law.</w:t>
            </w:r>
          </w:p>
        </w:tc>
      </w:tr>
      <w:tr w:rsidR="003D0427" w:rsidRPr="00347A00" w14:paraId="5D1964B4" w14:textId="77777777" w:rsidTr="00397328">
        <w:tc>
          <w:tcPr>
            <w:tcW w:w="2694" w:type="dxa"/>
          </w:tcPr>
          <w:p w14:paraId="5D1964B2" w14:textId="77777777" w:rsidR="003D0427" w:rsidRPr="00347A00" w:rsidRDefault="00942B28" w:rsidP="00DD49A7">
            <w:pPr>
              <w:pStyle w:val="Sec8Bhead2"/>
            </w:pPr>
            <w:bookmarkStart w:id="1071" w:name="_Toc299534131"/>
            <w:bookmarkStart w:id="1072" w:name="_Toc300749257"/>
            <w:bookmarkStart w:id="1073" w:name="_Toc326063215"/>
            <w:bookmarkStart w:id="1074" w:name="_Toc355543478"/>
            <w:bookmarkStart w:id="1075" w:name="_Toc369862075"/>
            <w:bookmarkStart w:id="1076" w:name="_Toc454098035"/>
            <w:bookmarkStart w:id="1077" w:name="_Toc488237794"/>
            <w:bookmarkStart w:id="1078" w:name="_Toc488237858"/>
            <w:bookmarkStart w:id="1079" w:name="_Toc488237971"/>
            <w:r w:rsidRPr="00347A00">
              <w:lastRenderedPageBreak/>
              <w:t xml:space="preserve">4. </w:t>
            </w:r>
            <w:r w:rsidRPr="00347A00">
              <w:tab/>
            </w:r>
            <w:r w:rsidR="003D0427" w:rsidRPr="00347A00">
              <w:t>Language</w:t>
            </w:r>
            <w:bookmarkEnd w:id="1071"/>
            <w:bookmarkEnd w:id="1072"/>
            <w:bookmarkEnd w:id="1073"/>
            <w:bookmarkEnd w:id="1074"/>
            <w:bookmarkEnd w:id="1075"/>
            <w:bookmarkEnd w:id="1076"/>
            <w:bookmarkEnd w:id="1077"/>
            <w:bookmarkEnd w:id="1078"/>
            <w:bookmarkEnd w:id="1079"/>
          </w:p>
        </w:tc>
        <w:tc>
          <w:tcPr>
            <w:tcW w:w="6686" w:type="dxa"/>
          </w:tcPr>
          <w:p w14:paraId="5D1964B3" w14:textId="77777777" w:rsidR="003D0427" w:rsidRPr="00347A00" w:rsidRDefault="003D0427" w:rsidP="000E1413">
            <w:pPr>
              <w:pStyle w:val="Paragraphedeliste"/>
              <w:numPr>
                <w:ilvl w:val="1"/>
                <w:numId w:val="38"/>
              </w:numPr>
              <w:spacing w:after="200"/>
              <w:ind w:left="538" w:right="-72" w:hanging="547"/>
              <w:jc w:val="both"/>
            </w:pPr>
            <w:r w:rsidRPr="00347A00">
              <w:rPr>
                <w:spacing w:val="-4"/>
              </w:rPr>
              <w:t xml:space="preserve">The Contract has been drawn up in the language indicated in the </w:t>
            </w:r>
            <w:r w:rsidRPr="00347A00">
              <w:rPr>
                <w:b/>
                <w:spacing w:val="-4"/>
              </w:rPr>
              <w:t xml:space="preserve">CPC </w:t>
            </w:r>
            <w:r w:rsidRPr="00347A00">
              <w:rPr>
                <w:spacing w:val="-4"/>
              </w:rPr>
              <w:t xml:space="preserve">, which will be the authentic language for all questions relating to the meaning or interpretation of the Contract </w:t>
            </w:r>
            <w:r w:rsidRPr="00347A00">
              <w:t>.</w:t>
            </w:r>
          </w:p>
        </w:tc>
      </w:tr>
      <w:tr w:rsidR="003D0427" w:rsidRPr="00347A00" w14:paraId="5D1964B7" w14:textId="77777777" w:rsidTr="00397328">
        <w:tc>
          <w:tcPr>
            <w:tcW w:w="2694" w:type="dxa"/>
          </w:tcPr>
          <w:p w14:paraId="5D1964B5" w14:textId="77777777" w:rsidR="003D0427" w:rsidRPr="00347A00" w:rsidRDefault="00942B28" w:rsidP="00DD49A7">
            <w:pPr>
              <w:pStyle w:val="Sec8Bhead2"/>
            </w:pPr>
            <w:bookmarkStart w:id="1080" w:name="_Toc299534132"/>
            <w:bookmarkStart w:id="1081" w:name="_Toc300749258"/>
            <w:bookmarkStart w:id="1082" w:name="_Toc326063216"/>
            <w:bookmarkStart w:id="1083" w:name="_Toc355543479"/>
            <w:bookmarkStart w:id="1084" w:name="_Toc369862076"/>
            <w:bookmarkStart w:id="1085" w:name="_Toc454098036"/>
            <w:bookmarkStart w:id="1086" w:name="_Toc488237795"/>
            <w:bookmarkStart w:id="1087" w:name="_Toc488237859"/>
            <w:bookmarkStart w:id="1088" w:name="_Toc488237972"/>
            <w:r w:rsidRPr="00347A00">
              <w:t xml:space="preserve">5. </w:t>
            </w:r>
            <w:r w:rsidRPr="00347A00">
              <w:tab/>
            </w:r>
            <w:r w:rsidR="003D0427" w:rsidRPr="00347A00">
              <w:t>Titles</w:t>
            </w:r>
            <w:bookmarkEnd w:id="1080"/>
            <w:bookmarkEnd w:id="1081"/>
            <w:bookmarkEnd w:id="1082"/>
            <w:bookmarkEnd w:id="1083"/>
            <w:bookmarkEnd w:id="1084"/>
            <w:bookmarkEnd w:id="1085"/>
            <w:bookmarkEnd w:id="1086"/>
            <w:bookmarkEnd w:id="1087"/>
            <w:bookmarkEnd w:id="1088"/>
          </w:p>
        </w:tc>
        <w:tc>
          <w:tcPr>
            <w:tcW w:w="6686" w:type="dxa"/>
          </w:tcPr>
          <w:p w14:paraId="5D1964B6" w14:textId="77777777" w:rsidR="003D0427" w:rsidRPr="00347A00" w:rsidRDefault="003D0427" w:rsidP="000E1413">
            <w:pPr>
              <w:pStyle w:val="Paragraphedeliste"/>
              <w:numPr>
                <w:ilvl w:val="1"/>
                <w:numId w:val="39"/>
              </w:numPr>
              <w:spacing w:after="200"/>
              <w:ind w:left="538" w:right="-72" w:hanging="547"/>
              <w:jc w:val="both"/>
            </w:pPr>
            <w:r w:rsidRPr="00347A00">
              <w:t>Headings will not limit, modify or otherwise affect the meaning of the Agreement.</w:t>
            </w:r>
          </w:p>
        </w:tc>
      </w:tr>
      <w:tr w:rsidR="003D0427" w:rsidRPr="00347A00" w14:paraId="5D1964BB" w14:textId="77777777" w:rsidTr="00397328">
        <w:tc>
          <w:tcPr>
            <w:tcW w:w="2694" w:type="dxa"/>
          </w:tcPr>
          <w:p w14:paraId="5D1964B8" w14:textId="77777777" w:rsidR="003D0427" w:rsidRPr="00347A00" w:rsidRDefault="00942B28" w:rsidP="00DD49A7">
            <w:pPr>
              <w:pStyle w:val="Sec8Bhead2"/>
            </w:pPr>
            <w:bookmarkStart w:id="1089" w:name="_Toc299534133"/>
            <w:bookmarkStart w:id="1090" w:name="_Toc300749259"/>
            <w:bookmarkStart w:id="1091" w:name="_Toc326063217"/>
            <w:bookmarkStart w:id="1092" w:name="_Toc355543480"/>
            <w:bookmarkStart w:id="1093" w:name="_Toc369862077"/>
            <w:bookmarkStart w:id="1094" w:name="_Toc454098037"/>
            <w:bookmarkStart w:id="1095" w:name="_Toc488237796"/>
            <w:bookmarkStart w:id="1096" w:name="_Toc488237860"/>
            <w:bookmarkStart w:id="1097" w:name="_Toc488237973"/>
            <w:r w:rsidRPr="00347A00">
              <w:t xml:space="preserve">6. </w:t>
            </w:r>
            <w:r w:rsidRPr="00347A00">
              <w:tab/>
            </w:r>
            <w:r w:rsidR="003D0427" w:rsidRPr="00347A00">
              <w:t>Notifications</w:t>
            </w:r>
            <w:bookmarkEnd w:id="1089"/>
            <w:bookmarkEnd w:id="1090"/>
            <w:bookmarkEnd w:id="1091"/>
            <w:bookmarkEnd w:id="1092"/>
            <w:bookmarkEnd w:id="1093"/>
            <w:bookmarkEnd w:id="1094"/>
            <w:bookmarkEnd w:id="1095"/>
            <w:bookmarkEnd w:id="1096"/>
            <w:bookmarkEnd w:id="1097"/>
          </w:p>
        </w:tc>
        <w:tc>
          <w:tcPr>
            <w:tcW w:w="6686" w:type="dxa"/>
          </w:tcPr>
          <w:p w14:paraId="5D1964B9" w14:textId="77777777" w:rsidR="003D0427" w:rsidRPr="00347A00" w:rsidRDefault="003D0427" w:rsidP="00942B28">
            <w:pPr>
              <w:pStyle w:val="Paragraphedeliste"/>
              <w:numPr>
                <w:ilvl w:val="1"/>
                <w:numId w:val="40"/>
              </w:numPr>
              <w:spacing w:after="120"/>
              <w:ind w:left="533" w:right="-74" w:hanging="544"/>
              <w:contextualSpacing w:val="0"/>
              <w:jc w:val="both"/>
            </w:pPr>
            <w:r w:rsidRPr="00347A00">
              <w:t xml:space="preserve">Any notice required or permitted under the Contract shall be in writing, in the language specified in Clause 4. Any such notice, request or approval shall be deemed to have been given when delivered in person to a representative authorized of the Party to which this communication is addressed, or when it has been sent to that Party at the address indicated in the </w:t>
            </w:r>
            <w:r w:rsidRPr="00347A00">
              <w:rPr>
                <w:b/>
              </w:rPr>
              <w:t xml:space="preserve">CPC </w:t>
            </w:r>
            <w:r w:rsidRPr="00347A00">
              <w:t>.</w:t>
            </w:r>
          </w:p>
          <w:p w14:paraId="5D1964BA" w14:textId="77777777" w:rsidR="003D0427" w:rsidRPr="00347A00" w:rsidRDefault="003D0427" w:rsidP="000E1413">
            <w:pPr>
              <w:pStyle w:val="Paragraphedeliste"/>
              <w:numPr>
                <w:ilvl w:val="1"/>
                <w:numId w:val="40"/>
              </w:numPr>
              <w:spacing w:after="200"/>
              <w:ind w:left="538" w:right="-72" w:hanging="547"/>
              <w:jc w:val="both"/>
            </w:pPr>
            <w:r w:rsidRPr="00347A00">
              <w:t xml:space="preserve">A Party may change its address for notice purposes by giving the other party written notice sent to the address specified in the </w:t>
            </w:r>
            <w:r w:rsidRPr="00347A00">
              <w:rPr>
                <w:b/>
              </w:rPr>
              <w:t xml:space="preserve">CPC </w:t>
            </w:r>
            <w:r w:rsidRPr="00347A00">
              <w:t>.</w:t>
            </w:r>
          </w:p>
        </w:tc>
      </w:tr>
      <w:tr w:rsidR="003D0427" w:rsidRPr="00347A00" w14:paraId="5D1964BE" w14:textId="77777777" w:rsidTr="00397328">
        <w:tc>
          <w:tcPr>
            <w:tcW w:w="2694" w:type="dxa"/>
          </w:tcPr>
          <w:p w14:paraId="5D1964BC" w14:textId="77777777" w:rsidR="003D0427" w:rsidRPr="00347A00" w:rsidRDefault="00942B28" w:rsidP="00DD49A7">
            <w:pPr>
              <w:pStyle w:val="Sec8Bhead2"/>
            </w:pPr>
            <w:bookmarkStart w:id="1098" w:name="_Toc299534134"/>
            <w:bookmarkStart w:id="1099" w:name="_Toc300749260"/>
            <w:bookmarkStart w:id="1100" w:name="_Toc326063218"/>
            <w:bookmarkStart w:id="1101" w:name="_Toc355543481"/>
            <w:bookmarkStart w:id="1102" w:name="_Toc369862078"/>
            <w:bookmarkStart w:id="1103" w:name="_Toc454098038"/>
            <w:bookmarkStart w:id="1104" w:name="_Toc488237797"/>
            <w:bookmarkStart w:id="1105" w:name="_Toc488237861"/>
            <w:bookmarkStart w:id="1106" w:name="_Toc488237974"/>
            <w:r w:rsidRPr="00347A00">
              <w:t xml:space="preserve">7. </w:t>
            </w:r>
            <w:r w:rsidRPr="00347A00">
              <w:tab/>
            </w:r>
            <w:r w:rsidR="003D0427" w:rsidRPr="00347A00">
              <w:t xml:space="preserve">Locations </w:t>
            </w:r>
            <w:bookmarkEnd w:id="1098"/>
            <w:bookmarkEnd w:id="1099"/>
            <w:bookmarkEnd w:id="1100"/>
            <w:r w:rsidR="003D0427" w:rsidRPr="00347A00">
              <w:t>_</w:t>
            </w:r>
            <w:bookmarkEnd w:id="1101"/>
            <w:bookmarkEnd w:id="1102"/>
            <w:bookmarkEnd w:id="1103"/>
            <w:bookmarkEnd w:id="1104"/>
            <w:bookmarkEnd w:id="1105"/>
            <w:bookmarkEnd w:id="1106"/>
          </w:p>
        </w:tc>
        <w:tc>
          <w:tcPr>
            <w:tcW w:w="6686" w:type="dxa"/>
          </w:tcPr>
          <w:p w14:paraId="5D1964BD" w14:textId="3201EA8A" w:rsidR="003D0427" w:rsidRPr="00347A00" w:rsidRDefault="003D0427" w:rsidP="00942B28">
            <w:pPr>
              <w:pStyle w:val="Paragraphedeliste"/>
              <w:numPr>
                <w:ilvl w:val="1"/>
                <w:numId w:val="41"/>
              </w:numPr>
              <w:spacing w:after="240"/>
              <w:ind w:left="538" w:right="-72" w:hanging="547"/>
              <w:jc w:val="both"/>
            </w:pPr>
            <w:r w:rsidRPr="00347A00">
              <w:t xml:space="preserve">The Services are performed at the locations indicated in the attached </w:t>
            </w:r>
            <w:r w:rsidRPr="00347A00">
              <w:rPr>
                <w:b/>
                <w:bCs/>
              </w:rPr>
              <w:t xml:space="preserve">Annex A </w:t>
            </w:r>
            <w:r w:rsidRPr="00347A00">
              <w:t>and, when the location of a particular task is not specified, at locations that the CA will approve.</w:t>
            </w:r>
          </w:p>
        </w:tc>
      </w:tr>
      <w:tr w:rsidR="003D0427" w:rsidRPr="00347A00" w14:paraId="5D1964C1" w14:textId="77777777" w:rsidTr="00397328">
        <w:tc>
          <w:tcPr>
            <w:tcW w:w="2694" w:type="dxa"/>
          </w:tcPr>
          <w:p w14:paraId="5D1964BF" w14:textId="77777777" w:rsidR="003D0427" w:rsidRPr="00347A00" w:rsidRDefault="00942B28" w:rsidP="00DD49A7">
            <w:pPr>
              <w:pStyle w:val="Sec8Bhead2"/>
            </w:pPr>
            <w:bookmarkStart w:id="1107" w:name="_Toc299534135"/>
            <w:bookmarkStart w:id="1108" w:name="_Toc300749261"/>
            <w:bookmarkStart w:id="1109" w:name="_Toc326063219"/>
            <w:bookmarkStart w:id="1110" w:name="_Toc355543482"/>
            <w:bookmarkStart w:id="1111" w:name="_Toc369862079"/>
            <w:bookmarkStart w:id="1112" w:name="_Toc454098039"/>
            <w:bookmarkStart w:id="1113" w:name="_Toc488237798"/>
            <w:bookmarkStart w:id="1114" w:name="_Toc488237862"/>
            <w:bookmarkStart w:id="1115" w:name="_Toc488237975"/>
            <w:r w:rsidRPr="00347A00">
              <w:t xml:space="preserve">8. </w:t>
            </w:r>
            <w:r w:rsidRPr="00347A00">
              <w:tab/>
            </w:r>
            <w:r w:rsidR="003D0427" w:rsidRPr="00347A00">
              <w:t>Authority of the Lead Partner</w:t>
            </w:r>
            <w:bookmarkEnd w:id="1107"/>
            <w:bookmarkEnd w:id="1108"/>
            <w:bookmarkEnd w:id="1109"/>
            <w:bookmarkEnd w:id="1110"/>
            <w:bookmarkEnd w:id="1111"/>
            <w:bookmarkEnd w:id="1112"/>
            <w:bookmarkEnd w:id="1113"/>
            <w:bookmarkEnd w:id="1114"/>
            <w:bookmarkEnd w:id="1115"/>
          </w:p>
        </w:tc>
        <w:tc>
          <w:tcPr>
            <w:tcW w:w="6686" w:type="dxa"/>
          </w:tcPr>
          <w:p w14:paraId="5D1964C0" w14:textId="24A7B52C" w:rsidR="003D0427" w:rsidRPr="00347A00" w:rsidRDefault="003D0427" w:rsidP="000E1413">
            <w:pPr>
              <w:pStyle w:val="Paragraphedeliste"/>
              <w:numPr>
                <w:ilvl w:val="1"/>
                <w:numId w:val="42"/>
              </w:numPr>
              <w:spacing w:after="240"/>
              <w:ind w:left="538" w:hanging="547"/>
              <w:jc w:val="both"/>
            </w:pPr>
            <w:r w:rsidRPr="00347A00">
              <w:t xml:space="preserve">If the Consultant is constituted by a consortium of more than one entity, the partners hereby authorize the Lead entity indicated in the </w:t>
            </w:r>
            <w:r w:rsidRPr="00347A00">
              <w:rPr>
                <w:b/>
              </w:rPr>
              <w:t xml:space="preserve">CPC </w:t>
            </w:r>
            <w:r w:rsidRPr="00347A00">
              <w:t>to exercise on their behalf all rights, and fulfill all obligations towards the CA in under the Contract and to receive, in particular, the instructions and payments made by the CA.</w:t>
            </w:r>
          </w:p>
        </w:tc>
      </w:tr>
      <w:tr w:rsidR="003D0427" w:rsidRPr="00347A00" w14:paraId="5D1964C4" w14:textId="77777777" w:rsidTr="00397328">
        <w:tc>
          <w:tcPr>
            <w:tcW w:w="2694" w:type="dxa"/>
          </w:tcPr>
          <w:p w14:paraId="5D1964C2" w14:textId="77777777" w:rsidR="003D0427" w:rsidRPr="00347A00" w:rsidRDefault="00942B28" w:rsidP="00DD49A7">
            <w:pPr>
              <w:pStyle w:val="Sec8Bhead2"/>
            </w:pPr>
            <w:bookmarkStart w:id="1116" w:name="_Toc355543483"/>
            <w:bookmarkStart w:id="1117" w:name="_Toc369862080"/>
            <w:bookmarkStart w:id="1118" w:name="_Toc454098040"/>
            <w:bookmarkStart w:id="1119" w:name="_Toc488237799"/>
            <w:bookmarkStart w:id="1120" w:name="_Toc488237863"/>
            <w:bookmarkStart w:id="1121" w:name="_Toc488237976"/>
            <w:bookmarkStart w:id="1122" w:name="_Toc299534136"/>
            <w:bookmarkStart w:id="1123" w:name="_Toc300749262"/>
            <w:bookmarkStart w:id="1124" w:name="_Toc326063220"/>
            <w:r w:rsidRPr="00347A00">
              <w:t xml:space="preserve">9. </w:t>
            </w:r>
            <w:r w:rsidRPr="00347A00">
              <w:tab/>
            </w:r>
            <w:r w:rsidR="003D0427" w:rsidRPr="00347A00">
              <w:t xml:space="preserve">Authorized </w:t>
            </w:r>
            <w:bookmarkEnd w:id="1116"/>
            <w:bookmarkEnd w:id="1117"/>
            <w:bookmarkEnd w:id="1118"/>
            <w:bookmarkEnd w:id="1119"/>
            <w:bookmarkEnd w:id="1120"/>
            <w:bookmarkEnd w:id="1121"/>
            <w:r w:rsidR="003D0427" w:rsidRPr="00347A00">
              <w:t>representatives</w:t>
            </w:r>
            <w:bookmarkEnd w:id="1122"/>
            <w:bookmarkEnd w:id="1123"/>
            <w:bookmarkEnd w:id="1124"/>
          </w:p>
        </w:tc>
        <w:tc>
          <w:tcPr>
            <w:tcW w:w="6686" w:type="dxa"/>
          </w:tcPr>
          <w:p w14:paraId="5D1964C3" w14:textId="6EA9716E" w:rsidR="003D0427" w:rsidRPr="00347A00" w:rsidRDefault="003D0427" w:rsidP="000E1413">
            <w:pPr>
              <w:pStyle w:val="Paragraphedeliste"/>
              <w:numPr>
                <w:ilvl w:val="1"/>
                <w:numId w:val="43"/>
              </w:numPr>
              <w:spacing w:after="240"/>
              <w:ind w:left="538" w:right="-72" w:hanging="547"/>
              <w:jc w:val="both"/>
            </w:pPr>
            <w:r w:rsidRPr="00347A00">
              <w:t xml:space="preserve">Any action which can or must be carried out, and any document which can or must be established under the Contract by the CA or by the Consultant, may be done by the representatives designated in the CPC </w:t>
            </w:r>
            <w:r w:rsidRPr="00347A00">
              <w:rPr>
                <w:b/>
              </w:rPr>
              <w:t>.</w:t>
            </w:r>
          </w:p>
        </w:tc>
      </w:tr>
      <w:tr w:rsidR="003D0427" w:rsidRPr="00347A00" w14:paraId="5D1964C7" w14:textId="77777777" w:rsidTr="00397328">
        <w:tc>
          <w:tcPr>
            <w:tcW w:w="2694" w:type="dxa"/>
          </w:tcPr>
          <w:p w14:paraId="5D1964C5" w14:textId="77777777" w:rsidR="003D0427" w:rsidRPr="00347A00" w:rsidRDefault="00942B28" w:rsidP="00DD49A7">
            <w:pPr>
              <w:pStyle w:val="Sec8Bhead2"/>
            </w:pPr>
            <w:bookmarkStart w:id="1125" w:name="_Toc454098041"/>
            <w:bookmarkStart w:id="1126" w:name="_Toc488237800"/>
            <w:bookmarkStart w:id="1127" w:name="_Toc488237864"/>
            <w:bookmarkStart w:id="1128" w:name="_Toc488237977"/>
            <w:r w:rsidRPr="00347A00">
              <w:t xml:space="preserve">10. </w:t>
            </w:r>
            <w:r w:rsidRPr="00347A00">
              <w:tab/>
            </w:r>
            <w:r w:rsidR="00BA56AF" w:rsidRPr="00347A00">
              <w:t>Fraud and Corruption</w:t>
            </w:r>
            <w:bookmarkEnd w:id="1125"/>
            <w:bookmarkEnd w:id="1126"/>
            <w:bookmarkEnd w:id="1127"/>
            <w:bookmarkEnd w:id="1128"/>
            <w:r w:rsidR="003D0427" w:rsidRPr="00347A00">
              <w:t xml:space="preserve"> </w:t>
            </w:r>
          </w:p>
        </w:tc>
        <w:tc>
          <w:tcPr>
            <w:tcW w:w="6686" w:type="dxa"/>
          </w:tcPr>
          <w:p w14:paraId="5D1964C6" w14:textId="03995305" w:rsidR="003D0427" w:rsidRPr="00347A00" w:rsidRDefault="003D0427" w:rsidP="000E1413">
            <w:pPr>
              <w:pStyle w:val="Corpsdetexte"/>
              <w:numPr>
                <w:ilvl w:val="1"/>
                <w:numId w:val="44"/>
              </w:numPr>
              <w:tabs>
                <w:tab w:val="left" w:pos="745"/>
              </w:tabs>
              <w:suppressAutoHyphens w:val="0"/>
              <w:spacing w:after="240"/>
              <w:ind w:left="538" w:hanging="547"/>
            </w:pPr>
            <w:r w:rsidRPr="00347A00">
              <w:t>ECOWAS requires all internal and external stakeholders to respect the rules of ethics and professional conduct defined in the procurement code, in particular articles 117 and 118.</w:t>
            </w:r>
          </w:p>
        </w:tc>
      </w:tr>
      <w:tr w:rsidR="003D0427" w:rsidRPr="00347A00" w14:paraId="5D1964CA" w14:textId="77777777" w:rsidTr="00397328">
        <w:tc>
          <w:tcPr>
            <w:tcW w:w="2694" w:type="dxa"/>
          </w:tcPr>
          <w:p w14:paraId="5D1964C8" w14:textId="77777777" w:rsidR="003D0427" w:rsidRPr="00347A00" w:rsidRDefault="00C71EE3" w:rsidP="00942B28">
            <w:pPr>
              <w:pStyle w:val="Style24"/>
              <w:ind w:left="743" w:hanging="291"/>
            </w:pPr>
            <w:bookmarkStart w:id="1129" w:name="_Toc454098042"/>
            <w:r w:rsidRPr="00347A00">
              <w:t xml:space="preserve">has. </w:t>
            </w:r>
            <w:r w:rsidRPr="00347A00">
              <w:tab/>
            </w:r>
            <w:r w:rsidR="003D0427" w:rsidRPr="00347A00">
              <w:t>Commissions and remunerations</w:t>
            </w:r>
            <w:bookmarkEnd w:id="1129"/>
          </w:p>
        </w:tc>
        <w:tc>
          <w:tcPr>
            <w:tcW w:w="6686" w:type="dxa"/>
          </w:tcPr>
          <w:p w14:paraId="5D1964C9" w14:textId="1D58D205" w:rsidR="003D0427" w:rsidRPr="00347A00" w:rsidRDefault="003D0427" w:rsidP="00942B28">
            <w:pPr>
              <w:pStyle w:val="Corpsdetexte"/>
              <w:numPr>
                <w:ilvl w:val="1"/>
                <w:numId w:val="44"/>
              </w:numPr>
              <w:tabs>
                <w:tab w:val="left" w:pos="745"/>
              </w:tabs>
              <w:suppressAutoHyphens w:val="0"/>
              <w:ind w:left="538" w:hanging="547"/>
            </w:pPr>
            <w:r w:rsidRPr="00347A00">
              <w:t xml:space="preserve">ECOWAS requires that the Consultant inform it of any commissions and remunerations potentially paid or to be paid to agents in connection with the Proposal and the execution of the Contract. The Consultant must at least indicate the name and address of the agent or any other beneficiary, the amount and currency of payment and the reason for said payment. </w:t>
            </w:r>
            <w:r w:rsidR="00EA0D40" w:rsidRPr="00347A00">
              <w:t>If the Consultant fails to provide the information thus required on commissions and remunerations, the CA has the right to terminate the Contract.</w:t>
            </w:r>
          </w:p>
        </w:tc>
      </w:tr>
      <w:tr w:rsidR="00942B28" w:rsidRPr="00347A00" w14:paraId="5D1964CC" w14:textId="77777777" w:rsidTr="00397328">
        <w:tc>
          <w:tcPr>
            <w:tcW w:w="9380" w:type="dxa"/>
            <w:gridSpan w:val="2"/>
          </w:tcPr>
          <w:p w14:paraId="5D1964CB" w14:textId="77777777" w:rsidR="00942B28" w:rsidRPr="00347A00" w:rsidRDefault="00942B28" w:rsidP="00DD49A7">
            <w:pPr>
              <w:pStyle w:val="Sec8Bhead1"/>
            </w:pPr>
            <w:bookmarkStart w:id="1130" w:name="_Toc299534138"/>
            <w:bookmarkStart w:id="1131" w:name="_Toc300749264"/>
            <w:bookmarkStart w:id="1132" w:name="_Toc326063222"/>
            <w:bookmarkStart w:id="1133" w:name="_Toc328302937"/>
            <w:bookmarkStart w:id="1134" w:name="_Toc328303520"/>
            <w:bookmarkStart w:id="1135" w:name="_Toc328304162"/>
            <w:bookmarkStart w:id="1136" w:name="_Toc354055632"/>
            <w:bookmarkStart w:id="1137" w:name="_Toc355354933"/>
            <w:bookmarkStart w:id="1138" w:name="_Toc355357195"/>
            <w:bookmarkStart w:id="1139" w:name="_Toc355532417"/>
            <w:bookmarkStart w:id="1140" w:name="_Toc355538927"/>
            <w:bookmarkStart w:id="1141" w:name="_Toc355543485"/>
            <w:bookmarkStart w:id="1142" w:name="_Toc369862082"/>
            <w:bookmarkStart w:id="1143" w:name="_Toc454098043"/>
            <w:bookmarkStart w:id="1144" w:name="_Toc488237801"/>
            <w:bookmarkStart w:id="1145" w:name="_Toc488237865"/>
            <w:bookmarkStart w:id="1146" w:name="_Toc488237978"/>
            <w:r w:rsidRPr="00347A00">
              <w:lastRenderedPageBreak/>
              <w:t xml:space="preserve">B. </w:t>
            </w:r>
            <w:r w:rsidR="0016656D" w:rsidRPr="00347A00">
              <w:tab/>
            </w:r>
            <w:r w:rsidRPr="00347A00">
              <w:t>Commencement, completion, amendment and termination of the Agreement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tc>
      </w:tr>
      <w:tr w:rsidR="003D0427" w:rsidRPr="00347A00" w14:paraId="5D1964CF" w14:textId="77777777" w:rsidTr="00397328">
        <w:tc>
          <w:tcPr>
            <w:tcW w:w="2703" w:type="dxa"/>
          </w:tcPr>
          <w:p w14:paraId="5D1964CD" w14:textId="77777777" w:rsidR="003D0427" w:rsidRPr="00347A00" w:rsidRDefault="00942B28" w:rsidP="00DD49A7">
            <w:pPr>
              <w:pStyle w:val="Sec8Bhead2"/>
            </w:pPr>
            <w:bookmarkStart w:id="1147" w:name="_Toc299534139"/>
            <w:bookmarkStart w:id="1148" w:name="_Toc300749265"/>
            <w:bookmarkStart w:id="1149" w:name="_Toc326063223"/>
            <w:bookmarkStart w:id="1150" w:name="_Toc355543486"/>
            <w:bookmarkStart w:id="1151" w:name="_Toc369862083"/>
            <w:bookmarkStart w:id="1152" w:name="_Toc454098044"/>
            <w:bookmarkStart w:id="1153" w:name="_Toc488237802"/>
            <w:bookmarkStart w:id="1154" w:name="_Toc488237866"/>
            <w:bookmarkStart w:id="1155" w:name="_Toc488237979"/>
            <w:r w:rsidRPr="00347A00">
              <w:t xml:space="preserve">11. </w:t>
            </w:r>
            <w:r w:rsidRPr="00347A00">
              <w:tab/>
            </w:r>
            <w:r w:rsidR="003D0427" w:rsidRPr="00347A00">
              <w:t>Entry into force of the Contract</w:t>
            </w:r>
            <w:bookmarkEnd w:id="1147"/>
            <w:bookmarkEnd w:id="1148"/>
            <w:bookmarkEnd w:id="1149"/>
            <w:bookmarkEnd w:id="1150"/>
            <w:bookmarkEnd w:id="1151"/>
            <w:bookmarkEnd w:id="1152"/>
            <w:bookmarkEnd w:id="1153"/>
            <w:bookmarkEnd w:id="1154"/>
            <w:bookmarkEnd w:id="1155"/>
          </w:p>
        </w:tc>
        <w:tc>
          <w:tcPr>
            <w:tcW w:w="6677" w:type="dxa"/>
          </w:tcPr>
          <w:p w14:paraId="5D1964CE" w14:textId="569CC4BB" w:rsidR="003D0427" w:rsidRPr="00347A00" w:rsidRDefault="003D0427" w:rsidP="00942B28">
            <w:pPr>
              <w:pStyle w:val="Corpsdetexte"/>
              <w:tabs>
                <w:tab w:val="left" w:pos="592"/>
              </w:tabs>
              <w:suppressAutoHyphens w:val="0"/>
              <w:ind w:left="592" w:right="55" w:hanging="602"/>
            </w:pPr>
            <w:r w:rsidRPr="00347A00">
              <w:t xml:space="preserve">11.1 </w:t>
            </w:r>
            <w:r w:rsidRPr="00347A00">
              <w:tab/>
              <w:t xml:space="preserve">The Contract will enter into force on the date ( </w:t>
            </w:r>
            <w:r w:rsidR="00942B28" w:rsidRPr="00347A00">
              <w:t xml:space="preserve">“Effective Date”) of notification by the CA to the Consultant to begin providing the Services. This notification will confirm that the conditions for entry into force of the Contract, if any, listed in the </w:t>
            </w:r>
            <w:r w:rsidRPr="00347A00">
              <w:rPr>
                <w:b/>
                <w:bCs/>
              </w:rPr>
              <w:t xml:space="preserve">CPC </w:t>
            </w:r>
            <w:r w:rsidRPr="00347A00">
              <w:t>have been met.</w:t>
            </w:r>
          </w:p>
        </w:tc>
      </w:tr>
      <w:tr w:rsidR="003D0427" w:rsidRPr="00347A00" w14:paraId="5D1964D2" w14:textId="77777777" w:rsidTr="00397328">
        <w:tc>
          <w:tcPr>
            <w:tcW w:w="2703" w:type="dxa"/>
          </w:tcPr>
          <w:p w14:paraId="5D1964D0" w14:textId="77777777" w:rsidR="003D0427" w:rsidRPr="00347A00" w:rsidRDefault="00942B28" w:rsidP="00DD49A7">
            <w:pPr>
              <w:pStyle w:val="Sec8Bhead2"/>
            </w:pPr>
            <w:bookmarkStart w:id="1156" w:name="_Toc355543487"/>
            <w:bookmarkStart w:id="1157" w:name="_Toc369862084"/>
            <w:bookmarkStart w:id="1158" w:name="_Toc454098045"/>
            <w:bookmarkStart w:id="1159" w:name="_Toc488237803"/>
            <w:bookmarkStart w:id="1160" w:name="_Toc488237867"/>
            <w:bookmarkStart w:id="1161" w:name="_Toc488237980"/>
            <w:r w:rsidRPr="00347A00">
              <w:t xml:space="preserve">12. </w:t>
            </w:r>
            <w:r w:rsidRPr="00347A00">
              <w:tab/>
            </w:r>
            <w:r w:rsidR="003D0427" w:rsidRPr="00347A00">
              <w:t>Termination of the Contract by default of entry into force</w:t>
            </w:r>
            <w:bookmarkEnd w:id="1156"/>
            <w:bookmarkEnd w:id="1157"/>
            <w:bookmarkEnd w:id="1158"/>
            <w:bookmarkEnd w:id="1159"/>
            <w:bookmarkEnd w:id="1160"/>
            <w:bookmarkEnd w:id="1161"/>
          </w:p>
        </w:tc>
        <w:tc>
          <w:tcPr>
            <w:tcW w:w="6677" w:type="dxa"/>
          </w:tcPr>
          <w:p w14:paraId="5D1964D1" w14:textId="6A9A0A7E" w:rsidR="003D0427" w:rsidRPr="00347A00" w:rsidRDefault="003D0427" w:rsidP="00942B28">
            <w:pPr>
              <w:pStyle w:val="Corpsdetexte"/>
              <w:tabs>
                <w:tab w:val="left" w:pos="592"/>
              </w:tabs>
              <w:suppressAutoHyphens w:val="0"/>
              <w:ind w:left="592" w:right="55" w:hanging="602"/>
            </w:pPr>
            <w:r w:rsidRPr="00347A00">
              <w:t xml:space="preserve">12.1 </w:t>
            </w:r>
            <w:r w:rsidRPr="00347A00">
              <w:tab/>
              <w:t xml:space="preserve">If the Contract has not entered into force within the time limits indicated in the </w:t>
            </w:r>
            <w:r w:rsidRPr="00347A00">
              <w:rPr>
                <w:b/>
                <w:bCs/>
              </w:rPr>
              <w:t xml:space="preserve">CPC </w:t>
            </w:r>
            <w:r w:rsidRPr="00347A00">
              <w:t>from the date of signature of the Contract by the Parties, each of the Parties may, by notice given in writing of twenty and two (22) days to less addressed to the other Party, declare the Contract null and void, in which case no Party may raise a claim as a result of the Contract against the other Party.</w:t>
            </w:r>
          </w:p>
        </w:tc>
      </w:tr>
      <w:tr w:rsidR="003D0427" w:rsidRPr="00347A00" w14:paraId="5D1964D5" w14:textId="77777777" w:rsidTr="00397328">
        <w:tc>
          <w:tcPr>
            <w:tcW w:w="2703" w:type="dxa"/>
          </w:tcPr>
          <w:p w14:paraId="5D1964D3" w14:textId="77777777" w:rsidR="003D0427" w:rsidRPr="00347A00" w:rsidRDefault="00942B28" w:rsidP="00DD49A7">
            <w:pPr>
              <w:pStyle w:val="Sec8Bhead2"/>
            </w:pPr>
            <w:bookmarkStart w:id="1162" w:name="_Toc299534141"/>
            <w:bookmarkStart w:id="1163" w:name="_Toc300749267"/>
            <w:bookmarkStart w:id="1164" w:name="_Toc326063225"/>
            <w:bookmarkStart w:id="1165" w:name="_Toc355543488"/>
            <w:bookmarkStart w:id="1166" w:name="_Toc369862085"/>
            <w:bookmarkStart w:id="1167" w:name="_Toc454098046"/>
            <w:bookmarkStart w:id="1168" w:name="_Toc488237804"/>
            <w:bookmarkStart w:id="1169" w:name="_Toc488237868"/>
            <w:bookmarkStart w:id="1170" w:name="_Toc488237981"/>
            <w:r w:rsidRPr="00347A00">
              <w:t xml:space="preserve">13. </w:t>
            </w:r>
            <w:r w:rsidRPr="00347A00">
              <w:tab/>
            </w:r>
            <w:r w:rsidR="003D0427" w:rsidRPr="00347A00">
              <w:t>Commencement of Services</w:t>
            </w:r>
            <w:bookmarkEnd w:id="1162"/>
            <w:bookmarkEnd w:id="1163"/>
            <w:bookmarkEnd w:id="1164"/>
            <w:bookmarkEnd w:id="1165"/>
            <w:bookmarkEnd w:id="1166"/>
            <w:bookmarkEnd w:id="1167"/>
            <w:bookmarkEnd w:id="1168"/>
            <w:bookmarkEnd w:id="1169"/>
            <w:bookmarkEnd w:id="1170"/>
          </w:p>
        </w:tc>
        <w:tc>
          <w:tcPr>
            <w:tcW w:w="6677" w:type="dxa"/>
          </w:tcPr>
          <w:p w14:paraId="5D1964D4" w14:textId="77777777" w:rsidR="003D0427" w:rsidRPr="00347A00" w:rsidRDefault="003D0427" w:rsidP="00942B28">
            <w:pPr>
              <w:pStyle w:val="Corpsdetexte"/>
              <w:tabs>
                <w:tab w:val="left" w:pos="592"/>
                <w:tab w:val="left" w:pos="658"/>
              </w:tabs>
              <w:suppressAutoHyphens w:val="0"/>
              <w:ind w:left="592" w:hanging="602"/>
            </w:pPr>
            <w:r w:rsidRPr="00347A00">
              <w:t xml:space="preserve">13.1 </w:t>
            </w:r>
            <w:r w:rsidRPr="00347A00">
              <w:tab/>
              <w:t xml:space="preserve">The Consultant will confirm the availability of Key Personnel and commence performance of the Services within the time period following the Effective Date indicated in the </w:t>
            </w:r>
            <w:r w:rsidRPr="00347A00">
              <w:rPr>
                <w:b/>
              </w:rPr>
              <w:t xml:space="preserve">CPC </w:t>
            </w:r>
            <w:r w:rsidRPr="00347A00">
              <w:t>.</w:t>
            </w:r>
          </w:p>
        </w:tc>
      </w:tr>
      <w:tr w:rsidR="003D0427" w:rsidRPr="00347A00" w14:paraId="5D1964D8" w14:textId="77777777" w:rsidTr="00397328">
        <w:tc>
          <w:tcPr>
            <w:tcW w:w="2703" w:type="dxa"/>
          </w:tcPr>
          <w:p w14:paraId="5D1964D6" w14:textId="77777777" w:rsidR="003D0427" w:rsidRPr="00347A00" w:rsidRDefault="00942B28" w:rsidP="00DD49A7">
            <w:pPr>
              <w:pStyle w:val="Sec8Bhead2"/>
            </w:pPr>
            <w:bookmarkStart w:id="1171" w:name="_Toc299534142"/>
            <w:bookmarkStart w:id="1172" w:name="_Toc300749268"/>
            <w:bookmarkStart w:id="1173" w:name="_Toc326063226"/>
            <w:bookmarkStart w:id="1174" w:name="_Toc355543489"/>
            <w:bookmarkStart w:id="1175" w:name="_Toc369862086"/>
            <w:bookmarkStart w:id="1176" w:name="_Toc454098047"/>
            <w:bookmarkStart w:id="1177" w:name="_Toc488237805"/>
            <w:bookmarkStart w:id="1178" w:name="_Toc488237869"/>
            <w:bookmarkStart w:id="1179" w:name="_Toc488237982"/>
            <w:r w:rsidRPr="00347A00">
              <w:t xml:space="preserve">14. </w:t>
            </w:r>
            <w:r w:rsidRPr="00347A00">
              <w:tab/>
            </w:r>
            <w:r w:rsidR="003D0427" w:rsidRPr="00347A00">
              <w:t>Completion of the Contract</w:t>
            </w:r>
            <w:bookmarkEnd w:id="1171"/>
            <w:bookmarkEnd w:id="1172"/>
            <w:bookmarkEnd w:id="1173"/>
            <w:bookmarkEnd w:id="1174"/>
            <w:bookmarkEnd w:id="1175"/>
            <w:bookmarkEnd w:id="1176"/>
            <w:bookmarkEnd w:id="1177"/>
            <w:bookmarkEnd w:id="1178"/>
            <w:bookmarkEnd w:id="1179"/>
          </w:p>
        </w:tc>
        <w:tc>
          <w:tcPr>
            <w:tcW w:w="6677" w:type="dxa"/>
          </w:tcPr>
          <w:p w14:paraId="5D1964D7" w14:textId="77777777" w:rsidR="003D0427" w:rsidRPr="00347A00" w:rsidRDefault="003D0427" w:rsidP="00942B28">
            <w:pPr>
              <w:pStyle w:val="Corpsdetexte"/>
              <w:tabs>
                <w:tab w:val="left" w:pos="592"/>
                <w:tab w:val="left" w:pos="658"/>
                <w:tab w:val="left" w:pos="850"/>
              </w:tabs>
              <w:suppressAutoHyphens w:val="0"/>
              <w:ind w:left="592" w:hanging="602"/>
            </w:pPr>
            <w:r w:rsidRPr="00347A00">
              <w:t xml:space="preserve">14.1 </w:t>
            </w:r>
            <w:r w:rsidRPr="00347A00">
              <w:tab/>
              <w:t>Unless it has been previously terminated in accordance with the provisions of GCC Clause 19 below, the Contract will end within the period following the Effective Date indicated in the CPC.</w:t>
            </w:r>
          </w:p>
        </w:tc>
      </w:tr>
      <w:tr w:rsidR="003D0427" w:rsidRPr="00347A00" w14:paraId="5D1964DB" w14:textId="77777777" w:rsidTr="00397328">
        <w:tc>
          <w:tcPr>
            <w:tcW w:w="2703" w:type="dxa"/>
          </w:tcPr>
          <w:p w14:paraId="5D1964D9" w14:textId="77777777" w:rsidR="003D0427" w:rsidRPr="00347A00" w:rsidRDefault="00942B28" w:rsidP="00DD49A7">
            <w:pPr>
              <w:pStyle w:val="Sec8Bhead2"/>
            </w:pPr>
            <w:bookmarkStart w:id="1180" w:name="_Toc355543490"/>
            <w:bookmarkStart w:id="1181" w:name="_Toc369862087"/>
            <w:bookmarkStart w:id="1182" w:name="_Toc454098048"/>
            <w:bookmarkStart w:id="1183" w:name="_Toc488237806"/>
            <w:bookmarkStart w:id="1184" w:name="_Toc488237870"/>
            <w:bookmarkStart w:id="1185" w:name="_Toc488237983"/>
            <w:r w:rsidRPr="00347A00">
              <w:t xml:space="preserve">15. </w:t>
            </w:r>
            <w:r w:rsidRPr="00347A00">
              <w:tab/>
            </w:r>
            <w:r w:rsidR="003D0427" w:rsidRPr="00347A00">
              <w:t>Contract forming a whole</w:t>
            </w:r>
            <w:bookmarkEnd w:id="1180"/>
            <w:bookmarkEnd w:id="1181"/>
            <w:bookmarkEnd w:id="1182"/>
            <w:bookmarkEnd w:id="1183"/>
            <w:bookmarkEnd w:id="1184"/>
            <w:bookmarkEnd w:id="1185"/>
          </w:p>
        </w:tc>
        <w:tc>
          <w:tcPr>
            <w:tcW w:w="6677" w:type="dxa"/>
          </w:tcPr>
          <w:p w14:paraId="5D1964DA" w14:textId="77777777" w:rsidR="003D0427" w:rsidRPr="00347A00" w:rsidRDefault="003D0427" w:rsidP="001816EA">
            <w:pPr>
              <w:tabs>
                <w:tab w:val="left" w:pos="592"/>
              </w:tabs>
              <w:spacing w:after="120"/>
              <w:ind w:left="592" w:right="-72" w:hanging="602"/>
              <w:jc w:val="both"/>
            </w:pPr>
            <w:r w:rsidRPr="00347A00">
              <w:t xml:space="preserve">15.1 </w:t>
            </w:r>
            <w:r w:rsidRPr="00347A00">
              <w:tab/>
              <w:t>The Contract contains all the clauses and provisions agreed between the Parties. No agent or representative of the Parties has the authority to bind the Parties by any declaration, promise, commitment or agreement which is not contained in the Contract.</w:t>
            </w:r>
          </w:p>
        </w:tc>
      </w:tr>
      <w:tr w:rsidR="003D0427" w:rsidRPr="00347A00" w14:paraId="5D1964DF" w14:textId="77777777" w:rsidTr="00397328">
        <w:tc>
          <w:tcPr>
            <w:tcW w:w="2703" w:type="dxa"/>
          </w:tcPr>
          <w:p w14:paraId="5D1964DC" w14:textId="77777777" w:rsidR="003D0427" w:rsidRPr="00347A00" w:rsidRDefault="00942B28" w:rsidP="00DD49A7">
            <w:pPr>
              <w:pStyle w:val="Sec8Bhead2"/>
            </w:pPr>
            <w:bookmarkStart w:id="1186" w:name="_Toc355543491"/>
            <w:bookmarkStart w:id="1187" w:name="_Toc369862088"/>
            <w:bookmarkStart w:id="1188" w:name="_Toc454098049"/>
            <w:bookmarkStart w:id="1189" w:name="_Toc488237807"/>
            <w:bookmarkStart w:id="1190" w:name="_Toc488237871"/>
            <w:bookmarkStart w:id="1191" w:name="_Toc488237984"/>
            <w:r w:rsidRPr="00347A00">
              <w:t xml:space="preserve">16. </w:t>
            </w:r>
            <w:r w:rsidRPr="00347A00">
              <w:tab/>
            </w:r>
            <w:r w:rsidR="003D0427" w:rsidRPr="00347A00">
              <w:t>Endorsements</w:t>
            </w:r>
            <w:bookmarkEnd w:id="1186"/>
            <w:bookmarkEnd w:id="1187"/>
            <w:bookmarkEnd w:id="1188"/>
            <w:bookmarkEnd w:id="1189"/>
            <w:bookmarkEnd w:id="1190"/>
            <w:bookmarkEnd w:id="1191"/>
          </w:p>
        </w:tc>
        <w:tc>
          <w:tcPr>
            <w:tcW w:w="6677" w:type="dxa"/>
          </w:tcPr>
          <w:p w14:paraId="5D1964DD" w14:textId="77777777" w:rsidR="003D0427" w:rsidRPr="00347A00" w:rsidRDefault="003D0427" w:rsidP="00942B28">
            <w:pPr>
              <w:tabs>
                <w:tab w:val="left" w:pos="592"/>
              </w:tabs>
              <w:spacing w:after="200"/>
              <w:ind w:left="592" w:right="-72" w:hanging="602"/>
              <w:jc w:val="both"/>
            </w:pPr>
            <w:r w:rsidRPr="00347A00">
              <w:t xml:space="preserve">16.1 </w:t>
            </w:r>
            <w:r w:rsidRPr="00347A00">
              <w:tab/>
              <w:t>No amendment to the terms and conditions of the Contract, including modifications to the scope of the Services, may be made without written agreement between the Parties. However, each Party will give due consideration to any proposed modification or change presented by the other Party.</w:t>
            </w:r>
          </w:p>
          <w:p w14:paraId="5D1964DE" w14:textId="217D5047" w:rsidR="003D0427" w:rsidRPr="00347A00" w:rsidRDefault="003D0427" w:rsidP="001816EA">
            <w:pPr>
              <w:tabs>
                <w:tab w:val="left" w:pos="592"/>
              </w:tabs>
              <w:spacing w:after="120"/>
              <w:ind w:left="592" w:right="-72" w:hanging="602"/>
              <w:jc w:val="both"/>
            </w:pPr>
            <w:r w:rsidRPr="00347A00">
              <w:t xml:space="preserve">16.2 </w:t>
            </w:r>
            <w:r w:rsidRPr="00347A00">
              <w:tab/>
              <w:t xml:space="preserve">The prior written consent of </w:t>
            </w:r>
            <w:r w:rsidR="007B332E">
              <w:t>all parties is required in the event of any modification or variation of any importance.</w:t>
            </w:r>
          </w:p>
        </w:tc>
      </w:tr>
      <w:tr w:rsidR="003D0427" w:rsidRPr="00347A00" w14:paraId="5D1964E2" w14:textId="77777777" w:rsidTr="00397328">
        <w:tc>
          <w:tcPr>
            <w:tcW w:w="2703" w:type="dxa"/>
          </w:tcPr>
          <w:p w14:paraId="5D1964E0" w14:textId="77777777" w:rsidR="003D0427" w:rsidRPr="00347A00" w:rsidRDefault="00942B28" w:rsidP="00DD49A7">
            <w:pPr>
              <w:pStyle w:val="Sec8Bhead2"/>
            </w:pPr>
            <w:bookmarkStart w:id="1192" w:name="_Toc299534145"/>
            <w:bookmarkStart w:id="1193" w:name="_Toc300749271"/>
            <w:bookmarkStart w:id="1194" w:name="_Toc326063229"/>
            <w:bookmarkStart w:id="1195" w:name="_Toc355543492"/>
            <w:bookmarkStart w:id="1196" w:name="_Toc369862089"/>
            <w:bookmarkStart w:id="1197" w:name="_Toc454098050"/>
            <w:bookmarkStart w:id="1198" w:name="_Toc488237808"/>
            <w:bookmarkStart w:id="1199" w:name="_Toc488237872"/>
            <w:bookmarkStart w:id="1200" w:name="_Toc488237985"/>
            <w:r w:rsidRPr="00347A00">
              <w:t xml:space="preserve">17. </w:t>
            </w:r>
            <w:r w:rsidRPr="00347A00">
              <w:tab/>
            </w:r>
            <w:r w:rsidR="003D0427" w:rsidRPr="00347A00">
              <w:t>Force Majeure</w:t>
            </w:r>
            <w:bookmarkEnd w:id="1192"/>
            <w:bookmarkEnd w:id="1193"/>
            <w:bookmarkEnd w:id="1194"/>
            <w:bookmarkEnd w:id="1195"/>
            <w:bookmarkEnd w:id="1196"/>
            <w:bookmarkEnd w:id="1197"/>
            <w:bookmarkEnd w:id="1198"/>
            <w:bookmarkEnd w:id="1199"/>
            <w:bookmarkEnd w:id="1200"/>
          </w:p>
        </w:tc>
        <w:tc>
          <w:tcPr>
            <w:tcW w:w="6677" w:type="dxa"/>
          </w:tcPr>
          <w:p w14:paraId="5D1964E1" w14:textId="77777777" w:rsidR="003D0427" w:rsidRPr="00347A00" w:rsidRDefault="003D0427" w:rsidP="00942B28">
            <w:pPr>
              <w:tabs>
                <w:tab w:val="left" w:pos="592"/>
                <w:tab w:val="left" w:pos="658"/>
              </w:tabs>
              <w:spacing w:after="200"/>
              <w:ind w:left="592" w:right="-72" w:hanging="602"/>
              <w:jc w:val="both"/>
            </w:pPr>
          </w:p>
        </w:tc>
      </w:tr>
      <w:tr w:rsidR="003D0427" w:rsidRPr="00347A00" w14:paraId="5D1964E7" w14:textId="77777777" w:rsidTr="00397328">
        <w:tc>
          <w:tcPr>
            <w:tcW w:w="2703" w:type="dxa"/>
          </w:tcPr>
          <w:p w14:paraId="5D1964E3" w14:textId="77777777" w:rsidR="003D0427" w:rsidRPr="00347A00" w:rsidRDefault="00C71EE3" w:rsidP="00942B28">
            <w:pPr>
              <w:pStyle w:val="Style24"/>
              <w:ind w:left="743" w:hanging="291"/>
            </w:pPr>
            <w:bookmarkStart w:id="1201" w:name="_Toc454098051"/>
            <w:r w:rsidRPr="00347A00">
              <w:t xml:space="preserve">has. </w:t>
            </w:r>
            <w:r w:rsidRPr="00347A00">
              <w:tab/>
            </w:r>
            <w:r w:rsidR="003D0427" w:rsidRPr="00347A00">
              <w:t>Definition</w:t>
            </w:r>
            <w:bookmarkEnd w:id="1201"/>
          </w:p>
        </w:tc>
        <w:tc>
          <w:tcPr>
            <w:tcW w:w="6677" w:type="dxa"/>
          </w:tcPr>
          <w:p w14:paraId="5D1964E4" w14:textId="77777777" w:rsidR="003D0427" w:rsidRPr="00347A00" w:rsidRDefault="003D0427" w:rsidP="00942B28">
            <w:pPr>
              <w:tabs>
                <w:tab w:val="left" w:pos="592"/>
              </w:tabs>
              <w:spacing w:after="200"/>
              <w:ind w:left="592" w:right="-72" w:hanging="602"/>
              <w:jc w:val="both"/>
            </w:pPr>
            <w:r w:rsidRPr="00347A00">
              <w:t xml:space="preserve">17.1 </w:t>
            </w:r>
            <w:r w:rsidRPr="00347A00">
              <w:tab/>
              <w:t xml:space="preserve">For the purposes of the Contract, the term </w:t>
            </w:r>
            <w:r w:rsidR="00942B28" w:rsidRPr="00347A00">
              <w:t xml:space="preserve">"force majeure" means any event beyond the control of a Party, which is not foreseeable, which is unavoidable and which makes it impossible for a Party to perform its obligations, or which makes it this execution so difficult that it can be considered impossible in such circumstances; force majeure includes, but </w:t>
            </w:r>
            <w:r w:rsidR="00942B28" w:rsidRPr="00347A00">
              <w:lastRenderedPageBreak/>
              <w:t>is not limited to: war, riots, civil unrest, earthquakes, fires, explosions, storms, floods or other natural disasters, strikes, or other industrial action, confiscations, or acts of prince .</w:t>
            </w:r>
          </w:p>
          <w:p w14:paraId="5D1964E5" w14:textId="77777777" w:rsidR="003D0427" w:rsidRPr="00347A00" w:rsidRDefault="003D0427" w:rsidP="00942B28">
            <w:pPr>
              <w:tabs>
                <w:tab w:val="left" w:pos="592"/>
              </w:tabs>
              <w:spacing w:after="200"/>
              <w:ind w:left="592" w:right="-72" w:hanging="602"/>
              <w:jc w:val="both"/>
            </w:pPr>
            <w:r w:rsidRPr="00347A00">
              <w:t xml:space="preserve">17.2 </w:t>
            </w:r>
            <w:r w:rsidRPr="00347A00">
              <w:tab/>
              <w:t xml:space="preserve">The following do not constitute cases of force majeure </w:t>
            </w:r>
            <w:r w:rsidR="00EA0D40" w:rsidRPr="00347A00">
              <w:t>: (i) events resulting from negligence or deliberate action of one of the Parties or one of its Subcontractors, agents or employees, (ii) events which a Party acting with diligence would have been likely to take into consideration at the time of entering into the Contract and to avoid or overcome in the performance of its contractual obligations.</w:t>
            </w:r>
          </w:p>
          <w:p w14:paraId="5D1964E6" w14:textId="77777777" w:rsidR="003D0427" w:rsidRPr="00347A00" w:rsidRDefault="003D0427" w:rsidP="001816EA">
            <w:pPr>
              <w:tabs>
                <w:tab w:val="left" w:pos="592"/>
              </w:tabs>
              <w:spacing w:after="120"/>
              <w:ind w:left="592" w:right="-72" w:hanging="602"/>
              <w:jc w:val="both"/>
            </w:pPr>
            <w:r w:rsidRPr="00347A00">
              <w:t xml:space="preserve">17.3 </w:t>
            </w:r>
            <w:r w:rsidRPr="00347A00">
              <w:tab/>
              <w:t xml:space="preserve">Insufficient funds and failure to pay do not constitute </w:t>
            </w:r>
            <w:r w:rsidR="00942B28" w:rsidRPr="00347A00">
              <w:t>force majeure.</w:t>
            </w:r>
          </w:p>
        </w:tc>
      </w:tr>
      <w:tr w:rsidR="003D0427" w:rsidRPr="00347A00" w14:paraId="5D1964EA" w14:textId="77777777" w:rsidTr="00397328">
        <w:tc>
          <w:tcPr>
            <w:tcW w:w="2703" w:type="dxa"/>
          </w:tcPr>
          <w:p w14:paraId="5D1964E8" w14:textId="77777777" w:rsidR="003D0427" w:rsidRPr="00347A00" w:rsidRDefault="003D0427" w:rsidP="00942B28">
            <w:pPr>
              <w:pStyle w:val="Style24"/>
              <w:ind w:left="743" w:hanging="291"/>
              <w:rPr>
                <w:b w:val="0"/>
              </w:rPr>
            </w:pPr>
            <w:bookmarkStart w:id="1202" w:name="_Toc454098052"/>
            <w:r w:rsidRPr="00347A00">
              <w:lastRenderedPageBreak/>
              <w:t xml:space="preserve">b. </w:t>
            </w:r>
            <w:r w:rsidRPr="00347A00">
              <w:tab/>
              <w:t>No breach of contract</w:t>
            </w:r>
            <w:bookmarkEnd w:id="1202"/>
          </w:p>
        </w:tc>
        <w:tc>
          <w:tcPr>
            <w:tcW w:w="6677" w:type="dxa"/>
          </w:tcPr>
          <w:p w14:paraId="5D1964E9" w14:textId="77777777" w:rsidR="003D0427" w:rsidRPr="00347A00" w:rsidRDefault="003D0427" w:rsidP="001816EA">
            <w:pPr>
              <w:tabs>
                <w:tab w:val="left" w:pos="592"/>
              </w:tabs>
              <w:spacing w:after="120"/>
              <w:ind w:left="592" w:right="-72" w:hanging="602"/>
              <w:jc w:val="both"/>
            </w:pPr>
            <w:r w:rsidRPr="00347A00">
              <w:t xml:space="preserve">17.4 </w:t>
            </w:r>
            <w:r w:rsidRPr="00347A00">
              <w:tab/>
              <w:t>The failure of one of the Parties to fulfill any of its contractual obligations does not constitute a breach of Contract, or a breach of its contractual obligations, if such failure results from a case of force majeure, to the extent where the Party placed in such a situation has taken all reasonable precautions and measures to enable it to fulfill the terms and conditions of the Contract.</w:t>
            </w:r>
          </w:p>
        </w:tc>
      </w:tr>
      <w:tr w:rsidR="003D0427" w:rsidRPr="00347A00" w14:paraId="5D1964F3" w14:textId="77777777" w:rsidTr="00397328">
        <w:tc>
          <w:tcPr>
            <w:tcW w:w="2703" w:type="dxa"/>
          </w:tcPr>
          <w:p w14:paraId="5D1964EB" w14:textId="77777777" w:rsidR="003D0427" w:rsidRPr="00347A00" w:rsidRDefault="003D0427" w:rsidP="001816EA">
            <w:pPr>
              <w:pStyle w:val="Style24"/>
              <w:ind w:left="743" w:hanging="291"/>
            </w:pPr>
            <w:bookmarkStart w:id="1203" w:name="_Toc454098053"/>
            <w:r w:rsidRPr="00347A00">
              <w:t xml:space="preserve">vs. </w:t>
            </w:r>
            <w:r w:rsidRPr="00347A00">
              <w:tab/>
              <w:t>Arrangements to take</w:t>
            </w:r>
            <w:bookmarkEnd w:id="1203"/>
          </w:p>
        </w:tc>
        <w:tc>
          <w:tcPr>
            <w:tcW w:w="6677" w:type="dxa"/>
          </w:tcPr>
          <w:p w14:paraId="5D1964EC" w14:textId="77777777" w:rsidR="003D0427" w:rsidRPr="00347A00" w:rsidRDefault="003D0427" w:rsidP="005E3499">
            <w:pPr>
              <w:spacing w:after="200"/>
              <w:ind w:left="768" w:right="-72" w:hanging="768"/>
              <w:jc w:val="both"/>
            </w:pPr>
            <w:r w:rsidRPr="00347A00">
              <w:t xml:space="preserve">17.5 </w:t>
            </w:r>
            <w:r w:rsidRPr="00347A00">
              <w:tab/>
              <w:t>The Party affected by a force majeure event must continue to fulfill, to the maximum extent possible, its obligations under this Contract and must take all reasonable steps to minimize the consequences of force majeure.</w:t>
            </w:r>
          </w:p>
          <w:p w14:paraId="5D1964ED" w14:textId="77777777" w:rsidR="003D0427" w:rsidRPr="00347A00" w:rsidRDefault="003D0427" w:rsidP="005E3499">
            <w:pPr>
              <w:spacing w:after="200"/>
              <w:ind w:left="768" w:right="-72" w:hanging="768"/>
              <w:jc w:val="both"/>
            </w:pPr>
            <w:r w:rsidRPr="00347A00">
              <w:t xml:space="preserve">17.6 </w:t>
            </w:r>
            <w:r w:rsidRPr="00347A00">
              <w:tab/>
              <w:t>The Party affected by a case of force majeure must notify the other Party as soon as possible and in any event no later than fourteen (14) days after the occurrence of the event, provide proof of the existence and cause of this event, and likewise notify the other Party as soon as possible of the return to normal conditions.</w:t>
            </w:r>
          </w:p>
          <w:p w14:paraId="5D1964EE" w14:textId="77777777" w:rsidR="003D0427" w:rsidRPr="00347A00" w:rsidRDefault="003D0427" w:rsidP="005E3499">
            <w:pPr>
              <w:spacing w:after="200"/>
              <w:ind w:left="768" w:right="-72" w:hanging="768"/>
              <w:jc w:val="both"/>
            </w:pPr>
            <w:r w:rsidRPr="00347A00">
              <w:t xml:space="preserve">17.7 </w:t>
            </w:r>
            <w:r w:rsidRPr="00347A00">
              <w:tab/>
              <w:t>Any time limit granted to a Party for the performance of its contractual obligations will be extended by a period equal to the period during which that Party was unable to perform its obligations following a case of force majeure. .</w:t>
            </w:r>
          </w:p>
          <w:p w14:paraId="5D1964EF" w14:textId="537724A5" w:rsidR="003D0427" w:rsidRPr="00347A00" w:rsidRDefault="003D0427" w:rsidP="005E3499">
            <w:pPr>
              <w:spacing w:after="200"/>
              <w:ind w:left="768" w:right="-72" w:hanging="768"/>
              <w:jc w:val="both"/>
            </w:pPr>
            <w:r w:rsidRPr="00347A00">
              <w:t xml:space="preserve">17.8 </w:t>
            </w:r>
            <w:r w:rsidRPr="00347A00">
              <w:tab/>
              <w:t xml:space="preserve">During the period in which it is unable to perform the Services following a force majeure event, the Consultant, upon instructions from </w:t>
            </w:r>
            <w:r w:rsidR="00645D31">
              <w:t>the CA, must</w:t>
            </w:r>
          </w:p>
          <w:p w14:paraId="5D1964F0" w14:textId="77A432D0" w:rsidR="003D0427" w:rsidRPr="00347A00" w:rsidRDefault="003D0427" w:rsidP="00B05F67">
            <w:pPr>
              <w:pStyle w:val="Corpsdetexte"/>
              <w:tabs>
                <w:tab w:val="left" w:pos="517"/>
                <w:tab w:val="left" w:pos="850"/>
                <w:tab w:val="left" w:pos="1147"/>
              </w:tabs>
              <w:suppressAutoHyphens w:val="0"/>
              <w:spacing w:after="240"/>
              <w:ind w:left="1147" w:hanging="360"/>
            </w:pPr>
            <w:r w:rsidRPr="00347A00">
              <w:t xml:space="preserve">(a) </w:t>
            </w:r>
            <w:r w:rsidRPr="00347A00">
              <w:tab/>
              <w:t xml:space="preserve">cease its activities and demobilize, in which case it will be reimbursed for the reasonable and necessary costs incurred and those relating to the resumption of the Services if </w:t>
            </w:r>
            <w:r w:rsidR="00645D31">
              <w:t>requested by the CA, or</w:t>
            </w:r>
          </w:p>
          <w:p w14:paraId="5D1964F1" w14:textId="77777777" w:rsidR="003D0427" w:rsidRPr="00347A00" w:rsidRDefault="003D0427" w:rsidP="00B05F67">
            <w:pPr>
              <w:pStyle w:val="Corpsdetexte"/>
              <w:tabs>
                <w:tab w:val="left" w:pos="517"/>
                <w:tab w:val="left" w:pos="850"/>
                <w:tab w:val="left" w:pos="1147"/>
              </w:tabs>
              <w:suppressAutoHyphens w:val="0"/>
              <w:spacing w:after="240"/>
              <w:ind w:left="1147" w:hanging="360"/>
            </w:pPr>
            <w:r w:rsidRPr="00347A00">
              <w:lastRenderedPageBreak/>
              <w:t xml:space="preserve">(b) </w:t>
            </w:r>
            <w:r w:rsidRPr="00347A00">
              <w:tab/>
              <w:t xml:space="preserve">continue to perform the Services as far as possible, in which case the Consultant will continue to be remunerated in accordance with the terms of the Contract </w:t>
            </w:r>
            <w:r w:rsidR="00EA0D40" w:rsidRPr="00347A00">
              <w:t>; he will also be reimbursed within a reasonable limit for any necessary additional costs he may have incurred.</w:t>
            </w:r>
          </w:p>
          <w:p w14:paraId="5D1964F2" w14:textId="77777777" w:rsidR="003D0427" w:rsidRPr="00347A00" w:rsidRDefault="003D0427" w:rsidP="005E3499">
            <w:pPr>
              <w:spacing w:after="200"/>
              <w:ind w:left="768" w:right="-72" w:hanging="768"/>
              <w:jc w:val="both"/>
            </w:pPr>
            <w:r w:rsidRPr="00347A00">
              <w:t xml:space="preserve">17.9 </w:t>
            </w:r>
            <w:r w:rsidRPr="00347A00">
              <w:tab/>
              <w:t>In the event of disagreement between the Parties as to the existence or seriousness of a force majeure event, the dispute will be resolved in accordance with the provisions of clauses 44 and 45 of the GCC.</w:t>
            </w:r>
          </w:p>
        </w:tc>
      </w:tr>
      <w:tr w:rsidR="003D0427" w:rsidRPr="00347A00" w14:paraId="5D1964F6" w14:textId="77777777" w:rsidTr="00397328">
        <w:tc>
          <w:tcPr>
            <w:tcW w:w="2703" w:type="dxa"/>
          </w:tcPr>
          <w:p w14:paraId="5D1964F4" w14:textId="77777777" w:rsidR="003D0427" w:rsidRPr="00347A00" w:rsidRDefault="001816EA" w:rsidP="00DD49A7">
            <w:pPr>
              <w:pStyle w:val="Sec8Bhead2"/>
            </w:pPr>
            <w:bookmarkStart w:id="1204" w:name="_Toc299534146"/>
            <w:bookmarkStart w:id="1205" w:name="_Toc300749272"/>
            <w:bookmarkStart w:id="1206" w:name="_Toc326063230"/>
            <w:bookmarkStart w:id="1207" w:name="_Toc355543493"/>
            <w:bookmarkStart w:id="1208" w:name="_Toc369862090"/>
            <w:bookmarkStart w:id="1209" w:name="_Toc454098054"/>
            <w:bookmarkStart w:id="1210" w:name="_Toc488237809"/>
            <w:bookmarkStart w:id="1211" w:name="_Toc488237873"/>
            <w:bookmarkStart w:id="1212" w:name="_Toc488237986"/>
            <w:r w:rsidRPr="00347A00">
              <w:lastRenderedPageBreak/>
              <w:t xml:space="preserve">18. </w:t>
            </w:r>
            <w:r w:rsidRPr="00347A00">
              <w:tab/>
            </w:r>
            <w:r w:rsidR="003D0427" w:rsidRPr="00347A00">
              <w:t>Suspension</w:t>
            </w:r>
            <w:bookmarkEnd w:id="1204"/>
            <w:bookmarkEnd w:id="1205"/>
            <w:bookmarkEnd w:id="1206"/>
            <w:bookmarkEnd w:id="1207"/>
            <w:bookmarkEnd w:id="1208"/>
            <w:bookmarkEnd w:id="1209"/>
            <w:bookmarkEnd w:id="1210"/>
            <w:bookmarkEnd w:id="1211"/>
            <w:bookmarkEnd w:id="1212"/>
          </w:p>
        </w:tc>
        <w:tc>
          <w:tcPr>
            <w:tcW w:w="6677" w:type="dxa"/>
          </w:tcPr>
          <w:p w14:paraId="5D1964F5" w14:textId="0C55CDB6" w:rsidR="003D0427" w:rsidRPr="00347A00" w:rsidRDefault="003D0427" w:rsidP="00DD49A7">
            <w:pPr>
              <w:spacing w:after="120"/>
              <w:ind w:left="768" w:right="-72" w:hanging="768"/>
              <w:jc w:val="both"/>
            </w:pPr>
            <w:r w:rsidRPr="00347A00">
              <w:rPr>
                <w:color w:val="000000"/>
              </w:rPr>
              <w:t xml:space="preserve">18.1 </w:t>
            </w:r>
            <w:r w:rsidRPr="00347A00">
              <w:rPr>
                <w:color w:val="000000"/>
              </w:rPr>
              <w:tab/>
              <w:t xml:space="preserve">The </w:t>
            </w:r>
            <w:r w:rsidR="00BD5EA3">
              <w:rPr>
                <w:color w:val="000000"/>
              </w:rPr>
              <w:t>CA has the right to suspend payments to the Consultant by sending a suspension notification letter if the Consultant fails to fulfill its contractual obligations, including the provision of the Services. This suspension notification letter will (i) specify the nature of the breach and (ii) request the consultant to explain the reason for the breach and seek to</w:t>
            </w:r>
            <w:r w:rsidRPr="00347A00">
              <w:rPr>
                <w:color w:val="FF0000"/>
              </w:rPr>
              <w:t xml:space="preserve"> </w:t>
            </w:r>
            <w:r w:rsidRPr="00347A00">
              <w:rPr>
                <w:color w:val="000000"/>
              </w:rPr>
              <w:t xml:space="preserve">remedy it within a period not exceeding thirty (30) days after receipt by the Consultant of the suspension notification </w:t>
            </w:r>
            <w:r w:rsidRPr="00347A00">
              <w:t>.</w:t>
            </w:r>
          </w:p>
        </w:tc>
      </w:tr>
      <w:tr w:rsidR="003D0427" w:rsidRPr="00347A00" w14:paraId="5D1964F9" w14:textId="77777777" w:rsidTr="00397328">
        <w:tc>
          <w:tcPr>
            <w:tcW w:w="2703" w:type="dxa"/>
          </w:tcPr>
          <w:p w14:paraId="5D1964F7" w14:textId="77777777" w:rsidR="003D0427" w:rsidRPr="00347A00" w:rsidRDefault="001816EA" w:rsidP="00DD49A7">
            <w:pPr>
              <w:pStyle w:val="Sec8Bhead2"/>
            </w:pPr>
            <w:bookmarkStart w:id="1213" w:name="_Toc299534147"/>
            <w:bookmarkStart w:id="1214" w:name="_Toc300749273"/>
            <w:bookmarkStart w:id="1215" w:name="_Toc326063231"/>
            <w:bookmarkStart w:id="1216" w:name="_Toc355543494"/>
            <w:bookmarkStart w:id="1217" w:name="_Toc369862091"/>
            <w:bookmarkStart w:id="1218" w:name="_Toc454098055"/>
            <w:bookmarkStart w:id="1219" w:name="_Toc488237810"/>
            <w:bookmarkStart w:id="1220" w:name="_Toc488237874"/>
            <w:bookmarkStart w:id="1221" w:name="_Toc488237987"/>
            <w:r w:rsidRPr="00347A00">
              <w:t xml:space="preserve">19. </w:t>
            </w:r>
            <w:r w:rsidRPr="00347A00">
              <w:tab/>
            </w:r>
            <w:r w:rsidR="003D0427" w:rsidRPr="00347A00">
              <w:t>Termination</w:t>
            </w:r>
            <w:bookmarkEnd w:id="1213"/>
            <w:bookmarkEnd w:id="1214"/>
            <w:bookmarkEnd w:id="1215"/>
            <w:bookmarkEnd w:id="1216"/>
            <w:bookmarkEnd w:id="1217"/>
            <w:bookmarkEnd w:id="1218"/>
            <w:bookmarkEnd w:id="1219"/>
            <w:bookmarkEnd w:id="1220"/>
            <w:bookmarkEnd w:id="1221"/>
          </w:p>
        </w:tc>
        <w:tc>
          <w:tcPr>
            <w:tcW w:w="6677" w:type="dxa"/>
          </w:tcPr>
          <w:p w14:paraId="5D1964F8" w14:textId="77777777" w:rsidR="003D0427" w:rsidRPr="00347A00" w:rsidRDefault="003D0427" w:rsidP="005E3499">
            <w:pPr>
              <w:spacing w:after="200"/>
              <w:ind w:left="768" w:right="-72" w:hanging="768"/>
              <w:jc w:val="both"/>
              <w:rPr>
                <w:b/>
              </w:rPr>
            </w:pPr>
            <w:r w:rsidRPr="00347A00">
              <w:t xml:space="preserve">19.1 </w:t>
            </w:r>
            <w:r w:rsidRPr="00347A00">
              <w:tab/>
              <w:t xml:space="preserve">The Contract may be terminated by either party under the following conditions </w:t>
            </w:r>
            <w:r w:rsidR="00EA0D40" w:rsidRPr="00347A00">
              <w:t>:</w:t>
            </w:r>
          </w:p>
        </w:tc>
      </w:tr>
      <w:tr w:rsidR="003D0427" w:rsidRPr="00347A00" w14:paraId="5D196503" w14:textId="77777777" w:rsidTr="00397328">
        <w:tc>
          <w:tcPr>
            <w:tcW w:w="2703" w:type="dxa"/>
          </w:tcPr>
          <w:p w14:paraId="5D1964FA" w14:textId="438C3172" w:rsidR="003D0427" w:rsidRPr="00347A00" w:rsidRDefault="003D0427" w:rsidP="00CD2B8D">
            <w:pPr>
              <w:pStyle w:val="Style24"/>
              <w:ind w:left="743" w:hanging="291"/>
            </w:pPr>
            <w:bookmarkStart w:id="1222" w:name="_Toc454098056"/>
            <w:r w:rsidRPr="00347A00">
              <w:t xml:space="preserve">has. </w:t>
            </w:r>
            <w:r w:rsidRPr="00347A00">
              <w:tab/>
              <w:t xml:space="preserve">By the </w:t>
            </w:r>
            <w:bookmarkEnd w:id="1222"/>
            <w:r w:rsidR="0023096B">
              <w:t>AC</w:t>
            </w:r>
          </w:p>
        </w:tc>
        <w:tc>
          <w:tcPr>
            <w:tcW w:w="6677" w:type="dxa"/>
          </w:tcPr>
          <w:p w14:paraId="5D1964FB" w14:textId="0026901B" w:rsidR="003D0427" w:rsidRPr="00347A00" w:rsidRDefault="00CD2B8D" w:rsidP="00DD49A7">
            <w:pPr>
              <w:spacing w:after="120"/>
              <w:ind w:left="1642" w:hanging="854"/>
              <w:jc w:val="both"/>
              <w:rPr>
                <w:b/>
              </w:rPr>
            </w:pPr>
            <w:r w:rsidRPr="00347A00">
              <w:t xml:space="preserve">19.1.1. </w:t>
            </w:r>
            <w:r w:rsidRPr="00347A00">
              <w:tab/>
            </w:r>
            <w:r w:rsidR="003D0427" w:rsidRPr="00347A00">
              <w:rPr>
                <w:spacing w:val="-2"/>
              </w:rPr>
              <w:t xml:space="preserve">The CA has the right to terminate the Contract following any of the events set out in paragraphs (a) to (f) of this Clause. In such a case, the CA will provide notice by written notification of a minimum of thirty (30) days to the Consultant in the case of the events referred to under (a) to (d), sixty (60) days in the case events referred to under (e) and five (5) days in the case of events referred to under (f) </w:t>
            </w:r>
            <w:r w:rsidR="00EA0D40" w:rsidRPr="00347A00">
              <w:t>:</w:t>
            </w:r>
          </w:p>
          <w:p w14:paraId="5D1964FC" w14:textId="77777777" w:rsidR="003D0427" w:rsidRPr="00347A00" w:rsidRDefault="003D0427" w:rsidP="00DD49A7">
            <w:pPr>
              <w:spacing w:after="120"/>
              <w:ind w:left="2152" w:right="-72" w:hanging="450"/>
              <w:jc w:val="both"/>
            </w:pPr>
            <w:r w:rsidRPr="00347A00">
              <w:t xml:space="preserve">(a) </w:t>
            </w:r>
            <w:r w:rsidRPr="00347A00">
              <w:tab/>
              <w:t xml:space="preserve">if the Consultant fails to remedy a breach of its contractual obligations, following notification of suspension in accordance with the provisions of Clause 18 above </w:t>
            </w:r>
            <w:r w:rsidR="00EA0D40" w:rsidRPr="00347A00">
              <w:t>;</w:t>
            </w:r>
          </w:p>
          <w:p w14:paraId="5D1964FD" w14:textId="77777777" w:rsidR="003D0427" w:rsidRPr="00347A00" w:rsidRDefault="003D0427" w:rsidP="00DD49A7">
            <w:pPr>
              <w:spacing w:after="120"/>
              <w:ind w:left="2152" w:right="-72" w:hanging="450"/>
              <w:jc w:val="both"/>
            </w:pPr>
            <w:r w:rsidRPr="00347A00">
              <w:t xml:space="preserve">(b) </w:t>
            </w:r>
            <w:r w:rsidRPr="00347A00">
              <w:tab/>
              <w:t xml:space="preserve">if the Consultant (or, if the Consultant is constituted by several legal entities, one of the partners) goes bankrupt or enters into judicial settlement, liquidation or receivership, whether voluntarily or not </w:t>
            </w:r>
            <w:r w:rsidR="00EA0D40" w:rsidRPr="00347A00">
              <w:t>;</w:t>
            </w:r>
          </w:p>
          <w:p w14:paraId="5D1964FE" w14:textId="77777777" w:rsidR="003D0427" w:rsidRPr="00347A00" w:rsidRDefault="003D0427" w:rsidP="00DD49A7">
            <w:pPr>
              <w:spacing w:after="120"/>
              <w:ind w:left="2152" w:right="-72" w:hanging="450"/>
              <w:jc w:val="both"/>
            </w:pPr>
            <w:r w:rsidRPr="00347A00">
              <w:t xml:space="preserve">(c) </w:t>
            </w:r>
            <w:r w:rsidRPr="00347A00">
              <w:tab/>
              <w:t xml:space="preserve">if the Consultant fails to comply with the final decision taken following an arbitration proceeding initiated in accordance with the provisions of Clause 45.1 below </w:t>
            </w:r>
            <w:r w:rsidR="00EA0D40" w:rsidRPr="00347A00">
              <w:t>;</w:t>
            </w:r>
          </w:p>
          <w:p w14:paraId="5D1964FF" w14:textId="77777777" w:rsidR="003D0427" w:rsidRPr="00347A00" w:rsidRDefault="003D0427" w:rsidP="00DD49A7">
            <w:pPr>
              <w:spacing w:after="120"/>
              <w:ind w:left="2152" w:right="-72" w:hanging="450"/>
              <w:jc w:val="both"/>
            </w:pPr>
            <w:r w:rsidRPr="00347A00">
              <w:lastRenderedPageBreak/>
              <w:t xml:space="preserve">(d) </w:t>
            </w:r>
            <w:r w:rsidRPr="00347A00">
              <w:tab/>
              <w:t xml:space="preserve">if, following a force majeure event, the Consultant is unable to perform a substantial part of the Services for a period exceeding sixty (60) days </w:t>
            </w:r>
            <w:r w:rsidR="00EA0D40" w:rsidRPr="00347A00">
              <w:t>;</w:t>
            </w:r>
          </w:p>
          <w:p w14:paraId="5D196500" w14:textId="37A45CA9" w:rsidR="003D0427" w:rsidRPr="00347A00" w:rsidRDefault="003D0427" w:rsidP="00DD49A7">
            <w:pPr>
              <w:spacing w:after="120"/>
              <w:ind w:left="2152" w:right="-72" w:hanging="450"/>
              <w:jc w:val="both"/>
            </w:pPr>
            <w:r w:rsidRPr="00347A00">
              <w:t xml:space="preserve">(e) </w:t>
            </w:r>
            <w:r w:rsidRPr="00347A00">
              <w:tab/>
              <w:t xml:space="preserve">if the </w:t>
            </w:r>
            <w:r w:rsidR="000F6230">
              <w:t>CA, on its own initiative and for whatever reason, decides to terminate the Contract;</w:t>
            </w:r>
          </w:p>
          <w:p w14:paraId="5D196501" w14:textId="77777777" w:rsidR="003D0427" w:rsidRPr="00347A00" w:rsidRDefault="003D0427" w:rsidP="00CD2B8D">
            <w:pPr>
              <w:spacing w:after="200"/>
              <w:ind w:left="2152" w:right="-72" w:hanging="450"/>
              <w:jc w:val="both"/>
            </w:pPr>
            <w:r w:rsidRPr="00347A00">
              <w:t xml:space="preserve">(f) </w:t>
            </w:r>
            <w:r w:rsidRPr="00347A00">
              <w:tab/>
              <w:t>if the Consultant fails to fulfill its obligation to confirm the availability of key personnel as required in Clause 13 above.</w:t>
            </w:r>
          </w:p>
          <w:p w14:paraId="5D196502" w14:textId="57ACEC48" w:rsidR="003D0427" w:rsidRPr="00347A00" w:rsidRDefault="003D0427" w:rsidP="00DD49A7">
            <w:pPr>
              <w:spacing w:after="120"/>
              <w:ind w:left="1642" w:hanging="854"/>
              <w:jc w:val="both"/>
            </w:pPr>
            <w:r w:rsidRPr="00347A00">
              <w:t xml:space="preserve">19.1.2. </w:t>
            </w:r>
            <w:r w:rsidRPr="00347A00">
              <w:tab/>
              <w:t xml:space="preserve">In addition, if the </w:t>
            </w:r>
            <w:r w:rsidR="000F6230">
              <w:t xml:space="preserve">CA establishes that the Consultant engaged in corruption or fraudulent, collusive or coercive or obstructive </w:t>
            </w:r>
            <w:r w:rsidRPr="00347A00">
              <w:rPr>
                <w:spacing w:val="-2"/>
              </w:rPr>
              <w:t xml:space="preserve">maneuvers </w:t>
            </w:r>
            <w:r w:rsidRPr="00347A00">
              <w:t xml:space="preserve">in obtaining or during the execution of the Contract, the </w:t>
            </w:r>
            <w:r w:rsidR="000F6230">
              <w:rPr>
                <w:spacing w:val="-2"/>
              </w:rPr>
              <w:t xml:space="preserve">CA has the right to terminate the Contract after fourteen (14) days written notice to the Consultant </w:t>
            </w:r>
            <w:r w:rsidRPr="00347A00">
              <w:t>.</w:t>
            </w:r>
          </w:p>
        </w:tc>
      </w:tr>
      <w:tr w:rsidR="003D0427" w:rsidRPr="00347A00" w14:paraId="5D19650A" w14:textId="77777777" w:rsidTr="00397328">
        <w:tc>
          <w:tcPr>
            <w:tcW w:w="2703" w:type="dxa"/>
          </w:tcPr>
          <w:p w14:paraId="5D196504" w14:textId="77777777" w:rsidR="003D0427" w:rsidRPr="00347A00" w:rsidRDefault="00C71EE3" w:rsidP="00CD2B8D">
            <w:pPr>
              <w:pStyle w:val="Style24"/>
              <w:ind w:left="743" w:hanging="291"/>
            </w:pPr>
            <w:bookmarkStart w:id="1223" w:name="_Toc454098057"/>
            <w:r w:rsidRPr="00347A00">
              <w:lastRenderedPageBreak/>
              <w:t xml:space="preserve">b. </w:t>
            </w:r>
            <w:r w:rsidRPr="00347A00">
              <w:tab/>
            </w:r>
            <w:r w:rsidR="003D0427" w:rsidRPr="00347A00">
              <w:t>By the Consultant</w:t>
            </w:r>
            <w:bookmarkEnd w:id="1223"/>
          </w:p>
        </w:tc>
        <w:tc>
          <w:tcPr>
            <w:tcW w:w="6677" w:type="dxa"/>
          </w:tcPr>
          <w:p w14:paraId="5D196505" w14:textId="77777777" w:rsidR="003D0427" w:rsidRPr="00347A00" w:rsidRDefault="003D0427" w:rsidP="00DD49A7">
            <w:pPr>
              <w:spacing w:after="120"/>
              <w:ind w:left="1642" w:hanging="854"/>
              <w:jc w:val="both"/>
            </w:pPr>
            <w:r w:rsidRPr="00347A00">
              <w:t xml:space="preserve">19.1.3. </w:t>
            </w:r>
            <w:r w:rsidRPr="00347A00">
              <w:tab/>
              <w:t xml:space="preserve">The Consultant has the right to terminate the Contract, by written notice given within a period which cannot be less than thirty (30) days following the occurrence of one of the cases described in paragraphs (a) to (d) below. after </w:t>
            </w:r>
            <w:r w:rsidR="00EA0D40" w:rsidRPr="00347A00">
              <w:t>:</w:t>
            </w:r>
          </w:p>
          <w:p w14:paraId="5D196506" w14:textId="71F9676C" w:rsidR="003D0427" w:rsidRPr="00347A00" w:rsidRDefault="003D0427" w:rsidP="00DD49A7">
            <w:pPr>
              <w:spacing w:after="120"/>
              <w:ind w:left="2152" w:right="-72" w:hanging="450"/>
              <w:jc w:val="both"/>
            </w:pPr>
            <w:r w:rsidRPr="00347A00">
              <w:t xml:space="preserve">(a) </w:t>
            </w:r>
            <w:r w:rsidRPr="00347A00">
              <w:tab/>
              <w:t xml:space="preserve">if the </w:t>
            </w:r>
            <w:r w:rsidR="00245B26">
              <w:t xml:space="preserve">CA does not pay, within forty-five (45) days following receipt of written notification from the Consultant of late payment, the amounts due to the Consultant, in accordance with the provisions of the Contract, </w:t>
            </w:r>
            <w:r w:rsidRPr="00347A00">
              <w:t xml:space="preserve">and not subject to dispute in accordance with the provisions of Clause 45.1 below </w:t>
            </w:r>
            <w:r w:rsidR="00EA0D40" w:rsidRPr="00347A00">
              <w:t>;</w:t>
            </w:r>
          </w:p>
          <w:p w14:paraId="5D196507" w14:textId="77777777" w:rsidR="003D0427" w:rsidRPr="00347A00" w:rsidRDefault="003D0427" w:rsidP="00DD49A7">
            <w:pPr>
              <w:tabs>
                <w:tab w:val="left" w:pos="517"/>
              </w:tabs>
              <w:spacing w:after="120"/>
              <w:ind w:left="2152" w:right="-72" w:hanging="450"/>
              <w:jc w:val="both"/>
            </w:pPr>
            <w:r w:rsidRPr="00347A00">
              <w:t xml:space="preserve">(b) </w:t>
            </w:r>
            <w:r w:rsidRPr="00347A00">
              <w:tab/>
              <w:t xml:space="preserve">if, as a result of force majeure, the Consultant is unable to perform a substantial part of the Services for a period of at least sixty (60) days </w:t>
            </w:r>
            <w:r w:rsidR="00EA0D40" w:rsidRPr="00347A00">
              <w:t>;</w:t>
            </w:r>
          </w:p>
          <w:p w14:paraId="5D196508" w14:textId="2B98F0A1" w:rsidR="003D0427" w:rsidRPr="00347A00" w:rsidRDefault="003D0427" w:rsidP="00DD49A7">
            <w:pPr>
              <w:tabs>
                <w:tab w:val="left" w:pos="794"/>
              </w:tabs>
              <w:spacing w:after="120"/>
              <w:ind w:left="2152" w:right="-72" w:hanging="450"/>
              <w:jc w:val="both"/>
            </w:pPr>
            <w:r w:rsidRPr="00347A00">
              <w:t xml:space="preserve">(c) </w:t>
            </w:r>
            <w:r w:rsidRPr="00347A00">
              <w:tab/>
              <w:t xml:space="preserve">if the </w:t>
            </w:r>
            <w:r w:rsidR="00862362">
              <w:t>CA fails to comply with the final decision taken following an arbitration proceeding conducted in accordance with the provisions of Clause 45.1 below; Or</w:t>
            </w:r>
          </w:p>
          <w:p w14:paraId="5D196509" w14:textId="022DC120" w:rsidR="003D0427" w:rsidRPr="00347A00" w:rsidRDefault="003D0427" w:rsidP="00CD2B8D">
            <w:pPr>
              <w:tabs>
                <w:tab w:val="left" w:pos="794"/>
              </w:tabs>
              <w:spacing w:after="200"/>
              <w:ind w:left="2152" w:right="-72" w:hanging="450"/>
              <w:jc w:val="both"/>
            </w:pPr>
            <w:r w:rsidRPr="00347A00">
              <w:t xml:space="preserve">(d) </w:t>
            </w:r>
            <w:r w:rsidRPr="00347A00">
              <w:tab/>
              <w:t xml:space="preserve">if the </w:t>
            </w:r>
            <w:r w:rsidR="006A7555">
              <w:t>CA has breached its contractual obligations and has not remedied within forty-five (45) days (or any additional period that the Consultant may have accepted in writing) after receipt of the notification made by the Consultant for this failure.</w:t>
            </w:r>
          </w:p>
        </w:tc>
      </w:tr>
      <w:tr w:rsidR="003D0427" w:rsidRPr="00347A00" w14:paraId="5D19650D" w14:textId="77777777" w:rsidTr="00397328">
        <w:tc>
          <w:tcPr>
            <w:tcW w:w="2703" w:type="dxa"/>
          </w:tcPr>
          <w:p w14:paraId="5D19650B" w14:textId="77777777" w:rsidR="003D0427" w:rsidRPr="00347A00" w:rsidRDefault="003D0427" w:rsidP="00FF17E4">
            <w:pPr>
              <w:pStyle w:val="Style24"/>
              <w:ind w:left="743" w:hanging="291"/>
            </w:pPr>
            <w:bookmarkStart w:id="1224" w:name="_Toc454098058"/>
            <w:r w:rsidRPr="00347A00">
              <w:lastRenderedPageBreak/>
              <w:t xml:space="preserve">vs. </w:t>
            </w:r>
            <w:r w:rsidRPr="00347A00">
              <w:tab/>
              <w:t>Termination of rights and obligations</w:t>
            </w:r>
            <w:bookmarkEnd w:id="1224"/>
          </w:p>
        </w:tc>
        <w:tc>
          <w:tcPr>
            <w:tcW w:w="6677" w:type="dxa"/>
          </w:tcPr>
          <w:p w14:paraId="5D19650C" w14:textId="77777777" w:rsidR="003D0427" w:rsidRPr="00347A00" w:rsidRDefault="003D0427" w:rsidP="00DD49A7">
            <w:pPr>
              <w:spacing w:after="120"/>
              <w:ind w:left="1642" w:hanging="854"/>
              <w:jc w:val="both"/>
            </w:pPr>
            <w:r w:rsidRPr="00347A00">
              <w:t xml:space="preserve">19.1.4. </w:t>
            </w:r>
            <w:r w:rsidRPr="00347A00">
              <w:tab/>
              <w:t xml:space="preserve">All contractual rights and obligations of the Parties shall cease upon termination of the Contract in accordance with the provisions of Clauses 12 or 19, or upon completion of the Contract in accordance with the provisions of Clause 14, except (i) those rights and obligations which </w:t>
            </w:r>
            <w:r w:rsidR="00FF17E4" w:rsidRPr="00347A00">
              <w:t>may remain on the date of termination or completion of the Contract, (ii) the reserve obligation defined in Clause 22 below, (iii) the Consultant's obligation to authorize the inspection, the copying and verification of accounts and records, in accordance with Clause 25 below, and (iv) the rights that a Party may retain in accordance with the provisions of Applicable Law.</w:t>
            </w:r>
          </w:p>
        </w:tc>
      </w:tr>
      <w:tr w:rsidR="003D0427" w:rsidRPr="00347A00" w14:paraId="5D196510" w14:textId="77777777" w:rsidTr="00397328">
        <w:tc>
          <w:tcPr>
            <w:tcW w:w="2703" w:type="dxa"/>
          </w:tcPr>
          <w:p w14:paraId="5D19650E" w14:textId="77777777" w:rsidR="003D0427" w:rsidRPr="00347A00" w:rsidRDefault="003D0427" w:rsidP="00FF17E4">
            <w:pPr>
              <w:pStyle w:val="Style24"/>
              <w:ind w:left="743" w:hanging="291"/>
            </w:pPr>
            <w:bookmarkStart w:id="1225" w:name="_Toc454098059"/>
            <w:r w:rsidRPr="00347A00">
              <w:t xml:space="preserve">d. </w:t>
            </w:r>
            <w:r w:rsidRPr="00347A00">
              <w:tab/>
              <w:t>Termination of Services</w:t>
            </w:r>
            <w:bookmarkEnd w:id="1225"/>
          </w:p>
        </w:tc>
        <w:tc>
          <w:tcPr>
            <w:tcW w:w="6677" w:type="dxa"/>
          </w:tcPr>
          <w:p w14:paraId="5D19650F" w14:textId="25B16F26" w:rsidR="003D0427" w:rsidRPr="00347A00" w:rsidRDefault="003D0427" w:rsidP="00FF17E4">
            <w:pPr>
              <w:spacing w:after="200"/>
              <w:ind w:left="1642" w:hanging="854"/>
              <w:jc w:val="both"/>
            </w:pPr>
            <w:r w:rsidRPr="00347A00">
              <w:t xml:space="preserve">19.1.5. </w:t>
            </w:r>
            <w:r w:rsidRPr="00347A00">
              <w:tab/>
              <w:t xml:space="preserve">Upon termination of the Contract by notice from one Party to the other in accordance with the provisions of Clauses 19 (a) or 19 (b) above, the Consultant shall, upon sending or receiving such notice, take measures to best conclude the Services and attempt to restrict the corresponding expenses as much as possible. With regard to documents prepared by the Consultant, and equipment and other contributions from </w:t>
            </w:r>
            <w:r w:rsidR="00D92DAC">
              <w:t xml:space="preserve">the CA, the </w:t>
            </w:r>
            <w:r w:rsidRPr="00347A00">
              <w:t>Consultant will proceed as indicated in Clauses 27 and 28 below.</w:t>
            </w:r>
          </w:p>
        </w:tc>
      </w:tr>
      <w:tr w:rsidR="003D0427" w:rsidRPr="00347A00" w14:paraId="5D196515" w14:textId="77777777" w:rsidTr="00397328">
        <w:tc>
          <w:tcPr>
            <w:tcW w:w="2703" w:type="dxa"/>
          </w:tcPr>
          <w:p w14:paraId="5D196511" w14:textId="77777777" w:rsidR="003D0427" w:rsidRPr="00347A00" w:rsidRDefault="003D0427" w:rsidP="00FF17E4">
            <w:pPr>
              <w:pStyle w:val="Style24"/>
              <w:ind w:left="743" w:hanging="291"/>
            </w:pPr>
            <w:bookmarkStart w:id="1226" w:name="_Toc454098060"/>
            <w:r w:rsidRPr="00347A00">
              <w:t xml:space="preserve">e. </w:t>
            </w:r>
            <w:r w:rsidRPr="00347A00">
              <w:tab/>
              <w:t>Payment following termination</w:t>
            </w:r>
            <w:bookmarkEnd w:id="1226"/>
          </w:p>
        </w:tc>
        <w:tc>
          <w:tcPr>
            <w:tcW w:w="6677" w:type="dxa"/>
          </w:tcPr>
          <w:p w14:paraId="5D196512" w14:textId="573CF7BF" w:rsidR="003D0427" w:rsidRPr="00347A00" w:rsidRDefault="003D0427" w:rsidP="00FF17E4">
            <w:pPr>
              <w:spacing w:after="200"/>
              <w:ind w:left="1642" w:hanging="854"/>
              <w:jc w:val="both"/>
            </w:pPr>
            <w:r w:rsidRPr="00347A00">
              <w:t xml:space="preserve">19.1.6. </w:t>
            </w:r>
            <w:r w:rsidRPr="00347A00">
              <w:tab/>
              <w:t xml:space="preserve">Following termination of the Contract, the </w:t>
            </w:r>
            <w:r w:rsidR="006B50D1">
              <w:t>CA will pay the Consultant the following sums:</w:t>
            </w:r>
          </w:p>
          <w:p w14:paraId="5D196513" w14:textId="77777777" w:rsidR="003D0427" w:rsidRPr="00347A00" w:rsidRDefault="003D0427" w:rsidP="00FF17E4">
            <w:pPr>
              <w:spacing w:after="200"/>
              <w:ind w:left="2152" w:right="-72" w:hanging="450"/>
              <w:jc w:val="both"/>
            </w:pPr>
            <w:r w:rsidRPr="00347A00">
              <w:t xml:space="preserve">(a) </w:t>
            </w:r>
            <w:r w:rsidRPr="00347A00">
              <w:tab/>
              <w:t xml:space="preserve">payment for Services which have been satisfactorily performed up to the date of termination </w:t>
            </w:r>
            <w:r w:rsidR="00EA0D40" w:rsidRPr="00347A00">
              <w:t>; And</w:t>
            </w:r>
          </w:p>
          <w:p w14:paraId="5D196514" w14:textId="77777777" w:rsidR="003D0427" w:rsidRPr="00347A00" w:rsidRDefault="003D0427" w:rsidP="00FF17E4">
            <w:pPr>
              <w:tabs>
                <w:tab w:val="left" w:pos="47"/>
              </w:tabs>
              <w:spacing w:after="200"/>
              <w:ind w:left="2152" w:right="-72" w:hanging="450"/>
              <w:jc w:val="both"/>
            </w:pPr>
            <w:r w:rsidRPr="00347A00">
              <w:t xml:space="preserve">(b) </w:t>
            </w:r>
            <w:r w:rsidRPr="00347A00">
              <w:tab/>
              <w:t>in the cases of termination defined in paragraphs (d) to (e) of Clause 19.1.1 above, reimbursement within a reasonable limit of expenses resulting from the prompt and orderly conclusion of the Contract, as well as as well as repatriation expenses for the Consultant's staff.</w:t>
            </w:r>
          </w:p>
        </w:tc>
      </w:tr>
      <w:tr w:rsidR="00FF17E4" w:rsidRPr="00347A00" w14:paraId="5D196517" w14:textId="77777777" w:rsidTr="00397328">
        <w:tc>
          <w:tcPr>
            <w:tcW w:w="9380" w:type="dxa"/>
            <w:gridSpan w:val="2"/>
          </w:tcPr>
          <w:p w14:paraId="5D196516" w14:textId="77777777" w:rsidR="00FF17E4" w:rsidRPr="00347A00" w:rsidRDefault="00FF17E4" w:rsidP="00DD49A7">
            <w:pPr>
              <w:pStyle w:val="Sec8Bhead1"/>
              <w:spacing w:before="120"/>
            </w:pPr>
            <w:bookmarkStart w:id="1227" w:name="_Toc299534148"/>
            <w:bookmarkStart w:id="1228" w:name="_Toc300749274"/>
            <w:bookmarkStart w:id="1229" w:name="_Toc326063232"/>
            <w:bookmarkStart w:id="1230" w:name="_Toc328302938"/>
            <w:bookmarkStart w:id="1231" w:name="_Toc328303521"/>
            <w:bookmarkStart w:id="1232" w:name="_Toc328304163"/>
            <w:bookmarkStart w:id="1233" w:name="_Toc354055633"/>
            <w:bookmarkStart w:id="1234" w:name="_Toc355354934"/>
            <w:bookmarkStart w:id="1235" w:name="_Toc355357196"/>
            <w:bookmarkStart w:id="1236" w:name="_Toc355532418"/>
            <w:bookmarkStart w:id="1237" w:name="_Toc355538928"/>
            <w:bookmarkStart w:id="1238" w:name="_Toc355543495"/>
            <w:bookmarkStart w:id="1239" w:name="_Toc369862092"/>
            <w:bookmarkStart w:id="1240" w:name="_Toc454098061"/>
            <w:bookmarkStart w:id="1241" w:name="_Toc488237811"/>
            <w:bookmarkStart w:id="1242" w:name="_Toc488237875"/>
            <w:bookmarkStart w:id="1243" w:name="_Toc488237988"/>
            <w:r w:rsidRPr="00347A00">
              <w:t xml:space="preserve">C. </w:t>
            </w:r>
            <w:r w:rsidR="0016656D" w:rsidRPr="00347A00">
              <w:tab/>
            </w:r>
            <w:r w:rsidRPr="00347A00">
              <w:t>Obligations of the Consultant</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tc>
      </w:tr>
      <w:tr w:rsidR="003D0427" w:rsidRPr="00347A00" w14:paraId="5D19651A" w14:textId="77777777" w:rsidTr="00397328">
        <w:tc>
          <w:tcPr>
            <w:tcW w:w="2703" w:type="dxa"/>
          </w:tcPr>
          <w:p w14:paraId="5D196518" w14:textId="77777777" w:rsidR="003D0427" w:rsidRPr="00347A00" w:rsidRDefault="00FF17E4" w:rsidP="00DD49A7">
            <w:pPr>
              <w:pStyle w:val="Sec8Bhead2"/>
            </w:pPr>
            <w:bookmarkStart w:id="1244" w:name="_Toc299534149"/>
            <w:bookmarkStart w:id="1245" w:name="_Toc300749275"/>
            <w:bookmarkStart w:id="1246" w:name="_Toc326063233"/>
            <w:bookmarkStart w:id="1247" w:name="_Toc355543496"/>
            <w:bookmarkStart w:id="1248" w:name="_Toc369862093"/>
            <w:bookmarkStart w:id="1249" w:name="_Toc454098062"/>
            <w:bookmarkStart w:id="1250" w:name="_Toc488237812"/>
            <w:bookmarkStart w:id="1251" w:name="_Toc488237876"/>
            <w:bookmarkStart w:id="1252" w:name="_Toc488237989"/>
            <w:r w:rsidRPr="00347A00">
              <w:t xml:space="preserve">20. </w:t>
            </w:r>
            <w:r w:rsidRPr="00347A00">
              <w:tab/>
            </w:r>
            <w:r w:rsidR="003D0427" w:rsidRPr="00347A00">
              <w:t xml:space="preserve">General </w:t>
            </w:r>
            <w:bookmarkEnd w:id="1244"/>
            <w:bookmarkEnd w:id="1245"/>
            <w:bookmarkEnd w:id="1246"/>
            <w:r w:rsidR="003D0427" w:rsidRPr="00347A00">
              <w:t>provisions</w:t>
            </w:r>
            <w:bookmarkEnd w:id="1247"/>
            <w:bookmarkEnd w:id="1248"/>
            <w:bookmarkEnd w:id="1249"/>
            <w:bookmarkEnd w:id="1250"/>
            <w:bookmarkEnd w:id="1251"/>
            <w:bookmarkEnd w:id="1252"/>
          </w:p>
        </w:tc>
        <w:tc>
          <w:tcPr>
            <w:tcW w:w="6677" w:type="dxa"/>
          </w:tcPr>
          <w:p w14:paraId="5D196519" w14:textId="77777777" w:rsidR="003D0427" w:rsidRPr="00347A00" w:rsidRDefault="003D0427" w:rsidP="003D0427">
            <w:pPr>
              <w:spacing w:after="200"/>
              <w:ind w:left="768" w:right="-72" w:hanging="768"/>
              <w:jc w:val="both"/>
            </w:pPr>
          </w:p>
        </w:tc>
      </w:tr>
      <w:tr w:rsidR="003D0427" w:rsidRPr="00347A00" w14:paraId="5D19651F" w14:textId="77777777" w:rsidTr="00397328">
        <w:tc>
          <w:tcPr>
            <w:tcW w:w="2703" w:type="dxa"/>
          </w:tcPr>
          <w:p w14:paraId="5D19651B" w14:textId="77777777" w:rsidR="003D0427" w:rsidRPr="00347A00" w:rsidRDefault="003D0427" w:rsidP="00FF17E4">
            <w:pPr>
              <w:pStyle w:val="Style24"/>
              <w:ind w:left="743" w:hanging="291"/>
            </w:pPr>
            <w:bookmarkStart w:id="1253" w:name="_Toc454098063"/>
            <w:r w:rsidRPr="00347A00">
              <w:t xml:space="preserve">has. </w:t>
            </w:r>
            <w:r w:rsidRPr="00347A00">
              <w:tab/>
              <w:t>Standards of achievement</w:t>
            </w:r>
            <w:bookmarkEnd w:id="1253"/>
          </w:p>
        </w:tc>
        <w:tc>
          <w:tcPr>
            <w:tcW w:w="6677" w:type="dxa"/>
          </w:tcPr>
          <w:p w14:paraId="5D19651C" w14:textId="0163C8DF" w:rsidR="003D0427" w:rsidRPr="00347A00" w:rsidRDefault="003D0427" w:rsidP="006F3966">
            <w:pPr>
              <w:spacing w:after="200"/>
              <w:ind w:left="768" w:hanging="768"/>
              <w:jc w:val="both"/>
            </w:pPr>
            <w:r w:rsidRPr="00347A00">
              <w:t xml:space="preserve">20.1 </w:t>
            </w:r>
            <w:r w:rsidRPr="00347A00">
              <w:tab/>
              <w:t xml:space="preserve">The Consultant will perform the Services and fulfill its obligations in a diligent, efficient and economical manner in </w:t>
            </w:r>
            <w:r w:rsidRPr="00347A00">
              <w:lastRenderedPageBreak/>
              <w:t xml:space="preserve">accordance with generally accepted techniques and practices </w:t>
            </w:r>
            <w:r w:rsidR="00EA0D40" w:rsidRPr="00347A00">
              <w:t>; will practice sound management; will use appropriate state-of-the-art techniques and safe and efficient equipment, machines, materials and processes. In the context of the execution of the Contract or Services, the Consultant will always behave as a loyal advisor to the CA and will defend in all circumstances the legitimate interests of the CA in its relations with Subcontractors or Third Parties.</w:t>
            </w:r>
          </w:p>
          <w:p w14:paraId="5D19651D" w14:textId="77777777" w:rsidR="003D0427" w:rsidRPr="00347A00" w:rsidRDefault="003D0427" w:rsidP="006F3966">
            <w:pPr>
              <w:spacing w:after="200"/>
              <w:ind w:left="768" w:hanging="768"/>
              <w:jc w:val="both"/>
            </w:pPr>
            <w:r w:rsidRPr="00347A00">
              <w:t xml:space="preserve">20.2 </w:t>
            </w:r>
            <w:r w:rsidRPr="00347A00">
              <w:tab/>
              <w:t>The Consultant will employ and provide experts and subcontractors with the necessary qualifications and experience to carry out the Services.</w:t>
            </w:r>
          </w:p>
          <w:p w14:paraId="5D19651E" w14:textId="13EBB7AA" w:rsidR="003D0427" w:rsidRPr="00347A00" w:rsidRDefault="003D0427" w:rsidP="006F3966">
            <w:pPr>
              <w:spacing w:after="200"/>
              <w:ind w:left="768" w:hanging="768"/>
              <w:jc w:val="both"/>
            </w:pPr>
            <w:r w:rsidRPr="00347A00">
              <w:t xml:space="preserve">20.3 </w:t>
            </w:r>
            <w:r w:rsidRPr="00347A00">
              <w:tab/>
              <w:t xml:space="preserve">The Consultant may subcontract part of the Services under the express condition that the key personnel and subcontractors have been approved </w:t>
            </w:r>
            <w:r w:rsidR="009A1847">
              <w:t>in advance by the CA. Regardless of such approval, the Consultant remains fully responsible for carrying out the Services.</w:t>
            </w:r>
          </w:p>
        </w:tc>
      </w:tr>
      <w:tr w:rsidR="003D0427" w:rsidRPr="00347A00" w14:paraId="5D196526" w14:textId="77777777" w:rsidTr="00397328">
        <w:tc>
          <w:tcPr>
            <w:tcW w:w="2703" w:type="dxa"/>
          </w:tcPr>
          <w:p w14:paraId="5D196520" w14:textId="77777777" w:rsidR="003D0427" w:rsidRPr="00347A00" w:rsidRDefault="003D0427" w:rsidP="006F3966">
            <w:pPr>
              <w:pStyle w:val="Style24"/>
              <w:ind w:left="743" w:hanging="291"/>
              <w:rPr>
                <w:b w:val="0"/>
                <w:bCs w:val="0"/>
              </w:rPr>
            </w:pPr>
            <w:bookmarkStart w:id="1254" w:name="_Toc454098064"/>
            <w:r w:rsidRPr="00347A00">
              <w:lastRenderedPageBreak/>
              <w:t xml:space="preserve">b. </w:t>
            </w:r>
            <w:r w:rsidRPr="00347A00">
              <w:tab/>
              <w:t>Law applicable to the Services</w:t>
            </w:r>
            <w:bookmarkEnd w:id="1254"/>
          </w:p>
        </w:tc>
        <w:tc>
          <w:tcPr>
            <w:tcW w:w="6677" w:type="dxa"/>
          </w:tcPr>
          <w:p w14:paraId="5D196521" w14:textId="77777777" w:rsidR="003D0427" w:rsidRPr="00347A00" w:rsidRDefault="003D0427" w:rsidP="003D0427">
            <w:pPr>
              <w:spacing w:after="200"/>
              <w:ind w:left="768" w:right="-72" w:hanging="768"/>
              <w:jc w:val="both"/>
            </w:pPr>
            <w:r w:rsidRPr="00347A00">
              <w:t xml:space="preserve">20.4 </w:t>
            </w:r>
            <w:r w:rsidRPr="00347A00">
              <w:tab/>
              <w:t>The Consultant will perform the Services in accordance with Applicable Law and will take all possible measures to ensure that the Subcontractors, as well as the personnel of the Consultant and the Subcontractors, comply with the Applicable Law.</w:t>
            </w:r>
            <w:r w:rsidR="00EA0D40" w:rsidRPr="00347A00">
              <w:t xml:space="preserve"> </w:t>
            </w:r>
          </w:p>
          <w:p w14:paraId="5D196522" w14:textId="62B9E8BC" w:rsidR="003D0427" w:rsidRPr="00347A00" w:rsidRDefault="003D0427" w:rsidP="003D0427">
            <w:pPr>
              <w:spacing w:after="200"/>
              <w:ind w:left="768" w:hanging="768"/>
              <w:jc w:val="both"/>
            </w:pPr>
            <w:r w:rsidRPr="00347A00">
              <w:t xml:space="preserve">20.5 </w:t>
            </w:r>
            <w:r w:rsidRPr="00347A00">
              <w:tab/>
              <w:t xml:space="preserve">During the execution of the Contract, the Consultant will comply with the prohibitions on the importation of goods and services into the country of </w:t>
            </w:r>
            <w:r w:rsidR="00844B62">
              <w:t>the CA when</w:t>
            </w:r>
          </w:p>
          <w:p w14:paraId="5D196523" w14:textId="18356EF4" w:rsidR="003D0427" w:rsidRPr="00347A00" w:rsidRDefault="003D0427" w:rsidP="006F3966">
            <w:pPr>
              <w:numPr>
                <w:ilvl w:val="0"/>
                <w:numId w:val="50"/>
              </w:numPr>
              <w:tabs>
                <w:tab w:val="left" w:pos="1301"/>
              </w:tabs>
              <w:spacing w:after="200"/>
              <w:ind w:left="1301" w:hanging="513"/>
              <w:jc w:val="both"/>
            </w:pPr>
            <w:r w:rsidRPr="00347A00">
              <w:t>the law or public regulation of the country of the CA prohibits commercial relations with a country, or</w:t>
            </w:r>
          </w:p>
          <w:p w14:paraId="5D196524" w14:textId="6B555072" w:rsidR="003D0427" w:rsidRPr="00347A00" w:rsidRDefault="003D0427" w:rsidP="006F3966">
            <w:pPr>
              <w:numPr>
                <w:ilvl w:val="0"/>
                <w:numId w:val="50"/>
              </w:numPr>
              <w:tabs>
                <w:tab w:val="left" w:pos="1301"/>
              </w:tabs>
              <w:spacing w:after="200"/>
              <w:ind w:left="1301" w:hanging="513"/>
              <w:jc w:val="both"/>
              <w:rPr>
                <w:bCs/>
              </w:rPr>
            </w:pPr>
            <w:r w:rsidRPr="00347A00">
              <w:t xml:space="preserve">Pursuant to a decision taken by the United Nations Security Council under Chapter VII of the United Nations Charter, the CA country prohibits any payment to natural or legal persons of a country </w:t>
            </w:r>
            <w:r w:rsidRPr="00347A00">
              <w:rPr>
                <w:bCs/>
              </w:rPr>
              <w:t>.</w:t>
            </w:r>
          </w:p>
          <w:p w14:paraId="5D196525" w14:textId="60A36EB8" w:rsidR="003D0427" w:rsidRPr="00347A00" w:rsidRDefault="003D0427" w:rsidP="003D0427">
            <w:pPr>
              <w:spacing w:after="200"/>
              <w:ind w:left="768" w:right="-72" w:hanging="768"/>
              <w:jc w:val="both"/>
            </w:pPr>
            <w:r w:rsidRPr="00347A00">
              <w:t xml:space="preserve">20.6 </w:t>
            </w:r>
            <w:r w:rsidRPr="00347A00">
              <w:tab/>
              <w:t xml:space="preserve">The </w:t>
            </w:r>
            <w:r w:rsidR="00844B62">
              <w:t>CA will notify the Consultant in writing of the local customs which it must respect, and the Consultant must respect these local customs, after such notification.</w:t>
            </w:r>
          </w:p>
        </w:tc>
      </w:tr>
      <w:tr w:rsidR="003D0427" w:rsidRPr="00347A00" w14:paraId="5D196529" w14:textId="77777777" w:rsidTr="00397328">
        <w:tc>
          <w:tcPr>
            <w:tcW w:w="2703" w:type="dxa"/>
          </w:tcPr>
          <w:p w14:paraId="5D196527" w14:textId="77777777" w:rsidR="003D0427" w:rsidRPr="00347A00" w:rsidRDefault="006F3966" w:rsidP="00DD49A7">
            <w:pPr>
              <w:pStyle w:val="Sec8Bhead2"/>
            </w:pPr>
            <w:bookmarkStart w:id="1255" w:name="_Toc299534150"/>
            <w:bookmarkStart w:id="1256" w:name="_Toc300749276"/>
            <w:bookmarkStart w:id="1257" w:name="_Toc326063234"/>
            <w:bookmarkStart w:id="1258" w:name="_Toc355543497"/>
            <w:bookmarkStart w:id="1259" w:name="_Toc369862094"/>
            <w:bookmarkStart w:id="1260" w:name="_Toc454098065"/>
            <w:bookmarkStart w:id="1261" w:name="_Toc488237813"/>
            <w:bookmarkStart w:id="1262" w:name="_Toc488237877"/>
            <w:bookmarkStart w:id="1263" w:name="_Toc488237990"/>
            <w:r w:rsidRPr="00347A00">
              <w:t xml:space="preserve">21. </w:t>
            </w:r>
            <w:r w:rsidRPr="00347A00">
              <w:tab/>
            </w:r>
            <w:r w:rsidR="003D0427" w:rsidRPr="00347A00">
              <w:t xml:space="preserve">Conflict </w:t>
            </w:r>
            <w:bookmarkEnd w:id="1255"/>
            <w:bookmarkEnd w:id="1256"/>
            <w:bookmarkEnd w:id="1257"/>
            <w:r w:rsidR="003D0427" w:rsidRPr="00347A00">
              <w:t>of interest</w:t>
            </w:r>
            <w:bookmarkEnd w:id="1258"/>
            <w:bookmarkEnd w:id="1259"/>
            <w:bookmarkEnd w:id="1260"/>
            <w:bookmarkEnd w:id="1261"/>
            <w:bookmarkEnd w:id="1262"/>
            <w:bookmarkEnd w:id="1263"/>
          </w:p>
        </w:tc>
        <w:tc>
          <w:tcPr>
            <w:tcW w:w="6677" w:type="dxa"/>
          </w:tcPr>
          <w:p w14:paraId="5D196528" w14:textId="7B84DFA7" w:rsidR="003D0427" w:rsidRPr="00347A00" w:rsidRDefault="003D0427" w:rsidP="003D0427">
            <w:pPr>
              <w:spacing w:after="200"/>
              <w:ind w:left="768" w:right="-72" w:hanging="768"/>
              <w:jc w:val="both"/>
            </w:pPr>
            <w:r w:rsidRPr="00347A00">
              <w:t xml:space="preserve">21.1 </w:t>
            </w:r>
            <w:r w:rsidRPr="00347A00">
              <w:tab/>
              <w:t xml:space="preserve">The Consultant will protect above all the interests </w:t>
            </w:r>
            <w:r w:rsidR="00970F19" w:rsidRPr="00347A00">
              <w:t>of the CA without taking into account the possibility of a future mission and will strictly avoid any conflict of interest with other missions or with the interests of his own company.</w:t>
            </w:r>
          </w:p>
        </w:tc>
      </w:tr>
      <w:tr w:rsidR="003D0427" w:rsidRPr="00347A00" w14:paraId="5D19652D" w14:textId="77777777" w:rsidTr="00397328">
        <w:tc>
          <w:tcPr>
            <w:tcW w:w="2703" w:type="dxa"/>
          </w:tcPr>
          <w:p w14:paraId="5D19652A" w14:textId="77777777" w:rsidR="003D0427" w:rsidRPr="00347A00" w:rsidRDefault="003D0427" w:rsidP="006F3966">
            <w:pPr>
              <w:pStyle w:val="Style24"/>
              <w:ind w:left="743" w:hanging="291"/>
            </w:pPr>
            <w:bookmarkStart w:id="1264" w:name="_Toc454098066"/>
            <w:r w:rsidRPr="00347A00">
              <w:lastRenderedPageBreak/>
              <w:t xml:space="preserve">has. </w:t>
            </w:r>
            <w:r w:rsidR="006F3966" w:rsidRPr="00347A00">
              <w:tab/>
            </w:r>
            <w:r w:rsidRPr="00347A00">
              <w:t>Commissions, discounts, etc.</w:t>
            </w:r>
            <w:bookmarkEnd w:id="1264"/>
          </w:p>
        </w:tc>
        <w:tc>
          <w:tcPr>
            <w:tcW w:w="6677" w:type="dxa"/>
          </w:tcPr>
          <w:p w14:paraId="5D19652B" w14:textId="77777777" w:rsidR="003D0427" w:rsidRPr="00347A00" w:rsidRDefault="003D0427" w:rsidP="00DD49A7">
            <w:pPr>
              <w:spacing w:after="120"/>
              <w:ind w:left="1642" w:hanging="854"/>
              <w:jc w:val="both"/>
            </w:pPr>
            <w:r w:rsidRPr="00347A00">
              <w:t xml:space="preserve">21.1.1 </w:t>
            </w:r>
            <w:r w:rsidRPr="00347A00">
              <w:tab/>
              <w:t>Payment to the Consultant, which will be made in accordance with the provisions of Clauses 38 to 42, shall constitute the only payment under the Contract and, subject to the provisions of Clause 21.1.3 below, the Consultant will not accept for itself any commission of a commercial nature, rebate or other payment of this type linked to the activities carried out within the framework of the Contract or in the execution of its contractual obligations, and it will endeavor to ensure that its Personnel and its agents, as well as that the Subcontractors, their Personnel and their agents, do not receive additional remuneration of this nature.</w:t>
            </w:r>
          </w:p>
          <w:p w14:paraId="5D19652C" w14:textId="51072C16" w:rsidR="003D0427" w:rsidRPr="00347A00" w:rsidRDefault="003D0427" w:rsidP="00DD49A7">
            <w:pPr>
              <w:spacing w:after="120"/>
              <w:ind w:left="1642" w:hanging="854"/>
              <w:jc w:val="both"/>
            </w:pPr>
            <w:r w:rsidRPr="00347A00">
              <w:t xml:space="preserve">21.1.2 </w:t>
            </w:r>
            <w:r w:rsidRPr="00347A00">
              <w:tab/>
              <w:t xml:space="preserve">If, as part of the execution of his Services, the Consultant is responsible for advising the </w:t>
            </w:r>
            <w:r w:rsidR="00970F19">
              <w:t xml:space="preserve">CA on the purchase of goods, works or services, he will comply with the applicable ECOWAS Rules and will exercise in all circumstances its responsibilities so as to best protect the interests of the CA. Any discount or commission obtained by the Consultant in the exercise of its </w:t>
            </w:r>
            <w:r w:rsidRPr="00347A00">
              <w:t xml:space="preserve">procurement responsibilities will be remitted </w:t>
            </w:r>
            <w:r w:rsidR="00762872">
              <w:t>to the CA</w:t>
            </w:r>
          </w:p>
        </w:tc>
      </w:tr>
      <w:tr w:rsidR="003D0427" w:rsidRPr="00347A00" w14:paraId="5D196530" w14:textId="77777777" w:rsidTr="00397328">
        <w:tc>
          <w:tcPr>
            <w:tcW w:w="2703" w:type="dxa"/>
          </w:tcPr>
          <w:p w14:paraId="5D19652E" w14:textId="77777777" w:rsidR="003D0427" w:rsidRPr="00347A00" w:rsidRDefault="00C71EE3" w:rsidP="006F3966">
            <w:pPr>
              <w:pStyle w:val="Style24"/>
              <w:ind w:left="743" w:hanging="291"/>
            </w:pPr>
            <w:bookmarkStart w:id="1265" w:name="_Toc454098067"/>
            <w:r w:rsidRPr="00347A00">
              <w:t xml:space="preserve">b. </w:t>
            </w:r>
            <w:r w:rsidRPr="00347A00">
              <w:tab/>
            </w:r>
            <w:r w:rsidR="003D0427" w:rsidRPr="00347A00">
              <w:t>Non-participation of the Consultant and his associates in certain activities</w:t>
            </w:r>
            <w:bookmarkEnd w:id="1265"/>
          </w:p>
        </w:tc>
        <w:tc>
          <w:tcPr>
            <w:tcW w:w="6677" w:type="dxa"/>
          </w:tcPr>
          <w:p w14:paraId="5D19652F" w14:textId="77777777" w:rsidR="003D0427" w:rsidRPr="00347A00" w:rsidRDefault="003D0427" w:rsidP="00DD49A7">
            <w:pPr>
              <w:spacing w:after="120"/>
              <w:ind w:left="1642" w:hanging="854"/>
              <w:jc w:val="both"/>
            </w:pPr>
            <w:r w:rsidRPr="00347A00">
              <w:t xml:space="preserve">21.1.3 </w:t>
            </w:r>
            <w:r w:rsidRPr="00347A00">
              <w:tab/>
              <w:t>The Consultant, as well as its affiliates or Subcontractors and their affiliates, undertake, during the duration of the Contract and at its end, to provide goods, works or services (other than consultant services) intended for any project arising from the Services provided for the preparation or implementation of the project.</w:t>
            </w:r>
          </w:p>
        </w:tc>
      </w:tr>
      <w:tr w:rsidR="003D0427" w:rsidRPr="00347A00" w14:paraId="5D196533" w14:textId="77777777" w:rsidTr="00397328">
        <w:trPr>
          <w:trHeight w:val="1623"/>
        </w:trPr>
        <w:tc>
          <w:tcPr>
            <w:tcW w:w="2703" w:type="dxa"/>
          </w:tcPr>
          <w:p w14:paraId="5D196531" w14:textId="77777777" w:rsidR="003D0427" w:rsidRPr="00347A00" w:rsidRDefault="003D0427" w:rsidP="006F3966">
            <w:pPr>
              <w:pStyle w:val="Style24"/>
              <w:ind w:left="743" w:hanging="291"/>
            </w:pPr>
            <w:bookmarkStart w:id="1266" w:name="_Toc454098068"/>
            <w:r w:rsidRPr="00347A00">
              <w:t xml:space="preserve">vs. </w:t>
            </w:r>
            <w:r w:rsidRPr="00347A00">
              <w:tab/>
              <w:t>Prohibition of incompatible activities</w:t>
            </w:r>
            <w:bookmarkEnd w:id="1266"/>
          </w:p>
        </w:tc>
        <w:tc>
          <w:tcPr>
            <w:tcW w:w="6677" w:type="dxa"/>
          </w:tcPr>
          <w:p w14:paraId="5D196532" w14:textId="77777777" w:rsidR="003D0427" w:rsidRPr="00347A00" w:rsidRDefault="003D0427" w:rsidP="00DD49A7">
            <w:pPr>
              <w:spacing w:after="120"/>
              <w:ind w:left="1642" w:hanging="854"/>
              <w:jc w:val="both"/>
            </w:pPr>
            <w:r w:rsidRPr="00347A00">
              <w:t xml:space="preserve">21.1.4 </w:t>
            </w:r>
            <w:r w:rsidRPr="00347A00">
              <w:tab/>
              <w:t>The Consultant, and under his responsibility his Subcontractors and their staff, must not engage, directly or indirectly, in commercial or professional activities which could be incompatible with the activities entrusted to them under the Contract. .</w:t>
            </w:r>
          </w:p>
        </w:tc>
      </w:tr>
      <w:tr w:rsidR="003D0427" w:rsidRPr="00347A00" w14:paraId="5D196536" w14:textId="77777777" w:rsidTr="00397328">
        <w:tc>
          <w:tcPr>
            <w:tcW w:w="2703" w:type="dxa"/>
          </w:tcPr>
          <w:p w14:paraId="5D196534" w14:textId="77777777" w:rsidR="003D0427" w:rsidRPr="00347A00" w:rsidRDefault="00C71EE3" w:rsidP="006F3966">
            <w:pPr>
              <w:pStyle w:val="Style24"/>
              <w:ind w:left="743" w:hanging="291"/>
            </w:pPr>
            <w:bookmarkStart w:id="1267" w:name="_Toc454098069"/>
            <w:r w:rsidRPr="00347A00">
              <w:t xml:space="preserve">d. </w:t>
            </w:r>
            <w:r w:rsidRPr="00347A00">
              <w:tab/>
            </w:r>
            <w:r w:rsidR="003D0427" w:rsidRPr="00347A00">
              <w:t>Duty to report conflicting activities</w:t>
            </w:r>
            <w:bookmarkEnd w:id="1267"/>
          </w:p>
        </w:tc>
        <w:tc>
          <w:tcPr>
            <w:tcW w:w="6677" w:type="dxa"/>
          </w:tcPr>
          <w:p w14:paraId="5D196535" w14:textId="707F847D" w:rsidR="003D0427" w:rsidRPr="00347A00" w:rsidRDefault="003D0427" w:rsidP="00DD49A7">
            <w:pPr>
              <w:spacing w:after="120"/>
              <w:ind w:left="1642" w:hanging="854"/>
              <w:jc w:val="both"/>
            </w:pPr>
            <w:r w:rsidRPr="00347A00">
              <w:t xml:space="preserve">21.1.5 </w:t>
            </w:r>
            <w:r w:rsidRPr="00347A00">
              <w:tab/>
              <w:t xml:space="preserve">The Consultant, and under his responsibility his Subcontractors and their staff have the obligation to report </w:t>
            </w:r>
            <w:r w:rsidR="0061196D">
              <w:t xml:space="preserve">to the CA any real or potential conflict situation which could have an impact on their ability to best serve the interests of the consultant. 'AC, or which could be perceived as such. Failure to report such a situation may result in </w:t>
            </w:r>
            <w:r w:rsidR="0061196D">
              <w:lastRenderedPageBreak/>
              <w:t>disqualification of the Consultant or termination of the Contract.</w:t>
            </w:r>
          </w:p>
        </w:tc>
      </w:tr>
      <w:tr w:rsidR="003D0427" w:rsidRPr="00347A00" w14:paraId="5D196539" w14:textId="77777777" w:rsidTr="00397328">
        <w:tc>
          <w:tcPr>
            <w:tcW w:w="2703" w:type="dxa"/>
          </w:tcPr>
          <w:p w14:paraId="5D196537" w14:textId="77777777" w:rsidR="003D0427" w:rsidRPr="00347A00" w:rsidRDefault="006F3966" w:rsidP="00DD49A7">
            <w:pPr>
              <w:pStyle w:val="Sec8Bhead2"/>
            </w:pPr>
            <w:bookmarkStart w:id="1268" w:name="_Toc355543498"/>
            <w:bookmarkStart w:id="1269" w:name="_Toc369862095"/>
            <w:bookmarkStart w:id="1270" w:name="_Toc454098070"/>
            <w:bookmarkStart w:id="1271" w:name="_Toc488237814"/>
            <w:bookmarkStart w:id="1272" w:name="_Toc488237878"/>
            <w:bookmarkStart w:id="1273" w:name="_Toc488237991"/>
            <w:r w:rsidRPr="00347A00">
              <w:lastRenderedPageBreak/>
              <w:t xml:space="preserve">22. </w:t>
            </w:r>
            <w:r w:rsidRPr="00347A00">
              <w:tab/>
            </w:r>
            <w:r w:rsidR="003D0427" w:rsidRPr="00347A00">
              <w:t>Reserve obligation</w:t>
            </w:r>
            <w:bookmarkEnd w:id="1268"/>
            <w:bookmarkEnd w:id="1269"/>
            <w:bookmarkEnd w:id="1270"/>
            <w:bookmarkEnd w:id="1271"/>
            <w:bookmarkEnd w:id="1272"/>
            <w:bookmarkEnd w:id="1273"/>
          </w:p>
        </w:tc>
        <w:tc>
          <w:tcPr>
            <w:tcW w:w="6677" w:type="dxa"/>
          </w:tcPr>
          <w:p w14:paraId="5D196538" w14:textId="62EB190E" w:rsidR="003D0427" w:rsidRPr="00347A00" w:rsidRDefault="003D0427" w:rsidP="00DD49A7">
            <w:pPr>
              <w:spacing w:after="120"/>
              <w:ind w:left="768" w:right="-72" w:hanging="768"/>
              <w:jc w:val="both"/>
            </w:pPr>
            <w:r w:rsidRPr="00347A00">
              <w:t xml:space="preserve">22.1 </w:t>
            </w:r>
            <w:r w:rsidRPr="00347A00">
              <w:tab/>
              <w:t xml:space="preserve">The Consultant and its Personnel undertake not to disclose confidential information relating to the Services nor </w:t>
            </w:r>
            <w:r w:rsidR="00992D3D" w:rsidRPr="00347A00">
              <w:t>to make public the recommendations made during the execution of the Services or which result therefrom without prior written authorization from the CA</w:t>
            </w:r>
          </w:p>
        </w:tc>
      </w:tr>
      <w:tr w:rsidR="003D0427" w:rsidRPr="00347A00" w14:paraId="5D19653C" w14:textId="77777777" w:rsidTr="00397328">
        <w:tc>
          <w:tcPr>
            <w:tcW w:w="2703" w:type="dxa"/>
          </w:tcPr>
          <w:p w14:paraId="5D19653A" w14:textId="77777777" w:rsidR="003D0427" w:rsidRPr="00347A00" w:rsidRDefault="006F3966" w:rsidP="00DD49A7">
            <w:pPr>
              <w:pStyle w:val="Sec8Bhead2"/>
            </w:pPr>
            <w:bookmarkStart w:id="1274" w:name="_Toc299534152"/>
            <w:bookmarkStart w:id="1275" w:name="_Toc300749278"/>
            <w:bookmarkStart w:id="1276" w:name="_Toc326063236"/>
            <w:bookmarkStart w:id="1277" w:name="_Toc355543499"/>
            <w:bookmarkStart w:id="1278" w:name="_Toc369862096"/>
            <w:bookmarkStart w:id="1279" w:name="_Toc454098071"/>
            <w:bookmarkStart w:id="1280" w:name="_Toc488237815"/>
            <w:bookmarkStart w:id="1281" w:name="_Toc488237879"/>
            <w:bookmarkStart w:id="1282" w:name="_Toc488237992"/>
            <w:r w:rsidRPr="00347A00">
              <w:t xml:space="preserve">23. </w:t>
            </w:r>
            <w:r w:rsidRPr="00347A00">
              <w:tab/>
            </w:r>
            <w:r w:rsidR="003D0427" w:rsidRPr="00347A00">
              <w:t>Responsibility of the Consultant</w:t>
            </w:r>
            <w:bookmarkEnd w:id="1274"/>
            <w:bookmarkEnd w:id="1275"/>
            <w:bookmarkEnd w:id="1276"/>
            <w:bookmarkEnd w:id="1277"/>
            <w:bookmarkEnd w:id="1278"/>
            <w:bookmarkEnd w:id="1279"/>
            <w:bookmarkEnd w:id="1280"/>
            <w:bookmarkEnd w:id="1281"/>
            <w:bookmarkEnd w:id="1282"/>
          </w:p>
        </w:tc>
        <w:tc>
          <w:tcPr>
            <w:tcW w:w="6677" w:type="dxa"/>
          </w:tcPr>
          <w:p w14:paraId="5D19653B" w14:textId="77777777" w:rsidR="003D0427" w:rsidRPr="00347A00" w:rsidRDefault="003D0427" w:rsidP="00DD49A7">
            <w:pPr>
              <w:tabs>
                <w:tab w:val="left" w:pos="-6"/>
              </w:tabs>
              <w:spacing w:after="120"/>
              <w:ind w:left="768" w:right="-74" w:hanging="768"/>
              <w:jc w:val="both"/>
              <w:rPr>
                <w:spacing w:val="-2"/>
              </w:rPr>
            </w:pPr>
            <w:r w:rsidRPr="00347A00">
              <w:rPr>
                <w:spacing w:val="-2"/>
              </w:rPr>
              <w:t xml:space="preserve">23.1 </w:t>
            </w:r>
            <w:r w:rsidRPr="00347A00">
              <w:rPr>
                <w:spacing w:val="-2"/>
              </w:rPr>
              <w:tab/>
            </w:r>
            <w:r w:rsidRPr="00347A00">
              <w:t xml:space="preserve">Subject to additional provisions contained in the </w:t>
            </w:r>
            <w:r w:rsidRPr="00347A00">
              <w:rPr>
                <w:b/>
              </w:rPr>
              <w:t xml:space="preserve">CPC </w:t>
            </w:r>
            <w:r w:rsidRPr="00347A00">
              <w:t xml:space="preserve">from time to time, the responsibilities of the Consultant under the Contract are those provided for by Applicable Law </w:t>
            </w:r>
            <w:r w:rsidRPr="00347A00">
              <w:rPr>
                <w:spacing w:val="-2"/>
              </w:rPr>
              <w:t>.</w:t>
            </w:r>
          </w:p>
        </w:tc>
      </w:tr>
      <w:tr w:rsidR="003D0427" w:rsidRPr="00347A00" w14:paraId="5D19653F" w14:textId="77777777" w:rsidTr="00397328">
        <w:tc>
          <w:tcPr>
            <w:tcW w:w="2703" w:type="dxa"/>
          </w:tcPr>
          <w:p w14:paraId="5D19653D" w14:textId="77777777" w:rsidR="003D0427" w:rsidRPr="00347A00" w:rsidRDefault="006F3966" w:rsidP="00DD49A7">
            <w:pPr>
              <w:pStyle w:val="Sec8Bhead2"/>
            </w:pPr>
            <w:bookmarkStart w:id="1283" w:name="_Toc355543500"/>
            <w:bookmarkStart w:id="1284" w:name="_Toc369862097"/>
            <w:bookmarkStart w:id="1285" w:name="_Toc454098072"/>
            <w:bookmarkStart w:id="1286" w:name="_Toc488237816"/>
            <w:bookmarkStart w:id="1287" w:name="_Toc488237880"/>
            <w:bookmarkStart w:id="1288" w:name="_Toc488237993"/>
            <w:r w:rsidRPr="00347A00">
              <w:t xml:space="preserve">24. </w:t>
            </w:r>
            <w:r w:rsidRPr="00347A00">
              <w:tab/>
            </w:r>
            <w:r w:rsidR="003D0427" w:rsidRPr="00347A00">
              <w:t>Insurance payable by the Consultant</w:t>
            </w:r>
            <w:bookmarkEnd w:id="1283"/>
            <w:bookmarkEnd w:id="1284"/>
            <w:bookmarkEnd w:id="1285"/>
            <w:bookmarkEnd w:id="1286"/>
            <w:bookmarkEnd w:id="1287"/>
            <w:bookmarkEnd w:id="1288"/>
          </w:p>
        </w:tc>
        <w:tc>
          <w:tcPr>
            <w:tcW w:w="6677" w:type="dxa"/>
          </w:tcPr>
          <w:p w14:paraId="5D19653E" w14:textId="1BD6132B" w:rsidR="003D0427" w:rsidRPr="00347A00" w:rsidRDefault="003D0427" w:rsidP="00AD1F35">
            <w:pPr>
              <w:spacing w:after="120"/>
              <w:ind w:left="768" w:right="-72" w:hanging="768"/>
              <w:jc w:val="both"/>
            </w:pPr>
            <w:r w:rsidRPr="00347A00">
              <w:t xml:space="preserve">24.1 </w:t>
            </w:r>
            <w:r w:rsidRPr="00347A00">
              <w:tab/>
              <w:t xml:space="preserve">The Consultant </w:t>
            </w:r>
            <w:r w:rsidR="00EA0D40" w:rsidRPr="00347A00">
              <w:t xml:space="preserve">: (i) will take and maintain, and cause its Subcontractors to take and maintain at its expense (or at the expense of the Subcontractors, as applicable), but in accordance with the terms and conditions approved by the Consultant AC, insurance covering the risks and for the amounts indicated in the </w:t>
            </w:r>
            <w:r w:rsidRPr="00347A00">
              <w:rPr>
                <w:b/>
              </w:rPr>
              <w:t xml:space="preserve">CPC </w:t>
            </w:r>
            <w:r w:rsidRPr="00347A00">
              <w:t>, and (ii) at the request of the AC will provide proof that this insurance has been taken out and maintained and that the premiums have been paid. The Consultant must take out this insurance before the commencement of the Services as indicated in Clause 13 above.</w:t>
            </w:r>
          </w:p>
        </w:tc>
      </w:tr>
      <w:tr w:rsidR="003D0427" w:rsidRPr="00347A00" w14:paraId="5D196543" w14:textId="77777777" w:rsidTr="00397328">
        <w:tc>
          <w:tcPr>
            <w:tcW w:w="2703" w:type="dxa"/>
          </w:tcPr>
          <w:p w14:paraId="5D196540" w14:textId="77777777" w:rsidR="003D0427" w:rsidRPr="00347A00" w:rsidRDefault="00AD1F35" w:rsidP="00DD49A7">
            <w:pPr>
              <w:pStyle w:val="Sec8Bhead2"/>
            </w:pPr>
            <w:bookmarkStart w:id="1289" w:name="_Toc355543501"/>
            <w:bookmarkStart w:id="1290" w:name="_Toc369862098"/>
            <w:bookmarkStart w:id="1291" w:name="_Toc454098073"/>
            <w:bookmarkStart w:id="1292" w:name="_Toc488237817"/>
            <w:bookmarkStart w:id="1293" w:name="_Toc488237881"/>
            <w:bookmarkStart w:id="1294" w:name="_Toc488237994"/>
            <w:r w:rsidRPr="00347A00">
              <w:t xml:space="preserve">25. </w:t>
            </w:r>
            <w:r w:rsidRPr="00347A00">
              <w:tab/>
            </w:r>
            <w:r w:rsidR="003D0427" w:rsidRPr="00347A00">
              <w:t>Accounting, inspection and audits</w:t>
            </w:r>
            <w:bookmarkEnd w:id="1289"/>
            <w:bookmarkEnd w:id="1290"/>
            <w:bookmarkEnd w:id="1291"/>
            <w:bookmarkEnd w:id="1292"/>
            <w:bookmarkEnd w:id="1293"/>
            <w:bookmarkEnd w:id="1294"/>
          </w:p>
        </w:tc>
        <w:tc>
          <w:tcPr>
            <w:tcW w:w="6677" w:type="dxa"/>
          </w:tcPr>
          <w:p w14:paraId="5D196541" w14:textId="77777777" w:rsidR="003D0427" w:rsidRPr="00347A00" w:rsidRDefault="003D0427" w:rsidP="003D0427">
            <w:pPr>
              <w:spacing w:after="200"/>
              <w:ind w:left="768" w:hanging="768"/>
              <w:jc w:val="both"/>
            </w:pPr>
            <w:r w:rsidRPr="00347A00">
              <w:t xml:space="preserve">25.1 </w:t>
            </w:r>
            <w:r w:rsidRPr="00347A00">
              <w:tab/>
            </w:r>
            <w:r w:rsidRPr="00347A00">
              <w:rPr>
                <w:spacing w:val="-2"/>
              </w:rPr>
              <w:t>The Consultant will keep the accounting and documentation relating to the Services up to date and systematically, according to generally recognized accounting principles, and in a sufficiently detailed form to enable clear identification of intervention times, possible changes and costs ; it will ensure that its subcontractors and service providers act in the same way.</w:t>
            </w:r>
          </w:p>
          <w:p w14:paraId="5D196542" w14:textId="61D9DE16" w:rsidR="003D0427" w:rsidRPr="00347A00" w:rsidRDefault="003D0427" w:rsidP="00AD1F35">
            <w:pPr>
              <w:spacing w:after="120"/>
              <w:ind w:left="768" w:hanging="768"/>
              <w:jc w:val="both"/>
              <w:rPr>
                <w:sz w:val="23"/>
                <w:szCs w:val="23"/>
              </w:rPr>
            </w:pPr>
            <w:r w:rsidRPr="00347A00">
              <w:t xml:space="preserve">25.2 </w:t>
            </w:r>
            <w:r w:rsidRPr="00347A00">
              <w:tab/>
            </w:r>
            <w:r w:rsidR="002979F3" w:rsidRPr="00347A00">
              <w:rPr>
                <w:szCs w:val="24"/>
              </w:rPr>
              <w:t xml:space="preserve">In accordance with paragraph 2.2 e of Annex 1 of the General Conditions, the </w:t>
            </w:r>
            <w:r w:rsidR="002979F3" w:rsidRPr="00347A00">
              <w:t xml:space="preserve">Consultant </w:t>
            </w:r>
            <w:r w:rsidR="002979F3" w:rsidRPr="00347A00">
              <w:rPr>
                <w:szCs w:val="24"/>
              </w:rPr>
              <w:t xml:space="preserve">will allow and ensure that its subcontractors and service providers allow </w:t>
            </w:r>
            <w:r w:rsidR="002979F3" w:rsidRPr="00347A00">
              <w:t xml:space="preserve">ECOWAS </w:t>
            </w:r>
            <w:r w:rsidR="002979F3" w:rsidRPr="00347A00">
              <w:rPr>
                <w:szCs w:val="24"/>
              </w:rPr>
              <w:t xml:space="preserve">and </w:t>
            </w:r>
            <w:r w:rsidR="002979F3" w:rsidRPr="00347A00">
              <w:t xml:space="preserve">/or persons it designates to inspect the documents and accounting records relating </w:t>
            </w:r>
            <w:r w:rsidR="002979F3" w:rsidRPr="00347A00">
              <w:rPr>
                <w:szCs w:val="24"/>
              </w:rPr>
              <w:t xml:space="preserve">to the submission of the Proposal and </w:t>
            </w:r>
            <w:r w:rsidR="002979F3" w:rsidRPr="00347A00">
              <w:t xml:space="preserve">the execution of the Contract and to have them verified by auditors appointed by ECOWAS </w:t>
            </w:r>
            <w:r w:rsidRPr="00347A00">
              <w:rPr>
                <w:spacing w:val="-2"/>
              </w:rPr>
              <w:t xml:space="preserve">, if ECOWAS so requests. The Consultant's attention is drawn to Clause 10 above which stipulates, among other things, that hindering </w:t>
            </w:r>
            <w:r w:rsidRPr="00347A00">
              <w:rPr>
                <w:sz w:val="23"/>
                <w:szCs w:val="23"/>
              </w:rPr>
              <w:t>the exercise by ECOWAS of its right of examination and verification as provided for in this clause constitutes an prohibited practice which may lead to termination of the Contract (as well as exclusion under the ECOWAS sanctions regime).</w:t>
            </w:r>
          </w:p>
        </w:tc>
      </w:tr>
      <w:tr w:rsidR="003D0427" w:rsidRPr="00347A00" w14:paraId="5D196546" w14:textId="77777777" w:rsidTr="00397328">
        <w:tc>
          <w:tcPr>
            <w:tcW w:w="2703" w:type="dxa"/>
          </w:tcPr>
          <w:p w14:paraId="5D196544" w14:textId="77777777" w:rsidR="003D0427" w:rsidRPr="00347A00" w:rsidRDefault="00AD1F35" w:rsidP="00DD49A7">
            <w:pPr>
              <w:pStyle w:val="Sec8Bhead2"/>
            </w:pPr>
            <w:bookmarkStart w:id="1295" w:name="_Toc355543502"/>
            <w:bookmarkStart w:id="1296" w:name="_Toc369862099"/>
            <w:bookmarkStart w:id="1297" w:name="_Toc454098074"/>
            <w:bookmarkStart w:id="1298" w:name="_Toc488237818"/>
            <w:bookmarkStart w:id="1299" w:name="_Toc488237882"/>
            <w:bookmarkStart w:id="1300" w:name="_Toc488237995"/>
            <w:r w:rsidRPr="00347A00">
              <w:lastRenderedPageBreak/>
              <w:t xml:space="preserve">26. </w:t>
            </w:r>
            <w:r w:rsidRPr="00347A00">
              <w:tab/>
            </w:r>
            <w:r w:rsidR="003D0427" w:rsidRPr="00347A00">
              <w:t>Reporting Obligations</w:t>
            </w:r>
            <w:bookmarkEnd w:id="1295"/>
            <w:bookmarkEnd w:id="1296"/>
            <w:bookmarkEnd w:id="1297"/>
            <w:bookmarkEnd w:id="1298"/>
            <w:bookmarkEnd w:id="1299"/>
            <w:bookmarkEnd w:id="1300"/>
          </w:p>
        </w:tc>
        <w:tc>
          <w:tcPr>
            <w:tcW w:w="6677" w:type="dxa"/>
          </w:tcPr>
          <w:p w14:paraId="5D196545" w14:textId="4D82624A" w:rsidR="003D0427" w:rsidRPr="00347A00" w:rsidRDefault="003D0427" w:rsidP="00AD1F35">
            <w:pPr>
              <w:spacing w:after="240"/>
              <w:ind w:left="768" w:right="-72" w:hanging="768"/>
              <w:jc w:val="both"/>
            </w:pPr>
            <w:r w:rsidRPr="00347A00">
              <w:t xml:space="preserve">26.1 </w:t>
            </w:r>
            <w:r w:rsidRPr="00347A00">
              <w:tab/>
              <w:t xml:space="preserve">The Consultant will provide </w:t>
            </w:r>
            <w:r w:rsidR="003056B1">
              <w:t xml:space="preserve">the CA with the reports and documents indicated in </w:t>
            </w:r>
            <w:r w:rsidRPr="00347A00">
              <w:rPr>
                <w:b/>
              </w:rPr>
              <w:t xml:space="preserve">the </w:t>
            </w:r>
            <w:r w:rsidRPr="00347A00">
              <w:t>attached Annex A, in the form, on time and in the quantities indicated in this Annex.</w:t>
            </w:r>
          </w:p>
        </w:tc>
      </w:tr>
      <w:tr w:rsidR="003D0427" w:rsidRPr="00347A00" w14:paraId="5D19654A" w14:textId="77777777" w:rsidTr="00397328">
        <w:tc>
          <w:tcPr>
            <w:tcW w:w="2703" w:type="dxa"/>
          </w:tcPr>
          <w:p w14:paraId="5D196547" w14:textId="77777777" w:rsidR="003D0427" w:rsidRPr="00347A00" w:rsidRDefault="00AD1F35" w:rsidP="00DD49A7">
            <w:pPr>
              <w:pStyle w:val="Sec8Bhead2"/>
            </w:pPr>
            <w:bookmarkStart w:id="1301" w:name="_Toc355543503"/>
            <w:bookmarkStart w:id="1302" w:name="_Toc369862100"/>
            <w:bookmarkStart w:id="1303" w:name="_Toc454098075"/>
            <w:bookmarkStart w:id="1304" w:name="_Toc488237819"/>
            <w:bookmarkStart w:id="1305" w:name="_Toc488237883"/>
            <w:bookmarkStart w:id="1306" w:name="_Toc488237996"/>
            <w:r w:rsidRPr="00347A00">
              <w:t xml:space="preserve">27. </w:t>
            </w:r>
            <w:r w:rsidRPr="00347A00">
              <w:tab/>
            </w:r>
            <w:r w:rsidR="003D0427" w:rsidRPr="00347A00">
              <w:t>Ownership of documents prepared by the Consultant</w:t>
            </w:r>
            <w:bookmarkEnd w:id="1301"/>
            <w:bookmarkEnd w:id="1302"/>
            <w:bookmarkEnd w:id="1303"/>
            <w:bookmarkEnd w:id="1304"/>
            <w:bookmarkEnd w:id="1305"/>
            <w:bookmarkEnd w:id="1306"/>
          </w:p>
        </w:tc>
        <w:tc>
          <w:tcPr>
            <w:tcW w:w="6677" w:type="dxa"/>
          </w:tcPr>
          <w:p w14:paraId="5D196548" w14:textId="546A9C0C" w:rsidR="003D0427" w:rsidRPr="00347A00" w:rsidRDefault="003D0427" w:rsidP="003D0427">
            <w:pPr>
              <w:spacing w:after="200"/>
              <w:ind w:left="768" w:right="-72" w:hanging="768"/>
              <w:jc w:val="both"/>
            </w:pPr>
            <w:r w:rsidRPr="00347A00">
              <w:t xml:space="preserve">27.1 </w:t>
            </w:r>
            <w:r w:rsidRPr="00347A00">
              <w:tab/>
              <w:t xml:space="preserve">Except as otherwise provided in the </w:t>
            </w:r>
            <w:r w:rsidRPr="00347A00">
              <w:rPr>
                <w:b/>
              </w:rPr>
              <w:t xml:space="preserve">CPC </w:t>
            </w:r>
            <w:r w:rsidRPr="00347A00">
              <w:t>, all reports and information relating to the Services, maps, plans, drawings, specifications, databases, other documents and software, and all materials collected or prepared by the Consultant on behalf of the Consultant The AC under the Contract will be confidential and will become and remain the property of the AC. The Consultant will submit them to the CA before termination or completion of the Contract, with the corresponding detailed inventory. The Consultant may keep a copy of the documents and software but may not use them for reasons unrelated to the Contract without having obtained the prior written consent of the CA.</w:t>
            </w:r>
          </w:p>
          <w:p w14:paraId="5D196549" w14:textId="255615CB" w:rsidR="003D0427" w:rsidRPr="00347A00" w:rsidRDefault="003D0427" w:rsidP="003D0427">
            <w:pPr>
              <w:spacing w:after="200"/>
              <w:ind w:left="768" w:right="-72" w:hanging="768"/>
              <w:jc w:val="both"/>
            </w:pPr>
            <w:r w:rsidRPr="00347A00">
              <w:rPr>
                <w:spacing w:val="-2"/>
              </w:rPr>
              <w:t xml:space="preserve">27.2 </w:t>
            </w:r>
            <w:r w:rsidRPr="00347A00">
              <w:rPr>
                <w:spacing w:val="-2"/>
              </w:rPr>
              <w:tab/>
            </w:r>
            <w:r w:rsidRPr="00347A00">
              <w:t xml:space="preserve">If the Consultant is to enter into a patent agreement with third parties for the design of such plans, drawings, specifications, databases, other documents and software, he must obtain the prior written approval of the CA who will have the right, at its discretion, to request recovery of the cost of expenses incurred for the development of the programs concerned. Any other restrictions which may concern the use of these documents and software at a later date will, where applicable, be indicated in the </w:t>
            </w:r>
            <w:r w:rsidRPr="00347A00">
              <w:rPr>
                <w:b/>
              </w:rPr>
              <w:t xml:space="preserve">CPC </w:t>
            </w:r>
            <w:r w:rsidRPr="00347A00">
              <w:t>.</w:t>
            </w:r>
          </w:p>
        </w:tc>
      </w:tr>
      <w:tr w:rsidR="003D0427" w:rsidRPr="00347A00" w14:paraId="5D19654E" w14:textId="77777777" w:rsidTr="00397328">
        <w:tc>
          <w:tcPr>
            <w:tcW w:w="2703" w:type="dxa"/>
          </w:tcPr>
          <w:p w14:paraId="5D19654B" w14:textId="77777777" w:rsidR="003D0427" w:rsidRPr="00347A00" w:rsidRDefault="00AD1F35" w:rsidP="00DD49A7">
            <w:pPr>
              <w:pStyle w:val="Sec8Bhead2"/>
            </w:pPr>
            <w:bookmarkStart w:id="1307" w:name="_Toc299534157"/>
            <w:bookmarkStart w:id="1308" w:name="_Toc300749283"/>
            <w:bookmarkStart w:id="1309" w:name="_Toc326063241"/>
            <w:bookmarkStart w:id="1310" w:name="_Toc355543504"/>
            <w:bookmarkStart w:id="1311" w:name="_Toc369862101"/>
            <w:bookmarkStart w:id="1312" w:name="_Toc454098076"/>
            <w:bookmarkStart w:id="1313" w:name="_Toc488237820"/>
            <w:bookmarkStart w:id="1314" w:name="_Toc488237884"/>
            <w:bookmarkStart w:id="1315" w:name="_Toc488237997"/>
            <w:r w:rsidRPr="00347A00">
              <w:t xml:space="preserve">28. </w:t>
            </w:r>
            <w:r w:rsidRPr="00347A00">
              <w:tab/>
            </w:r>
            <w:r w:rsidR="003D0427" w:rsidRPr="00347A00">
              <w:t>Equipment, vehicles and supplies</w:t>
            </w:r>
            <w:bookmarkEnd w:id="1307"/>
            <w:bookmarkEnd w:id="1308"/>
            <w:bookmarkEnd w:id="1309"/>
            <w:bookmarkEnd w:id="1310"/>
            <w:bookmarkEnd w:id="1311"/>
            <w:bookmarkEnd w:id="1312"/>
            <w:bookmarkEnd w:id="1313"/>
            <w:bookmarkEnd w:id="1314"/>
            <w:bookmarkEnd w:id="1315"/>
            <w:r w:rsidR="003D0427" w:rsidRPr="00347A00">
              <w:t xml:space="preserve"> </w:t>
            </w:r>
          </w:p>
        </w:tc>
        <w:tc>
          <w:tcPr>
            <w:tcW w:w="6677" w:type="dxa"/>
          </w:tcPr>
          <w:p w14:paraId="5D19654C" w14:textId="72618A25" w:rsidR="003D0427" w:rsidRPr="00347A00" w:rsidRDefault="003D0427" w:rsidP="003D0427">
            <w:pPr>
              <w:spacing w:after="200"/>
              <w:ind w:left="768" w:right="-72" w:hanging="768"/>
              <w:jc w:val="both"/>
            </w:pPr>
            <w:r w:rsidRPr="00347A00">
              <w:t xml:space="preserve">28.1 </w:t>
            </w:r>
            <w:r w:rsidRPr="00347A00">
              <w:tab/>
              <w:t xml:space="preserve">Equipment, vehicles and supplies made available to the Consultant by the </w:t>
            </w:r>
            <w:r w:rsidR="00880AC7">
              <w:t>CA or purchased in whole or in part with funds provided by the CA, will be the property of the CA and will be marked accordingly. Upon termination of the contract or upon its completion, the Consultant will provide the CA with an inventory of such equipment, vehicles and supplies and will process them in accordance with the instructions of the CA. The Consultant, subject to contrary written instructions from the CA, will take out insurance for the equipment, vehicles and supplies, which will remain in place as long as these goods remain in its possession, at the expense of the CA and for an amount equal to their replacement value.</w:t>
            </w:r>
          </w:p>
          <w:p w14:paraId="5D19654D" w14:textId="77777777" w:rsidR="003D0427" w:rsidRPr="00347A00" w:rsidRDefault="003D0427" w:rsidP="00DD49A7">
            <w:pPr>
              <w:spacing w:after="120"/>
              <w:ind w:left="768" w:right="-72" w:hanging="768"/>
              <w:jc w:val="both"/>
            </w:pPr>
            <w:r w:rsidRPr="00347A00">
              <w:rPr>
                <w:spacing w:val="-2"/>
              </w:rPr>
              <w:t xml:space="preserve">28.2 </w:t>
            </w:r>
            <w:r w:rsidRPr="00347A00">
              <w:rPr>
                <w:spacing w:val="-2"/>
              </w:rPr>
              <w:tab/>
            </w:r>
            <w:r w:rsidRPr="00347A00">
              <w:t xml:space="preserve">Equipment and supplies brought by the Consultant and his Staff to the Government country and used for the purposes of the mission or for personal use will remain the property of the Consultant or his Staff, as the case may be </w:t>
            </w:r>
            <w:r w:rsidRPr="00347A00">
              <w:rPr>
                <w:spacing w:val="-2"/>
              </w:rPr>
              <w:t>.</w:t>
            </w:r>
          </w:p>
        </w:tc>
      </w:tr>
      <w:tr w:rsidR="00AD1F35" w:rsidRPr="00347A00" w14:paraId="5D196550" w14:textId="77777777" w:rsidTr="00397328">
        <w:tc>
          <w:tcPr>
            <w:tcW w:w="9380" w:type="dxa"/>
            <w:gridSpan w:val="2"/>
          </w:tcPr>
          <w:p w14:paraId="5D19654F" w14:textId="77777777" w:rsidR="00AD1F35" w:rsidRPr="00347A00" w:rsidRDefault="00AD1F35" w:rsidP="00DD49A7">
            <w:pPr>
              <w:pStyle w:val="Sec8Bhead1"/>
            </w:pPr>
            <w:bookmarkStart w:id="1316" w:name="_Toc299534158"/>
            <w:bookmarkStart w:id="1317" w:name="_Toc300749284"/>
            <w:bookmarkStart w:id="1318" w:name="_Toc326063242"/>
            <w:bookmarkStart w:id="1319" w:name="_Toc328302939"/>
            <w:bookmarkStart w:id="1320" w:name="_Toc328303522"/>
            <w:bookmarkStart w:id="1321" w:name="_Toc328304164"/>
            <w:bookmarkStart w:id="1322" w:name="_Toc354055634"/>
            <w:bookmarkStart w:id="1323" w:name="_Toc355354935"/>
            <w:bookmarkStart w:id="1324" w:name="_Toc355357197"/>
            <w:bookmarkStart w:id="1325" w:name="_Toc355532419"/>
            <w:bookmarkStart w:id="1326" w:name="_Toc355538929"/>
            <w:bookmarkStart w:id="1327" w:name="_Toc355543505"/>
            <w:bookmarkStart w:id="1328" w:name="_Toc369862102"/>
            <w:bookmarkStart w:id="1329" w:name="_Toc454098077"/>
            <w:bookmarkStart w:id="1330" w:name="_Toc488237821"/>
            <w:bookmarkStart w:id="1331" w:name="_Toc488237885"/>
            <w:bookmarkStart w:id="1332" w:name="_Toc488237998"/>
            <w:r w:rsidRPr="00347A00">
              <w:lastRenderedPageBreak/>
              <w:t xml:space="preserve">D. </w:t>
            </w:r>
            <w:bookmarkEnd w:id="1316"/>
            <w:bookmarkEnd w:id="1317"/>
            <w:bookmarkEnd w:id="1318"/>
            <w:r w:rsidR="000978F6" w:rsidRPr="00347A00">
              <w:tab/>
            </w:r>
            <w:r w:rsidRPr="00347A00">
              <w:t>Consultant Personnel and Subcontractors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tc>
      </w:tr>
      <w:tr w:rsidR="003D0427" w:rsidRPr="00347A00" w14:paraId="5D196553" w14:textId="77777777" w:rsidTr="00397328">
        <w:tc>
          <w:tcPr>
            <w:tcW w:w="2703" w:type="dxa"/>
          </w:tcPr>
          <w:p w14:paraId="5D196551" w14:textId="77777777" w:rsidR="003D0427" w:rsidRPr="00347A00" w:rsidRDefault="000978F6" w:rsidP="00DD49A7">
            <w:pPr>
              <w:pStyle w:val="Sec8Bhead2"/>
            </w:pPr>
            <w:bookmarkStart w:id="1333" w:name="_Toc299534159"/>
            <w:bookmarkStart w:id="1334" w:name="_Toc300749285"/>
            <w:bookmarkStart w:id="1335" w:name="_Toc326063243"/>
            <w:bookmarkStart w:id="1336" w:name="_Toc355543506"/>
            <w:bookmarkStart w:id="1337" w:name="_Toc369862103"/>
            <w:bookmarkStart w:id="1338" w:name="_Toc454098078"/>
            <w:bookmarkStart w:id="1339" w:name="_Toc488237822"/>
            <w:bookmarkStart w:id="1340" w:name="_Toc488237886"/>
            <w:bookmarkStart w:id="1341" w:name="_Toc488237999"/>
            <w:r w:rsidRPr="00347A00">
              <w:t xml:space="preserve">29. </w:t>
            </w:r>
            <w:r w:rsidRPr="00347A00">
              <w:tab/>
            </w:r>
            <w:r w:rsidR="003D0427" w:rsidRPr="00347A00">
              <w:t xml:space="preserve">Description </w:t>
            </w:r>
            <w:bookmarkEnd w:id="1333"/>
            <w:bookmarkEnd w:id="1334"/>
            <w:bookmarkEnd w:id="1335"/>
            <w:r w:rsidR="003D0427" w:rsidRPr="00347A00">
              <w:t>of Key Personnel</w:t>
            </w:r>
            <w:bookmarkEnd w:id="1336"/>
            <w:bookmarkEnd w:id="1337"/>
            <w:bookmarkEnd w:id="1338"/>
            <w:bookmarkEnd w:id="1339"/>
            <w:bookmarkEnd w:id="1340"/>
            <w:bookmarkEnd w:id="1341"/>
          </w:p>
        </w:tc>
        <w:tc>
          <w:tcPr>
            <w:tcW w:w="6677" w:type="dxa"/>
          </w:tcPr>
          <w:p w14:paraId="5D196552" w14:textId="77777777" w:rsidR="003D0427" w:rsidRPr="00347A00" w:rsidRDefault="003D0427" w:rsidP="003D0427">
            <w:pPr>
              <w:spacing w:after="200"/>
              <w:ind w:left="768" w:right="-72" w:hanging="774"/>
              <w:jc w:val="both"/>
            </w:pPr>
            <w:r w:rsidRPr="00347A00">
              <w:t xml:space="preserve">29.1 </w:t>
            </w:r>
            <w:r w:rsidRPr="00347A00">
              <w:tab/>
              <w:t xml:space="preserve">The titles, job descriptions, minimum qualifications and estimated duration of engagement necessary to perform the Services for key members of the Consultant's Key Personnel are described in </w:t>
            </w:r>
            <w:r w:rsidRPr="00347A00">
              <w:rPr>
                <w:b/>
              </w:rPr>
              <w:t xml:space="preserve">Annex </w:t>
            </w:r>
            <w:r w:rsidRPr="00347A00">
              <w:t>B.</w:t>
            </w:r>
          </w:p>
        </w:tc>
      </w:tr>
      <w:tr w:rsidR="003D0427" w:rsidRPr="00347A00" w14:paraId="5D196557" w14:textId="77777777" w:rsidTr="00397328">
        <w:tc>
          <w:tcPr>
            <w:tcW w:w="2703" w:type="dxa"/>
          </w:tcPr>
          <w:p w14:paraId="5D196554" w14:textId="77777777" w:rsidR="003D0427" w:rsidRPr="00347A00" w:rsidRDefault="000978F6" w:rsidP="00DD49A7">
            <w:pPr>
              <w:pStyle w:val="Sec8Bhead2"/>
            </w:pPr>
            <w:bookmarkStart w:id="1342" w:name="_Toc299534160"/>
            <w:bookmarkStart w:id="1343" w:name="_Toc300749286"/>
            <w:bookmarkStart w:id="1344" w:name="_Toc326063244"/>
            <w:bookmarkStart w:id="1345" w:name="_Toc355543507"/>
            <w:bookmarkStart w:id="1346" w:name="_Toc369862104"/>
            <w:bookmarkStart w:id="1347" w:name="_Toc454098079"/>
            <w:bookmarkStart w:id="1348" w:name="_Toc488237823"/>
            <w:bookmarkStart w:id="1349" w:name="_Toc488237887"/>
            <w:bookmarkStart w:id="1350" w:name="_Toc488238000"/>
            <w:r w:rsidRPr="00347A00">
              <w:t xml:space="preserve">30. </w:t>
            </w:r>
            <w:r w:rsidRPr="00347A00">
              <w:tab/>
            </w:r>
            <w:r w:rsidR="003D0427" w:rsidRPr="00347A00">
              <w:t xml:space="preserve">Replacement </w:t>
            </w:r>
            <w:bookmarkEnd w:id="1342"/>
            <w:bookmarkEnd w:id="1343"/>
            <w:bookmarkEnd w:id="1344"/>
            <w:r w:rsidR="003D0427" w:rsidRPr="00347A00">
              <w:t>of Key Personnel</w:t>
            </w:r>
            <w:bookmarkEnd w:id="1345"/>
            <w:bookmarkEnd w:id="1346"/>
            <w:bookmarkEnd w:id="1347"/>
            <w:bookmarkEnd w:id="1348"/>
            <w:bookmarkEnd w:id="1349"/>
            <w:bookmarkEnd w:id="1350"/>
          </w:p>
        </w:tc>
        <w:tc>
          <w:tcPr>
            <w:tcW w:w="6677" w:type="dxa"/>
          </w:tcPr>
          <w:p w14:paraId="5D196555" w14:textId="4FE57742" w:rsidR="003D0427" w:rsidRPr="00347A00" w:rsidRDefault="003D0427" w:rsidP="003D0427">
            <w:pPr>
              <w:spacing w:after="200"/>
              <w:ind w:left="768" w:right="-72" w:hanging="774"/>
              <w:jc w:val="both"/>
            </w:pPr>
            <w:r w:rsidRPr="00347A00">
              <w:t xml:space="preserve">30.1 </w:t>
            </w:r>
            <w:r w:rsidRPr="00347A00">
              <w:tab/>
              <w:t xml:space="preserve">Unless the </w:t>
            </w:r>
            <w:r w:rsidR="00FA7DFE">
              <w:t>CA agrees in writing, no changes will be made to Key Personnel.</w:t>
            </w:r>
          </w:p>
          <w:p w14:paraId="5D196556" w14:textId="77777777" w:rsidR="003D0427" w:rsidRPr="00347A00" w:rsidRDefault="003D0427" w:rsidP="003D0427">
            <w:pPr>
              <w:spacing w:after="200"/>
              <w:ind w:left="768" w:right="-72" w:hanging="774"/>
              <w:jc w:val="both"/>
            </w:pPr>
            <w:r w:rsidRPr="00347A00">
              <w:t xml:space="preserve">30.2 </w:t>
            </w:r>
            <w:r w:rsidRPr="00347A00">
              <w:tab/>
              <w:t>Notwithstanding the above, the replacement of key personnel during the execution of the Contract may only be considered following a written request made by the Consultant and for reasons beyond the control of the Consultant, in particular death or incapacity for medical reasons. In such a case, for replacement purposes, the Consultant will provide a person of equal or greater qualification, at the same rate of remuneration.</w:t>
            </w:r>
          </w:p>
        </w:tc>
      </w:tr>
      <w:tr w:rsidR="003D0427" w:rsidRPr="00347A00" w14:paraId="5D19655D" w14:textId="77777777" w:rsidTr="00397328">
        <w:tc>
          <w:tcPr>
            <w:tcW w:w="2703" w:type="dxa"/>
          </w:tcPr>
          <w:p w14:paraId="5D196558" w14:textId="77777777" w:rsidR="003D0427" w:rsidRPr="00347A00" w:rsidRDefault="000978F6" w:rsidP="00DD49A7">
            <w:pPr>
              <w:pStyle w:val="Sec8Bhead2"/>
            </w:pPr>
            <w:bookmarkStart w:id="1351" w:name="_Toc355543508"/>
            <w:bookmarkStart w:id="1352" w:name="_Toc369862105"/>
            <w:bookmarkStart w:id="1353" w:name="_Toc454098080"/>
            <w:bookmarkStart w:id="1354" w:name="_Toc488237824"/>
            <w:bookmarkStart w:id="1355" w:name="_Toc488237888"/>
            <w:bookmarkStart w:id="1356" w:name="_Toc488238001"/>
            <w:r w:rsidRPr="00347A00">
              <w:t xml:space="preserve">31. </w:t>
            </w:r>
            <w:r w:rsidRPr="00347A00">
              <w:tab/>
            </w:r>
            <w:r w:rsidR="003D0427" w:rsidRPr="00347A00">
              <w:t>Withdrawal of staff or subcontractor</w:t>
            </w:r>
            <w:bookmarkEnd w:id="1351"/>
            <w:bookmarkEnd w:id="1352"/>
            <w:bookmarkEnd w:id="1353"/>
            <w:bookmarkEnd w:id="1354"/>
            <w:bookmarkEnd w:id="1355"/>
            <w:bookmarkEnd w:id="1356"/>
          </w:p>
        </w:tc>
        <w:tc>
          <w:tcPr>
            <w:tcW w:w="6677" w:type="dxa"/>
          </w:tcPr>
          <w:p w14:paraId="5D196559" w14:textId="6E43A926" w:rsidR="003D0427" w:rsidRPr="00347A00" w:rsidRDefault="003D0427" w:rsidP="003D0427">
            <w:pPr>
              <w:spacing w:after="200"/>
              <w:ind w:left="703" w:right="-72" w:hanging="703"/>
              <w:jc w:val="both"/>
              <w:rPr>
                <w:spacing w:val="-2"/>
              </w:rPr>
            </w:pPr>
            <w:r w:rsidRPr="00347A00">
              <w:rPr>
                <w:spacing w:val="-2"/>
              </w:rPr>
              <w:t xml:space="preserve">31.1 </w:t>
            </w:r>
            <w:r w:rsidRPr="00347A00">
              <w:rPr>
                <w:spacing w:val="-2"/>
              </w:rPr>
              <w:tab/>
              <w:t xml:space="preserve">If the </w:t>
            </w:r>
            <w:r w:rsidR="007300D5">
              <w:rPr>
                <w:spacing w:val="-2"/>
              </w:rPr>
              <w:t xml:space="preserve">CA discovers that one of the members of the Staff or subcontractor has been guilty of a serious breach or is being prosecuted for a crime or misdemeanor, or if the CA establishes that one of the members of the Staff or under - contractor has engaged in corruption or fraudulent, collusive, coercive or obstructive practices, during the execution of the Services, the Consultant </w:t>
            </w:r>
            <w:r w:rsidRPr="00347A00">
              <w:rPr>
                <w:spacing w:val="-2"/>
              </w:rPr>
              <w:t xml:space="preserve">must provide for his replacement, upon written request from </w:t>
            </w:r>
            <w:r w:rsidR="007300D5">
              <w:rPr>
                <w:spacing w:val="-2"/>
              </w:rPr>
              <w:t>the CA.</w:t>
            </w:r>
          </w:p>
          <w:p w14:paraId="5D19655A" w14:textId="43C57264" w:rsidR="003D0427" w:rsidRPr="00347A00" w:rsidRDefault="003D0427" w:rsidP="003D0427">
            <w:pPr>
              <w:spacing w:after="200"/>
              <w:ind w:left="703" w:right="-72" w:hanging="703"/>
              <w:jc w:val="both"/>
              <w:rPr>
                <w:spacing w:val="-2"/>
              </w:rPr>
            </w:pPr>
            <w:r w:rsidRPr="00347A00">
              <w:rPr>
                <w:spacing w:val="-2"/>
              </w:rPr>
              <w:t xml:space="preserve">31.2 </w:t>
            </w:r>
            <w:r w:rsidRPr="00347A00">
              <w:rPr>
                <w:spacing w:val="-2"/>
              </w:rPr>
              <w:tab/>
              <w:t xml:space="preserve">If the </w:t>
            </w:r>
            <w:r w:rsidR="006C79D4">
              <w:rPr>
                <w:spacing w:val="-2"/>
              </w:rPr>
              <w:t>CA considers that one of the members of the Key Personnel, other personnel or subcontractor does not have the necessary competence or proves incapable of carrying out his duties, the CA has the right to request his replacement, specifying the reasons.</w:t>
            </w:r>
          </w:p>
          <w:p w14:paraId="5D19655B" w14:textId="7C3CB294" w:rsidR="003D0427" w:rsidRPr="00347A00" w:rsidRDefault="003D0427" w:rsidP="003D0427">
            <w:pPr>
              <w:spacing w:after="200"/>
              <w:ind w:left="703" w:right="-72" w:hanging="703"/>
              <w:jc w:val="both"/>
              <w:rPr>
                <w:spacing w:val="-2"/>
              </w:rPr>
            </w:pPr>
            <w:r w:rsidRPr="00347A00">
              <w:rPr>
                <w:spacing w:val="-2"/>
              </w:rPr>
              <w:t xml:space="preserve">31.3 </w:t>
            </w:r>
            <w:r w:rsidRPr="00347A00">
              <w:rPr>
                <w:spacing w:val="-2"/>
              </w:rPr>
              <w:tab/>
              <w:t xml:space="preserve">Any replacement of personnel or subcontractor must be carried out by a replacement whose qualifications and experience are at least equivalent to those of the replaced personnel, and </w:t>
            </w:r>
            <w:r w:rsidRPr="00347A00">
              <w:t xml:space="preserve">who must </w:t>
            </w:r>
            <w:r w:rsidRPr="00347A00">
              <w:rPr>
                <w:spacing w:val="-2"/>
              </w:rPr>
              <w:t>be acceptable to the CA.</w:t>
            </w:r>
          </w:p>
          <w:p w14:paraId="5D19655C" w14:textId="77777777" w:rsidR="003D0427" w:rsidRPr="00347A00" w:rsidRDefault="003D0427" w:rsidP="00DD49A7">
            <w:pPr>
              <w:spacing w:after="120"/>
              <w:ind w:left="703" w:right="-72" w:hanging="703"/>
              <w:jc w:val="both"/>
              <w:rPr>
                <w:spacing w:val="-2"/>
              </w:rPr>
            </w:pPr>
            <w:r w:rsidRPr="00347A00">
              <w:rPr>
                <w:spacing w:val="-2"/>
              </w:rPr>
              <w:t xml:space="preserve">31.4 </w:t>
            </w:r>
            <w:r w:rsidRPr="00347A00">
              <w:rPr>
                <w:spacing w:val="-2"/>
              </w:rPr>
              <w:tab/>
              <w:t>The Consultant will be responsible for all travel and other costs resulting from the removal and/or replacement of key personnel.</w:t>
            </w:r>
          </w:p>
        </w:tc>
      </w:tr>
      <w:tr w:rsidR="0016656D" w:rsidRPr="00347A00" w14:paraId="5D19655F" w14:textId="77777777" w:rsidTr="00397328">
        <w:tc>
          <w:tcPr>
            <w:tcW w:w="9380" w:type="dxa"/>
            <w:gridSpan w:val="2"/>
          </w:tcPr>
          <w:p w14:paraId="5D19655E" w14:textId="259AA201" w:rsidR="0016656D" w:rsidRPr="00347A00" w:rsidRDefault="0016656D" w:rsidP="00DD49A7">
            <w:pPr>
              <w:pStyle w:val="Sec8Bhead1"/>
              <w:rPr>
                <w:spacing w:val="-2"/>
              </w:rPr>
            </w:pPr>
            <w:bookmarkStart w:id="1357" w:name="_Toc299534165"/>
            <w:bookmarkStart w:id="1358" w:name="_Toc300749288"/>
            <w:bookmarkStart w:id="1359" w:name="_Toc326063246"/>
            <w:bookmarkStart w:id="1360" w:name="_Toc328302940"/>
            <w:bookmarkStart w:id="1361" w:name="_Toc328303523"/>
            <w:bookmarkStart w:id="1362" w:name="_Toc328304165"/>
            <w:bookmarkStart w:id="1363" w:name="_Toc354055635"/>
            <w:bookmarkStart w:id="1364" w:name="_Toc355354936"/>
            <w:bookmarkStart w:id="1365" w:name="_Toc355357198"/>
            <w:bookmarkStart w:id="1366" w:name="_Toc355532420"/>
            <w:bookmarkStart w:id="1367" w:name="_Toc355538930"/>
            <w:bookmarkStart w:id="1368" w:name="_Toc355543509"/>
            <w:bookmarkStart w:id="1369" w:name="_Toc369862106"/>
            <w:bookmarkStart w:id="1370" w:name="_Toc454098081"/>
            <w:bookmarkStart w:id="1371" w:name="_Toc488237825"/>
            <w:bookmarkStart w:id="1372" w:name="_Toc488237889"/>
            <w:bookmarkStart w:id="1373" w:name="_Toc488238002"/>
            <w:r w:rsidRPr="00347A00">
              <w:t xml:space="preserve">E. </w:t>
            </w:r>
            <w:r w:rsidRPr="00347A00">
              <w:tab/>
              <w:t xml:space="preserve">Obligations of </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rsidR="006C79D4">
              <w:t>the CA</w:t>
            </w:r>
          </w:p>
        </w:tc>
      </w:tr>
      <w:tr w:rsidR="003D0427" w:rsidRPr="00347A00" w14:paraId="5D196569" w14:textId="77777777" w:rsidTr="00397328">
        <w:tc>
          <w:tcPr>
            <w:tcW w:w="2703" w:type="dxa"/>
          </w:tcPr>
          <w:p w14:paraId="5D196560" w14:textId="77777777" w:rsidR="003D0427" w:rsidRPr="00347A00" w:rsidRDefault="0016656D" w:rsidP="00DD49A7">
            <w:pPr>
              <w:pStyle w:val="Sec8Bhead2"/>
            </w:pPr>
            <w:bookmarkStart w:id="1374" w:name="_Toc299534166"/>
            <w:bookmarkStart w:id="1375" w:name="_Toc300749289"/>
            <w:bookmarkStart w:id="1376" w:name="_Toc326063247"/>
            <w:bookmarkStart w:id="1377" w:name="_Toc355543510"/>
            <w:bookmarkStart w:id="1378" w:name="_Toc369862107"/>
            <w:bookmarkStart w:id="1379" w:name="_Toc454098082"/>
            <w:bookmarkStart w:id="1380" w:name="_Toc488237826"/>
            <w:bookmarkStart w:id="1381" w:name="_Toc488237890"/>
            <w:bookmarkStart w:id="1382" w:name="_Toc488238003"/>
            <w:r w:rsidRPr="00347A00">
              <w:t xml:space="preserve">32. </w:t>
            </w:r>
            <w:r w:rsidRPr="00347A00">
              <w:tab/>
            </w:r>
            <w:r w:rsidR="003D0427" w:rsidRPr="00347A00">
              <w:t>Assistance and exemptions</w:t>
            </w:r>
            <w:bookmarkEnd w:id="1374"/>
            <w:bookmarkEnd w:id="1375"/>
            <w:bookmarkEnd w:id="1376"/>
            <w:bookmarkEnd w:id="1377"/>
            <w:bookmarkEnd w:id="1378"/>
            <w:bookmarkEnd w:id="1379"/>
            <w:bookmarkEnd w:id="1380"/>
            <w:bookmarkEnd w:id="1381"/>
            <w:bookmarkEnd w:id="1382"/>
          </w:p>
        </w:tc>
        <w:tc>
          <w:tcPr>
            <w:tcW w:w="6677" w:type="dxa"/>
          </w:tcPr>
          <w:p w14:paraId="5D196561" w14:textId="017858DB" w:rsidR="003D0427" w:rsidRPr="00347A00" w:rsidRDefault="003D0427" w:rsidP="0016656D">
            <w:pPr>
              <w:spacing w:after="100"/>
              <w:ind w:left="703" w:right="-72" w:hanging="703"/>
              <w:jc w:val="both"/>
            </w:pPr>
            <w:r w:rsidRPr="00347A00">
              <w:t xml:space="preserve">32.1 </w:t>
            </w:r>
            <w:r w:rsidRPr="00347A00">
              <w:tab/>
              <w:t xml:space="preserve">Unless otherwise specified in the </w:t>
            </w:r>
            <w:r w:rsidRPr="00347A00">
              <w:rPr>
                <w:b/>
              </w:rPr>
              <w:t xml:space="preserve">CPC </w:t>
            </w:r>
            <w:r w:rsidRPr="00347A00">
              <w:t>, the CA will use its best efforts to:</w:t>
            </w:r>
          </w:p>
          <w:p w14:paraId="5D196562" w14:textId="77777777" w:rsidR="003D0427" w:rsidRPr="00347A00" w:rsidRDefault="003D0427" w:rsidP="0016656D">
            <w:pPr>
              <w:spacing w:after="100"/>
              <w:ind w:left="1301" w:right="-72" w:hanging="567"/>
              <w:jc w:val="both"/>
            </w:pPr>
            <w:r w:rsidRPr="00347A00">
              <w:lastRenderedPageBreak/>
              <w:t xml:space="preserve">(a) </w:t>
            </w:r>
            <w:r w:rsidRPr="00347A00">
              <w:tab/>
              <w:t xml:space="preserve">assist the Consultant in obtaining work permits and other documents necessary for the performance of the Services </w:t>
            </w:r>
            <w:r w:rsidR="00EA0D40" w:rsidRPr="00347A00">
              <w:t>;</w:t>
            </w:r>
          </w:p>
          <w:p w14:paraId="5D196563" w14:textId="0D8F9FDF" w:rsidR="003D0427" w:rsidRPr="00347A00" w:rsidRDefault="003D0427" w:rsidP="0016656D">
            <w:pPr>
              <w:spacing w:after="100"/>
              <w:ind w:left="1301" w:right="-72" w:hanging="567"/>
              <w:jc w:val="both"/>
            </w:pPr>
            <w:r w:rsidRPr="00347A00">
              <w:t xml:space="preserve">(b) </w:t>
            </w:r>
            <w:r w:rsidRPr="00347A00">
              <w:tab/>
              <w:t xml:space="preserve">assist the Consultant in quickly obtaining for its Key Personnel and, where applicable, their families, entry and exit visas, residence permits, and all other documents required for their stay in the country of the consultant </w:t>
            </w:r>
            <w:r w:rsidR="000C4108">
              <w:t>. 'AC during the execution of the Services;</w:t>
            </w:r>
          </w:p>
          <w:p w14:paraId="5D196564" w14:textId="77777777" w:rsidR="003D0427" w:rsidRPr="00347A00" w:rsidRDefault="003D0427" w:rsidP="0016656D">
            <w:pPr>
              <w:spacing w:after="100"/>
              <w:ind w:left="1301" w:right="-72" w:hanging="567"/>
              <w:jc w:val="both"/>
            </w:pPr>
            <w:r w:rsidRPr="00347A00">
              <w:t xml:space="preserve">(c) </w:t>
            </w:r>
            <w:r w:rsidRPr="00347A00">
              <w:tab/>
              <w:t xml:space="preserve">facilitate customs clearance of goods necessary for the performance of the Services and personal effects belonging to Personnel and their families </w:t>
            </w:r>
            <w:r w:rsidR="00EA0D40" w:rsidRPr="00347A00">
              <w:t>;</w:t>
            </w:r>
          </w:p>
          <w:p w14:paraId="5D196565" w14:textId="77777777" w:rsidR="003D0427" w:rsidRPr="00347A00" w:rsidRDefault="003D0427" w:rsidP="0016656D">
            <w:pPr>
              <w:spacing w:after="100"/>
              <w:ind w:left="1301" w:right="-72" w:hanging="567"/>
              <w:jc w:val="both"/>
            </w:pPr>
            <w:r w:rsidRPr="00347A00">
              <w:t xml:space="preserve">(d) </w:t>
            </w:r>
            <w:r w:rsidRPr="00347A00">
              <w:tab/>
              <w:t xml:space="preserve">give official Government agents and representatives the instructions and information necessary for the rapid and efficient execution of the Services </w:t>
            </w:r>
            <w:r w:rsidR="00EA0D40" w:rsidRPr="00347A00">
              <w:t>;</w:t>
            </w:r>
          </w:p>
          <w:p w14:paraId="5D196566" w14:textId="6632DA2E" w:rsidR="003D0427" w:rsidRPr="00347A00" w:rsidRDefault="003D0427" w:rsidP="0016656D">
            <w:pPr>
              <w:spacing w:after="100"/>
              <w:ind w:left="1301" w:right="-72" w:hanging="567"/>
              <w:jc w:val="both"/>
            </w:pPr>
            <w:r w:rsidRPr="00347A00">
              <w:t xml:space="preserve">(e) </w:t>
            </w:r>
            <w:r w:rsidRPr="00347A00">
              <w:tab/>
              <w:t xml:space="preserve">assist the Consultant, Key Personnel and their Subcontractors in obtaining exemption from any registration requirement, or any authorization to practice their profession in a company or as an individual in the country of the CA, in accordance </w:t>
            </w:r>
            <w:r w:rsidR="00C9110B">
              <w:t>with to the provisions of applicable law;</w:t>
            </w:r>
          </w:p>
          <w:p w14:paraId="5D196567" w14:textId="5A41A380" w:rsidR="003D0427" w:rsidRPr="00347A00" w:rsidRDefault="003D0427" w:rsidP="0016656D">
            <w:pPr>
              <w:spacing w:after="100"/>
              <w:ind w:left="1301" w:right="-72" w:hanging="567"/>
              <w:jc w:val="both"/>
            </w:pPr>
            <w:r w:rsidRPr="00347A00">
              <w:t xml:space="preserve">(f) </w:t>
            </w:r>
            <w:r w:rsidRPr="00347A00">
              <w:tab/>
              <w:t xml:space="preserve">assist the Consultant, its Subcontractors and their Key Personnel, in accordance with the provisions of Applicable Law, to obtain authorizations to import into the country of the </w:t>
            </w:r>
            <w:r w:rsidR="00C9110B">
              <w:t xml:space="preserve">CA reasonable amounts in foreign currency </w:t>
            </w:r>
            <w:r w:rsidRPr="00347A00">
              <w:t xml:space="preserve">for the purpose of execution of the Services and the needs of the Personnel, and to re-export the amounts in foreign currency which have been paid to the Personnel for the performance of the Services </w:t>
            </w:r>
            <w:r w:rsidR="00EA0D40" w:rsidRPr="00347A00">
              <w:t>; And</w:t>
            </w:r>
          </w:p>
          <w:p w14:paraId="5D196568" w14:textId="77777777" w:rsidR="003D0427" w:rsidRPr="00347A00" w:rsidRDefault="003D0427" w:rsidP="00DD49A7">
            <w:pPr>
              <w:spacing w:after="240"/>
              <w:ind w:left="1301" w:right="-72" w:hanging="567"/>
              <w:jc w:val="both"/>
            </w:pPr>
            <w:r w:rsidRPr="00347A00">
              <w:t xml:space="preserve">(g) </w:t>
            </w:r>
            <w:r w:rsidRPr="00347A00">
              <w:tab/>
              <w:t xml:space="preserve">provide the Consultant with any other assistance indicated, if applicable, in the </w:t>
            </w:r>
            <w:r w:rsidRPr="00347A00">
              <w:rPr>
                <w:b/>
              </w:rPr>
              <w:t>CPC.</w:t>
            </w:r>
          </w:p>
        </w:tc>
      </w:tr>
      <w:tr w:rsidR="003D0427" w:rsidRPr="00347A00" w14:paraId="5D19656C" w14:textId="77777777" w:rsidTr="00397328">
        <w:tc>
          <w:tcPr>
            <w:tcW w:w="2703" w:type="dxa"/>
          </w:tcPr>
          <w:p w14:paraId="5D19656A" w14:textId="77777777" w:rsidR="003D0427" w:rsidRPr="00347A00" w:rsidRDefault="0016656D" w:rsidP="00DD49A7">
            <w:pPr>
              <w:pStyle w:val="Sec8Bhead2"/>
            </w:pPr>
            <w:bookmarkStart w:id="1383" w:name="_Toc355543511"/>
            <w:bookmarkStart w:id="1384" w:name="_Toc369862108"/>
            <w:bookmarkStart w:id="1385" w:name="_Toc454098083"/>
            <w:bookmarkStart w:id="1386" w:name="_Toc488237827"/>
            <w:bookmarkStart w:id="1387" w:name="_Toc488237891"/>
            <w:bookmarkStart w:id="1388" w:name="_Toc488238004"/>
            <w:r w:rsidRPr="00347A00">
              <w:lastRenderedPageBreak/>
              <w:t xml:space="preserve">33. </w:t>
            </w:r>
            <w:r w:rsidRPr="00347A00">
              <w:tab/>
            </w:r>
            <w:r w:rsidR="003D0427" w:rsidRPr="00347A00">
              <w:t>Access to the Project site</w:t>
            </w:r>
            <w:bookmarkEnd w:id="1383"/>
            <w:bookmarkEnd w:id="1384"/>
            <w:bookmarkEnd w:id="1385"/>
            <w:bookmarkEnd w:id="1386"/>
            <w:bookmarkEnd w:id="1387"/>
            <w:bookmarkEnd w:id="1388"/>
          </w:p>
        </w:tc>
        <w:tc>
          <w:tcPr>
            <w:tcW w:w="6677" w:type="dxa"/>
          </w:tcPr>
          <w:p w14:paraId="5D19656B" w14:textId="0AFEAB9B" w:rsidR="003D0427" w:rsidRPr="00347A00" w:rsidRDefault="003D0427" w:rsidP="00DD49A7">
            <w:pPr>
              <w:spacing w:after="240"/>
              <w:ind w:left="584" w:right="-72" w:hanging="567"/>
              <w:jc w:val="both"/>
              <w:rPr>
                <w:spacing w:val="-4"/>
              </w:rPr>
            </w:pPr>
            <w:r w:rsidRPr="00347A00">
              <w:rPr>
                <w:spacing w:val="-4"/>
              </w:rPr>
              <w:t xml:space="preserve">33.1 </w:t>
            </w:r>
            <w:r w:rsidRPr="00347A00">
              <w:rPr>
                <w:spacing w:val="-4"/>
              </w:rPr>
              <w:tab/>
              <w:t xml:space="preserve">The </w:t>
            </w:r>
            <w:r w:rsidR="00624C4D">
              <w:rPr>
                <w:spacing w:val="-4"/>
              </w:rPr>
              <w:t>CA guarantees the Consultant free, free and unhindered access to the sites to which access is necessary for the execution of the Services. The CA will be responsible for any damage to property, movables and buildings which may result therefrom, and will exonerate the Consultant and its Personnel from liability for such damages, unless they result from a breach or negligence of the Consultant. , Subcontractors or their Personnel.</w:t>
            </w:r>
          </w:p>
        </w:tc>
      </w:tr>
      <w:tr w:rsidR="003D0427" w:rsidRPr="00347A00" w14:paraId="5D19656F" w14:textId="77777777" w:rsidTr="00397328">
        <w:tc>
          <w:tcPr>
            <w:tcW w:w="2703" w:type="dxa"/>
          </w:tcPr>
          <w:p w14:paraId="5D19656D" w14:textId="77777777" w:rsidR="003D0427" w:rsidRPr="00347A00" w:rsidRDefault="003D0427" w:rsidP="00DD49A7">
            <w:pPr>
              <w:pStyle w:val="Sec8Bhead2"/>
            </w:pPr>
            <w:r w:rsidRPr="00347A00">
              <w:br w:type="page"/>
            </w:r>
            <w:bookmarkStart w:id="1389" w:name="_Toc355543512"/>
            <w:bookmarkStart w:id="1390" w:name="_Toc369862109"/>
            <w:bookmarkStart w:id="1391" w:name="_Toc454098084"/>
            <w:bookmarkStart w:id="1392" w:name="_Toc488237828"/>
            <w:bookmarkStart w:id="1393" w:name="_Toc488237892"/>
            <w:bookmarkStart w:id="1394" w:name="_Toc488238005"/>
            <w:r w:rsidR="0016656D" w:rsidRPr="00347A00">
              <w:t xml:space="preserve">34. </w:t>
            </w:r>
            <w:r w:rsidR="0016656D" w:rsidRPr="00347A00">
              <w:tab/>
            </w:r>
            <w:r w:rsidRPr="00347A00">
              <w:t>Modification of Applicable Law Concerning Taxes</w:t>
            </w:r>
            <w:bookmarkEnd w:id="1389"/>
            <w:bookmarkEnd w:id="1390"/>
            <w:bookmarkEnd w:id="1391"/>
            <w:bookmarkEnd w:id="1392"/>
            <w:bookmarkEnd w:id="1393"/>
            <w:bookmarkEnd w:id="1394"/>
          </w:p>
        </w:tc>
        <w:tc>
          <w:tcPr>
            <w:tcW w:w="6677" w:type="dxa"/>
          </w:tcPr>
          <w:p w14:paraId="5D19656E" w14:textId="5530BE67" w:rsidR="003D0427" w:rsidRPr="00347A00" w:rsidRDefault="003D0427" w:rsidP="0016656D">
            <w:pPr>
              <w:spacing w:after="200"/>
              <w:ind w:left="522" w:right="-72" w:hanging="522"/>
              <w:jc w:val="both"/>
            </w:pPr>
            <w:r w:rsidRPr="00347A00">
              <w:t xml:space="preserve">34.1 </w:t>
            </w:r>
            <w:r w:rsidRPr="00347A00">
              <w:tab/>
              <w:t xml:space="preserve">If, after the date of signature of the Contract, the Law applicable to taxes and duties in the country of </w:t>
            </w:r>
            <w:r w:rsidR="00624C4D">
              <w:t xml:space="preserve">the CA is modified, and this results in an increase or decrease in the costs payable by the Consultant in respect of performance of the Services, remuneration and reimbursable expenses payable to the Consultant, shall increase or decrease accordingly by </w:t>
            </w:r>
            <w:r w:rsidR="00624C4D">
              <w:lastRenderedPageBreak/>
              <w:t>agreement between the Parties, and the Contract set out in Clause 38.1 shall be adjusted accordingly.</w:t>
            </w:r>
          </w:p>
        </w:tc>
      </w:tr>
      <w:tr w:rsidR="003D0427" w:rsidRPr="00347A00" w14:paraId="5D196572" w14:textId="77777777" w:rsidTr="00397328">
        <w:tc>
          <w:tcPr>
            <w:tcW w:w="2703" w:type="dxa"/>
          </w:tcPr>
          <w:p w14:paraId="5D196570" w14:textId="2157EC3D" w:rsidR="003D0427" w:rsidRPr="00347A00" w:rsidRDefault="0016656D" w:rsidP="00DD49A7">
            <w:pPr>
              <w:pStyle w:val="Sec8Bhead2"/>
            </w:pPr>
            <w:bookmarkStart w:id="1395" w:name="_Toc355543513"/>
            <w:bookmarkStart w:id="1396" w:name="_Toc369862110"/>
            <w:bookmarkStart w:id="1397" w:name="_Toc454098085"/>
            <w:bookmarkStart w:id="1398" w:name="_Toc488237829"/>
            <w:bookmarkStart w:id="1399" w:name="_Toc488237893"/>
            <w:bookmarkStart w:id="1400" w:name="_Toc488238006"/>
            <w:r w:rsidRPr="00347A00">
              <w:lastRenderedPageBreak/>
              <w:t xml:space="preserve">35. </w:t>
            </w:r>
            <w:r w:rsidRPr="00347A00">
              <w:tab/>
            </w:r>
            <w:r w:rsidR="00030FC6">
              <w:t xml:space="preserve">CA </w:t>
            </w:r>
            <w:r w:rsidR="003D0427" w:rsidRPr="00347A00">
              <w:t>Services, Facilities and Properties</w:t>
            </w:r>
            <w:bookmarkEnd w:id="1395"/>
            <w:bookmarkEnd w:id="1396"/>
            <w:bookmarkEnd w:id="1397"/>
            <w:bookmarkEnd w:id="1398"/>
            <w:bookmarkEnd w:id="1399"/>
            <w:bookmarkEnd w:id="1400"/>
          </w:p>
        </w:tc>
        <w:tc>
          <w:tcPr>
            <w:tcW w:w="6677" w:type="dxa"/>
          </w:tcPr>
          <w:p w14:paraId="5D196571" w14:textId="164E2425" w:rsidR="003D0427" w:rsidRPr="00347A00" w:rsidRDefault="003D0427" w:rsidP="003D0427">
            <w:pPr>
              <w:spacing w:after="200"/>
              <w:ind w:left="522" w:right="-72" w:hanging="522"/>
              <w:jc w:val="both"/>
            </w:pPr>
            <w:r w:rsidRPr="00347A00">
              <w:t xml:space="preserve">35.1 </w:t>
            </w:r>
            <w:r w:rsidRPr="00347A00">
              <w:tab/>
              <w:t xml:space="preserve">The </w:t>
            </w:r>
            <w:r w:rsidR="00C36341">
              <w:t xml:space="preserve">CA will make available free of charge to the Consultant and Personnel, for the purposes of carrying out the Services, the services, facilities and properties indicated in </w:t>
            </w:r>
            <w:r w:rsidRPr="00347A00">
              <w:rPr>
                <w:b/>
              </w:rPr>
              <w:t xml:space="preserve">Annex A </w:t>
            </w:r>
            <w:r w:rsidRPr="00347A00">
              <w:t xml:space="preserve">on the dates and in the manner indicated </w:t>
            </w:r>
            <w:r w:rsidRPr="00347A00">
              <w:rPr>
                <w:b/>
                <w:bCs/>
              </w:rPr>
              <w:t xml:space="preserve">in said Annex </w:t>
            </w:r>
            <w:r w:rsidRPr="00347A00">
              <w:t>.</w:t>
            </w:r>
          </w:p>
        </w:tc>
      </w:tr>
      <w:tr w:rsidR="003D0427" w:rsidRPr="00347A00" w14:paraId="5D196576" w14:textId="77777777" w:rsidTr="00397328">
        <w:tc>
          <w:tcPr>
            <w:tcW w:w="2703" w:type="dxa"/>
          </w:tcPr>
          <w:p w14:paraId="5D196573" w14:textId="77777777" w:rsidR="003D0427" w:rsidRPr="00347A00" w:rsidRDefault="0016656D" w:rsidP="00DD49A7">
            <w:pPr>
              <w:pStyle w:val="Sec8Bhead2"/>
            </w:pPr>
            <w:bookmarkStart w:id="1401" w:name="_Toc355543514"/>
            <w:bookmarkStart w:id="1402" w:name="_Toc369862111"/>
            <w:bookmarkStart w:id="1403" w:name="_Toc454098086"/>
            <w:bookmarkStart w:id="1404" w:name="_Toc488237830"/>
            <w:bookmarkStart w:id="1405" w:name="_Toc488237894"/>
            <w:bookmarkStart w:id="1406" w:name="_Toc488238007"/>
            <w:r w:rsidRPr="00347A00">
              <w:t xml:space="preserve">36. </w:t>
            </w:r>
            <w:r w:rsidRPr="00347A00">
              <w:tab/>
            </w:r>
            <w:r w:rsidR="003D0427" w:rsidRPr="00347A00">
              <w:t>Counterparty Personnel</w:t>
            </w:r>
            <w:bookmarkEnd w:id="1401"/>
            <w:bookmarkEnd w:id="1402"/>
            <w:bookmarkEnd w:id="1403"/>
            <w:bookmarkEnd w:id="1404"/>
            <w:bookmarkEnd w:id="1405"/>
            <w:bookmarkEnd w:id="1406"/>
          </w:p>
        </w:tc>
        <w:tc>
          <w:tcPr>
            <w:tcW w:w="6677" w:type="dxa"/>
          </w:tcPr>
          <w:p w14:paraId="5D196574" w14:textId="69A1F73B" w:rsidR="003D0427" w:rsidRPr="00347A00" w:rsidRDefault="003D0427" w:rsidP="003D0427">
            <w:pPr>
              <w:spacing w:after="200"/>
              <w:ind w:left="522" w:right="-72" w:hanging="522"/>
              <w:jc w:val="both"/>
            </w:pPr>
            <w:r w:rsidRPr="00347A00">
              <w:t xml:space="preserve">36.1 </w:t>
            </w:r>
            <w:r w:rsidRPr="00347A00">
              <w:tab/>
              <w:t xml:space="preserve">The </w:t>
            </w:r>
            <w:r w:rsidR="000059CC">
              <w:t xml:space="preserve">CA will make available to the Consultant free of charge the executive counterpart and support staff, who will be selected by the CA assisted by the Consultant, if this is mentioned in </w:t>
            </w:r>
            <w:r w:rsidRPr="00347A00">
              <w:t xml:space="preserve">Annex </w:t>
            </w:r>
            <w:r w:rsidRPr="00347A00">
              <w:rPr>
                <w:b/>
                <w:bCs/>
              </w:rPr>
              <w:t>A.</w:t>
            </w:r>
          </w:p>
          <w:p w14:paraId="5D196575" w14:textId="63D1D239" w:rsidR="003D0427" w:rsidRPr="00347A00" w:rsidRDefault="003D0427" w:rsidP="003D0427">
            <w:pPr>
              <w:spacing w:after="200"/>
              <w:ind w:left="522" w:right="-72" w:hanging="522"/>
              <w:jc w:val="both"/>
            </w:pPr>
            <w:r w:rsidRPr="00347A00">
              <w:t>36.2</w:t>
            </w:r>
            <w:r w:rsidRPr="00347A00">
              <w:tab/>
              <w:t xml:space="preserve"> </w:t>
            </w:r>
            <w:r w:rsidRPr="00347A00">
              <w:rPr>
                <w:spacing w:val="2"/>
              </w:rPr>
              <w:t xml:space="preserve">The counterpart management and support staff, excluding the CA liaison staff, will work under the exclusive direction of the Consultant. If a member of the Counterpart Personnel does not satisfactorily perform the tasks entrusted to him by the Consultant within the framework of the position to which he has been assigned, the Consultant may request that he be replaced; Unless there is a serious reason, the CA cannot refuse to respond to the Consultant's request </w:t>
            </w:r>
            <w:r w:rsidRPr="00347A00">
              <w:t>.</w:t>
            </w:r>
          </w:p>
        </w:tc>
      </w:tr>
      <w:tr w:rsidR="003D0427" w:rsidRPr="00347A00" w14:paraId="5D196579" w14:textId="77777777" w:rsidTr="00397328">
        <w:tc>
          <w:tcPr>
            <w:tcW w:w="2703" w:type="dxa"/>
          </w:tcPr>
          <w:p w14:paraId="5D196577" w14:textId="77777777" w:rsidR="003D0427" w:rsidRPr="00347A00" w:rsidRDefault="0016656D" w:rsidP="00DD49A7">
            <w:pPr>
              <w:pStyle w:val="Sec8Bhead2"/>
            </w:pPr>
            <w:bookmarkStart w:id="1407" w:name="_Toc299534170"/>
            <w:bookmarkStart w:id="1408" w:name="_Toc300749294"/>
            <w:bookmarkStart w:id="1409" w:name="_Toc326063252"/>
            <w:bookmarkStart w:id="1410" w:name="_Toc355543515"/>
            <w:bookmarkStart w:id="1411" w:name="_Toc369862112"/>
            <w:bookmarkStart w:id="1412" w:name="_Toc454098087"/>
            <w:bookmarkStart w:id="1413" w:name="_Toc488237831"/>
            <w:bookmarkStart w:id="1414" w:name="_Toc488237895"/>
            <w:bookmarkStart w:id="1415" w:name="_Toc488238008"/>
            <w:r w:rsidRPr="00347A00">
              <w:t xml:space="preserve">37. </w:t>
            </w:r>
            <w:r w:rsidRPr="00347A00">
              <w:tab/>
            </w:r>
            <w:r w:rsidR="003D0427" w:rsidRPr="00347A00">
              <w:t xml:space="preserve">Payment </w:t>
            </w:r>
            <w:bookmarkEnd w:id="1407"/>
            <w:r w:rsidR="003D0427" w:rsidRPr="00347A00">
              <w:t>_</w:t>
            </w:r>
            <w:bookmarkEnd w:id="1408"/>
            <w:bookmarkEnd w:id="1409"/>
            <w:bookmarkEnd w:id="1410"/>
            <w:bookmarkEnd w:id="1411"/>
            <w:bookmarkEnd w:id="1412"/>
            <w:bookmarkEnd w:id="1413"/>
            <w:bookmarkEnd w:id="1414"/>
            <w:bookmarkEnd w:id="1415"/>
          </w:p>
        </w:tc>
        <w:tc>
          <w:tcPr>
            <w:tcW w:w="6677" w:type="dxa"/>
          </w:tcPr>
          <w:p w14:paraId="5D196578" w14:textId="452F1773" w:rsidR="003D0427" w:rsidRPr="00347A00" w:rsidRDefault="003D0427" w:rsidP="00DD49A7">
            <w:pPr>
              <w:spacing w:after="240"/>
              <w:ind w:left="522" w:right="-72" w:hanging="522"/>
              <w:jc w:val="both"/>
            </w:pPr>
            <w:r w:rsidRPr="00347A00">
              <w:t xml:space="preserve">37.1 </w:t>
            </w:r>
            <w:r w:rsidRPr="00347A00">
              <w:tab/>
              <w:t xml:space="preserve">The </w:t>
            </w:r>
            <w:r w:rsidR="000059CC">
              <w:t xml:space="preserve">CA will make payments to the Consultant for the Services rendered under the Contract, for the deliverables stipulated in </w:t>
            </w:r>
            <w:r w:rsidRPr="00347A00">
              <w:rPr>
                <w:b/>
              </w:rPr>
              <w:t xml:space="preserve">Annex A </w:t>
            </w:r>
            <w:r w:rsidRPr="00347A00">
              <w:t>and in accordance with the provisions of the Clauses of Chapter F below.</w:t>
            </w:r>
          </w:p>
        </w:tc>
      </w:tr>
      <w:tr w:rsidR="0016656D" w:rsidRPr="00347A00" w14:paraId="5D19657B" w14:textId="77777777" w:rsidTr="00397328">
        <w:tc>
          <w:tcPr>
            <w:tcW w:w="9380" w:type="dxa"/>
            <w:gridSpan w:val="2"/>
          </w:tcPr>
          <w:p w14:paraId="5D19657A" w14:textId="77777777" w:rsidR="0016656D" w:rsidRPr="00347A00" w:rsidRDefault="0016656D" w:rsidP="00DD49A7">
            <w:pPr>
              <w:pStyle w:val="Sec8Bhead1"/>
            </w:pPr>
            <w:bookmarkStart w:id="1416" w:name="_Toc299534172"/>
            <w:bookmarkStart w:id="1417" w:name="_Toc300749295"/>
            <w:bookmarkStart w:id="1418" w:name="_Toc326063253"/>
            <w:bookmarkStart w:id="1419" w:name="_Toc328302941"/>
            <w:bookmarkStart w:id="1420" w:name="_Toc328303524"/>
            <w:bookmarkStart w:id="1421" w:name="_Toc328304166"/>
            <w:bookmarkStart w:id="1422" w:name="_Toc354055636"/>
            <w:bookmarkStart w:id="1423" w:name="_Toc355354937"/>
            <w:bookmarkStart w:id="1424" w:name="_Toc355357199"/>
            <w:bookmarkStart w:id="1425" w:name="_Toc355532421"/>
            <w:bookmarkStart w:id="1426" w:name="_Toc355538931"/>
            <w:bookmarkStart w:id="1427" w:name="_Toc355543516"/>
            <w:bookmarkStart w:id="1428" w:name="_Toc369862113"/>
            <w:bookmarkStart w:id="1429" w:name="_Toc454098088"/>
            <w:bookmarkStart w:id="1430" w:name="_Toc488237832"/>
            <w:bookmarkStart w:id="1431" w:name="_Toc488237896"/>
            <w:bookmarkStart w:id="1432" w:name="_Toc488238009"/>
            <w:r w:rsidRPr="00347A00">
              <w:t xml:space="preserve">F. </w:t>
            </w:r>
            <w:r w:rsidRPr="00347A00">
              <w:tab/>
              <w:t>Payments made to the Consultant</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tc>
      </w:tr>
      <w:tr w:rsidR="003D0427" w:rsidRPr="00347A00" w14:paraId="5D19657F" w14:textId="77777777" w:rsidTr="00397328">
        <w:tc>
          <w:tcPr>
            <w:tcW w:w="2703" w:type="dxa"/>
          </w:tcPr>
          <w:p w14:paraId="5D19657C" w14:textId="77777777" w:rsidR="003D0427" w:rsidRPr="00347A00" w:rsidRDefault="0016656D" w:rsidP="00DD49A7">
            <w:pPr>
              <w:pStyle w:val="Sec8Bhead2"/>
            </w:pPr>
            <w:bookmarkStart w:id="1433" w:name="_Toc300749296"/>
            <w:bookmarkStart w:id="1434" w:name="_Toc326063254"/>
            <w:bookmarkStart w:id="1435" w:name="_Toc355543517"/>
            <w:bookmarkStart w:id="1436" w:name="_Toc369862114"/>
            <w:bookmarkStart w:id="1437" w:name="_Toc454098089"/>
            <w:bookmarkStart w:id="1438" w:name="_Toc488237833"/>
            <w:bookmarkStart w:id="1439" w:name="_Toc488237897"/>
            <w:bookmarkStart w:id="1440" w:name="_Toc488238010"/>
            <w:r w:rsidRPr="00347A00">
              <w:t xml:space="preserve">38. </w:t>
            </w:r>
            <w:r w:rsidRPr="00347A00">
              <w:tab/>
            </w:r>
            <w:r w:rsidR="003D0427" w:rsidRPr="00347A00">
              <w:t>Contract Price</w:t>
            </w:r>
            <w:bookmarkEnd w:id="1433"/>
            <w:bookmarkEnd w:id="1434"/>
            <w:bookmarkEnd w:id="1435"/>
            <w:bookmarkEnd w:id="1436"/>
            <w:bookmarkEnd w:id="1437"/>
            <w:bookmarkEnd w:id="1438"/>
            <w:bookmarkEnd w:id="1439"/>
            <w:bookmarkEnd w:id="1440"/>
          </w:p>
        </w:tc>
        <w:tc>
          <w:tcPr>
            <w:tcW w:w="6677" w:type="dxa"/>
          </w:tcPr>
          <w:p w14:paraId="5D19657D" w14:textId="77777777" w:rsidR="003D0427" w:rsidRPr="00347A00" w:rsidRDefault="003D0427" w:rsidP="003D0427">
            <w:pPr>
              <w:spacing w:after="240"/>
              <w:ind w:left="595" w:right="-72" w:hanging="595"/>
              <w:jc w:val="both"/>
            </w:pPr>
            <w:r w:rsidRPr="00347A00">
              <w:t xml:space="preserve">38.1 </w:t>
            </w:r>
            <w:r w:rsidRPr="00347A00">
              <w:tab/>
              <w:t xml:space="preserve">The price of the Contract is fixed and indicated in the </w:t>
            </w:r>
            <w:r w:rsidRPr="00347A00">
              <w:rPr>
                <w:b/>
              </w:rPr>
              <w:t xml:space="preserve">CPC </w:t>
            </w:r>
            <w:r w:rsidRPr="00347A00">
              <w:t xml:space="preserve">. The breakdown of the Contract price is provided in </w:t>
            </w:r>
            <w:r w:rsidRPr="00347A00">
              <w:rPr>
                <w:spacing w:val="-4"/>
              </w:rPr>
              <w:t xml:space="preserve">Appendix </w:t>
            </w:r>
            <w:r w:rsidRPr="00347A00">
              <w:rPr>
                <w:b/>
              </w:rPr>
              <w:t>C.</w:t>
            </w:r>
          </w:p>
          <w:p w14:paraId="5D19657E" w14:textId="77777777" w:rsidR="003D0427" w:rsidRPr="00347A00" w:rsidRDefault="003D0427" w:rsidP="003D0427">
            <w:pPr>
              <w:spacing w:after="240"/>
              <w:ind w:left="595" w:right="-72" w:hanging="595"/>
              <w:jc w:val="both"/>
            </w:pPr>
            <w:r w:rsidRPr="00347A00">
              <w:t xml:space="preserve">38.2 </w:t>
            </w:r>
            <w:r w:rsidRPr="00347A00">
              <w:tab/>
              <w:t xml:space="preserve">No modification to the price of the Contract mentioned in Clause 38.1 may be made without the agreement of both Parties for the purposes of revising the scope of the Services according to Clause 16 of the GCC, and amending in writing the Terms of Reference in </w:t>
            </w:r>
            <w:r w:rsidRPr="00347A00">
              <w:rPr>
                <w:b/>
              </w:rPr>
              <w:t xml:space="preserve">Appendix </w:t>
            </w:r>
            <w:r w:rsidRPr="00347A00">
              <w:t>A.</w:t>
            </w:r>
          </w:p>
        </w:tc>
      </w:tr>
      <w:tr w:rsidR="003D0427" w:rsidRPr="00347A00" w14:paraId="5D196583" w14:textId="77777777" w:rsidTr="00397328">
        <w:tc>
          <w:tcPr>
            <w:tcW w:w="2703" w:type="dxa"/>
          </w:tcPr>
          <w:p w14:paraId="5D196580" w14:textId="77777777" w:rsidR="003D0427" w:rsidRPr="00347A00" w:rsidRDefault="0016656D" w:rsidP="00DD49A7">
            <w:pPr>
              <w:pStyle w:val="Sec8Bhead2"/>
            </w:pPr>
            <w:bookmarkStart w:id="1441" w:name="_Toc299534175"/>
            <w:bookmarkStart w:id="1442" w:name="_Toc300749297"/>
            <w:bookmarkStart w:id="1443" w:name="_Toc326063255"/>
            <w:bookmarkStart w:id="1444" w:name="_Toc355543518"/>
            <w:bookmarkStart w:id="1445" w:name="_Toc369862115"/>
            <w:bookmarkStart w:id="1446" w:name="_Toc454098090"/>
            <w:bookmarkStart w:id="1447" w:name="_Toc488237834"/>
            <w:bookmarkStart w:id="1448" w:name="_Toc488237898"/>
            <w:bookmarkStart w:id="1449" w:name="_Toc488238011"/>
            <w:r w:rsidRPr="00347A00">
              <w:t xml:space="preserve">39. </w:t>
            </w:r>
            <w:r w:rsidRPr="00347A00">
              <w:tab/>
            </w:r>
            <w:r w:rsidR="003D0427" w:rsidRPr="00347A00">
              <w:t>Taxes and fees</w:t>
            </w:r>
            <w:bookmarkEnd w:id="1441"/>
            <w:bookmarkEnd w:id="1442"/>
            <w:bookmarkEnd w:id="1443"/>
            <w:bookmarkEnd w:id="1444"/>
            <w:bookmarkEnd w:id="1445"/>
            <w:bookmarkEnd w:id="1446"/>
            <w:bookmarkEnd w:id="1447"/>
            <w:bookmarkEnd w:id="1448"/>
            <w:bookmarkEnd w:id="1449"/>
          </w:p>
        </w:tc>
        <w:tc>
          <w:tcPr>
            <w:tcW w:w="6677" w:type="dxa"/>
          </w:tcPr>
          <w:p w14:paraId="5D196581" w14:textId="77777777" w:rsidR="003D0427" w:rsidRPr="00347A00" w:rsidRDefault="003D0427" w:rsidP="003D0427">
            <w:pPr>
              <w:spacing w:after="200"/>
              <w:ind w:left="595" w:right="-72" w:hanging="595"/>
              <w:jc w:val="both"/>
            </w:pPr>
            <w:r w:rsidRPr="00347A00">
              <w:t xml:space="preserve">39.1 </w:t>
            </w:r>
            <w:r w:rsidRPr="00347A00">
              <w:tab/>
              <w:t xml:space="preserve">Unless otherwise specified in the </w:t>
            </w:r>
            <w:r w:rsidRPr="00347A00">
              <w:rPr>
                <w:b/>
              </w:rPr>
              <w:t xml:space="preserve">CPC </w:t>
            </w:r>
            <w:r w:rsidRPr="00347A00">
              <w:t>, the Consultant, Subcontractors and Personnel will pay taxes, duties, levies and other charges imposed under the Contract.</w:t>
            </w:r>
          </w:p>
          <w:p w14:paraId="5D196582" w14:textId="4B5D6D82" w:rsidR="003D0427" w:rsidRPr="00347A00" w:rsidRDefault="003D0427" w:rsidP="003D0427">
            <w:pPr>
              <w:spacing w:after="200"/>
              <w:ind w:left="595" w:right="-72" w:hanging="595"/>
              <w:jc w:val="both"/>
            </w:pPr>
            <w:r w:rsidRPr="00347A00">
              <w:t xml:space="preserve">39.2 </w:t>
            </w:r>
            <w:r w:rsidRPr="00347A00">
              <w:tab/>
              <w:t xml:space="preserve">As an exception to the above, and as indicated in the </w:t>
            </w:r>
            <w:r w:rsidRPr="00347A00">
              <w:rPr>
                <w:b/>
              </w:rPr>
              <w:t xml:space="preserve">CPC </w:t>
            </w:r>
            <w:r w:rsidRPr="00347A00">
              <w:t>, all identifiable indirect taxes (identified as such during Contract negotiations) will be refunded to the Consultant or will be paid by the CA on behalf of the Consultant.</w:t>
            </w:r>
          </w:p>
        </w:tc>
      </w:tr>
      <w:tr w:rsidR="003D0427" w:rsidRPr="00347A00" w14:paraId="5D196586" w14:textId="77777777" w:rsidTr="00397328">
        <w:tc>
          <w:tcPr>
            <w:tcW w:w="2703" w:type="dxa"/>
          </w:tcPr>
          <w:p w14:paraId="5D196584" w14:textId="77777777" w:rsidR="003D0427" w:rsidRPr="00347A00" w:rsidRDefault="0016656D" w:rsidP="00DD49A7">
            <w:pPr>
              <w:pStyle w:val="Sec8Bhead2"/>
            </w:pPr>
            <w:bookmarkStart w:id="1450" w:name="_Toc355543519"/>
            <w:bookmarkStart w:id="1451" w:name="_Toc369862116"/>
            <w:bookmarkStart w:id="1452" w:name="_Toc454098091"/>
            <w:bookmarkStart w:id="1453" w:name="_Toc488237835"/>
            <w:bookmarkStart w:id="1454" w:name="_Toc488237899"/>
            <w:bookmarkStart w:id="1455" w:name="_Toc488238012"/>
            <w:r w:rsidRPr="00347A00">
              <w:lastRenderedPageBreak/>
              <w:t xml:space="preserve">40. </w:t>
            </w:r>
            <w:r w:rsidRPr="00347A00">
              <w:tab/>
            </w:r>
            <w:r w:rsidR="003D0427" w:rsidRPr="00347A00">
              <w:t>Payment currency</w:t>
            </w:r>
            <w:bookmarkEnd w:id="1450"/>
            <w:bookmarkEnd w:id="1451"/>
            <w:bookmarkEnd w:id="1452"/>
            <w:bookmarkEnd w:id="1453"/>
            <w:bookmarkEnd w:id="1454"/>
            <w:bookmarkEnd w:id="1455"/>
          </w:p>
        </w:tc>
        <w:tc>
          <w:tcPr>
            <w:tcW w:w="6677" w:type="dxa"/>
          </w:tcPr>
          <w:p w14:paraId="5D196585" w14:textId="77777777" w:rsidR="003D0427" w:rsidRPr="00347A00" w:rsidRDefault="003D0427" w:rsidP="003D0427">
            <w:pPr>
              <w:pStyle w:val="Corpsdetexte2"/>
              <w:spacing w:after="200" w:line="240" w:lineRule="auto"/>
              <w:ind w:left="595" w:hanging="595"/>
              <w:jc w:val="both"/>
            </w:pPr>
            <w:r w:rsidRPr="00347A00">
              <w:t xml:space="preserve">40.1 </w:t>
            </w:r>
            <w:r w:rsidRPr="00347A00">
              <w:tab/>
              <w:t xml:space="preserve">Payments under the Contract will be made in the currency(ies) specified in the Contract </w:t>
            </w:r>
            <w:r w:rsidRPr="00347A00">
              <w:rPr>
                <w:i/>
              </w:rPr>
              <w:t>.</w:t>
            </w:r>
          </w:p>
        </w:tc>
      </w:tr>
      <w:tr w:rsidR="003D0427" w:rsidRPr="00347A00" w14:paraId="5D19658E" w14:textId="77777777" w:rsidTr="00397328">
        <w:tc>
          <w:tcPr>
            <w:tcW w:w="2703" w:type="dxa"/>
          </w:tcPr>
          <w:p w14:paraId="5D196587" w14:textId="77777777" w:rsidR="003D0427" w:rsidRPr="00347A00" w:rsidRDefault="0016656D" w:rsidP="00DD49A7">
            <w:pPr>
              <w:pStyle w:val="Sec8Bhead2"/>
            </w:pPr>
            <w:bookmarkStart w:id="1456" w:name="_Toc355543520"/>
            <w:bookmarkStart w:id="1457" w:name="_Toc369862117"/>
            <w:bookmarkStart w:id="1458" w:name="_Toc454098092"/>
            <w:bookmarkStart w:id="1459" w:name="_Toc488237836"/>
            <w:bookmarkStart w:id="1460" w:name="_Toc488237900"/>
            <w:bookmarkStart w:id="1461" w:name="_Toc488238013"/>
            <w:r w:rsidRPr="00347A00">
              <w:t xml:space="preserve">40.1 </w:t>
            </w:r>
            <w:r w:rsidRPr="00347A00">
              <w:tab/>
            </w:r>
            <w:r w:rsidR="003D0427" w:rsidRPr="00347A00">
              <w:t>Billing and payment terms</w:t>
            </w:r>
            <w:bookmarkEnd w:id="1456"/>
            <w:bookmarkEnd w:id="1457"/>
            <w:bookmarkEnd w:id="1458"/>
            <w:bookmarkEnd w:id="1459"/>
            <w:bookmarkEnd w:id="1460"/>
            <w:bookmarkEnd w:id="1461"/>
          </w:p>
        </w:tc>
        <w:tc>
          <w:tcPr>
            <w:tcW w:w="6677" w:type="dxa"/>
          </w:tcPr>
          <w:p w14:paraId="5D196588" w14:textId="77777777" w:rsidR="003D0427" w:rsidRPr="00347A00" w:rsidRDefault="003D0427" w:rsidP="003D0427">
            <w:pPr>
              <w:spacing w:after="200"/>
              <w:ind w:left="595" w:right="-72" w:hanging="595"/>
              <w:jc w:val="both"/>
            </w:pPr>
            <w:r w:rsidRPr="00347A00">
              <w:t xml:space="preserve">41.1 </w:t>
            </w:r>
            <w:r w:rsidRPr="00347A00">
              <w:tab/>
              <w:t>The total amount paid to the Consultant under the Contract will not exceed the Contract Price in accordance with Clause 38.1.</w:t>
            </w:r>
          </w:p>
          <w:p w14:paraId="5D196589" w14:textId="77777777" w:rsidR="003D0427" w:rsidRPr="00347A00" w:rsidRDefault="003D0427" w:rsidP="0016656D">
            <w:pPr>
              <w:spacing w:after="120"/>
              <w:ind w:left="595" w:right="-72" w:hanging="595"/>
              <w:jc w:val="both"/>
            </w:pPr>
            <w:r w:rsidRPr="00347A00">
              <w:t xml:space="preserve">41.2 </w:t>
            </w:r>
            <w:r w:rsidRPr="00347A00">
              <w:tab/>
              <w:t xml:space="preserve">Payments under the Contract will be lump sum amounts for the deliverables identified in Annex A. Payments will be made to the Consultant's account based on the schedule presented in the </w:t>
            </w:r>
            <w:r w:rsidRPr="00347A00">
              <w:rPr>
                <w:b/>
              </w:rPr>
              <w:t xml:space="preserve">CPC </w:t>
            </w:r>
            <w:r w:rsidRPr="00347A00">
              <w:t>.</w:t>
            </w:r>
          </w:p>
          <w:p w14:paraId="5D19658A" w14:textId="1FB26660" w:rsidR="003D0427" w:rsidRPr="00347A00" w:rsidRDefault="003D0427" w:rsidP="0016656D">
            <w:pPr>
              <w:spacing w:after="120"/>
              <w:ind w:left="1444" w:right="-72" w:hanging="851"/>
              <w:jc w:val="both"/>
              <w:rPr>
                <w:spacing w:val="-2"/>
              </w:rPr>
            </w:pPr>
            <w:r w:rsidRPr="00347A00">
              <w:t xml:space="preserve">41.2.1 </w:t>
            </w:r>
            <w:r w:rsidR="0016656D" w:rsidRPr="00347A00">
              <w:tab/>
            </w:r>
            <w:r w:rsidRPr="00347A00">
              <w:rPr>
                <w:i/>
                <w:iCs/>
                <w:u w:val="single"/>
              </w:rPr>
              <w:t xml:space="preserve">Advance: </w:t>
            </w:r>
            <w:r w:rsidRPr="00347A00">
              <w:t xml:space="preserve">Within the time limits provided after the effective date, the CA will pay the Consultant an advance of the amount indicated in the </w:t>
            </w:r>
            <w:r w:rsidRPr="00347A00">
              <w:rPr>
                <w:b/>
              </w:rPr>
              <w:t xml:space="preserve">CPC </w:t>
            </w:r>
            <w:r w:rsidRPr="00347A00">
              <w:t xml:space="preserve">. Unless otherwise stated in the </w:t>
            </w:r>
            <w:r w:rsidRPr="00347A00">
              <w:rPr>
                <w:b/>
              </w:rPr>
              <w:t xml:space="preserve">CPC </w:t>
            </w:r>
            <w:r w:rsidRPr="00347A00">
              <w:t xml:space="preserve">, the advance will be paid after constitution by the Consultant of a bank guarantee issued in favor of the CA with a bank acceptable to it, for an amount (or amounts) in the ( or the) currency(ies) specified in the </w:t>
            </w:r>
            <w:r w:rsidRPr="00347A00">
              <w:rPr>
                <w:b/>
              </w:rPr>
              <w:t xml:space="preserve">CPC </w:t>
            </w:r>
            <w:r w:rsidR="00EA0D40" w:rsidRPr="00347A00">
              <w:t xml:space="preserve">; this guarantee must (i) remain valid until the advance has been fully repaid, and (ii) be in the form defined in </w:t>
            </w:r>
            <w:r w:rsidRPr="00347A00">
              <w:rPr>
                <w:b/>
              </w:rPr>
              <w:t xml:space="preserve">Annex D </w:t>
            </w:r>
            <w:r w:rsidRPr="00347A00">
              <w:t xml:space="preserve">or in any other form that the CA has approved in writing. The advance will be recovered by the CA in equal amounts corresponding to the monthly statements presented by the Consultant and corresponding to the number of months of Services specified in the </w:t>
            </w:r>
            <w:r w:rsidRPr="00347A00">
              <w:rPr>
                <w:b/>
              </w:rPr>
              <w:t xml:space="preserve">CPCs </w:t>
            </w:r>
            <w:r w:rsidRPr="00347A00">
              <w:t xml:space="preserve">until the advance has been fully reimbursed </w:t>
            </w:r>
            <w:r w:rsidRPr="00347A00">
              <w:rPr>
                <w:spacing w:val="-2"/>
              </w:rPr>
              <w:t>.</w:t>
            </w:r>
          </w:p>
          <w:p w14:paraId="5D19658B" w14:textId="756329F7" w:rsidR="003D0427" w:rsidRPr="00347A00" w:rsidRDefault="003D0427" w:rsidP="0016656D">
            <w:pPr>
              <w:spacing w:after="120"/>
              <w:ind w:left="1444" w:right="-72" w:hanging="851"/>
              <w:jc w:val="both"/>
              <w:rPr>
                <w:spacing w:val="-2"/>
              </w:rPr>
            </w:pPr>
            <w:r w:rsidRPr="00347A00">
              <w:rPr>
                <w:spacing w:val="-2"/>
              </w:rPr>
              <w:t xml:space="preserve">41.2.2 </w:t>
            </w:r>
            <w:r w:rsidRPr="00347A00">
              <w:tab/>
            </w:r>
            <w:r w:rsidRPr="00347A00">
              <w:rPr>
                <w:i/>
                <w:iCs/>
                <w:spacing w:val="-2"/>
                <w:u w:val="single"/>
              </w:rPr>
              <w:t xml:space="preserve">Progressive lump sum payments: </w:t>
            </w:r>
            <w:r w:rsidRPr="00347A00">
              <w:rPr>
                <w:spacing w:val="-2"/>
              </w:rPr>
              <w:t>The CA will pay the Consultant within sixty (60) days from receipt by the CA of the deliverable(s) and the invoice for the corresponding lump sum amount. Payment will not be made if the CA does not approve the deliverable(s) presented as satisfactory, in which case the CA will communicate its comments to the Consultant within the same period of sixty (60) days. The Consultant will quickly make the necessary corrections, then the above process will be repeated.</w:t>
            </w:r>
          </w:p>
          <w:p w14:paraId="5D19658C" w14:textId="556E9704" w:rsidR="003D0427" w:rsidRPr="00347A00" w:rsidRDefault="003C230D" w:rsidP="0016656D">
            <w:pPr>
              <w:tabs>
                <w:tab w:val="left" w:pos="540"/>
              </w:tabs>
              <w:spacing w:after="200"/>
              <w:ind w:left="1444" w:right="-72" w:hanging="851"/>
              <w:jc w:val="both"/>
            </w:pPr>
            <w:r w:rsidRPr="00347A00">
              <w:t xml:space="preserve">41.2.3 </w:t>
            </w:r>
            <w:r w:rsidR="0016656D" w:rsidRPr="00347A00">
              <w:tab/>
            </w:r>
            <w:r w:rsidR="003D0427" w:rsidRPr="00347A00">
              <w:rPr>
                <w:i/>
                <w:iCs/>
                <w:u w:val="single"/>
              </w:rPr>
              <w:t xml:space="preserve">Final payment: </w:t>
            </w:r>
            <w:r w:rsidR="003D0427" w:rsidRPr="00347A00">
              <w:t xml:space="preserve">the final payment made under this Clause may only be made after submission by the Consultant of the final report and its approval by the CA as being satisfactory. The Services will then be considered completed and accepted by the CA. The last lump sum amount will be deemed to have been approved for payment by the CA within ninety (90) days following receipt by the CA unless the latter within this same period of (90) calendar days notifies </w:t>
            </w:r>
            <w:r w:rsidR="003D0427" w:rsidRPr="00347A00">
              <w:lastRenderedPageBreak/>
              <w:t>in writing to the Consultant the inadequacies and inaccuracies that he may have noted in the execution of the Services or in the Final Report. The Consultant will immediately make the necessary changes and corrections and the same procedure will be repeated.</w:t>
            </w:r>
          </w:p>
          <w:p w14:paraId="5D19658D" w14:textId="77777777" w:rsidR="003D0427" w:rsidRPr="00347A00" w:rsidRDefault="003D0427" w:rsidP="0016656D">
            <w:pPr>
              <w:tabs>
                <w:tab w:val="left" w:pos="540"/>
              </w:tabs>
              <w:spacing w:after="200"/>
              <w:ind w:left="1444" w:right="-72" w:hanging="851"/>
              <w:jc w:val="both"/>
              <w:rPr>
                <w:spacing w:val="-2"/>
              </w:rPr>
            </w:pPr>
            <w:r w:rsidRPr="00347A00">
              <w:rPr>
                <w:spacing w:val="-2"/>
              </w:rPr>
              <w:t xml:space="preserve">41.2.4 </w:t>
            </w:r>
            <w:r w:rsidRPr="00347A00">
              <w:tab/>
              <w:t xml:space="preserve">With the exception of the final payment referred to in 41.2.3 above, payments do not constitute proof of acceptance of the Services and do not release the Consultant from its obligations under the Contract </w:t>
            </w:r>
            <w:r w:rsidRPr="00347A00">
              <w:rPr>
                <w:spacing w:val="-2"/>
              </w:rPr>
              <w:t>.</w:t>
            </w:r>
          </w:p>
        </w:tc>
      </w:tr>
      <w:tr w:rsidR="003D0427" w:rsidRPr="00347A00" w14:paraId="5D196591" w14:textId="77777777" w:rsidTr="00397328">
        <w:tc>
          <w:tcPr>
            <w:tcW w:w="2703" w:type="dxa"/>
          </w:tcPr>
          <w:p w14:paraId="5D19658F" w14:textId="77777777" w:rsidR="003D0427" w:rsidRPr="00347A00" w:rsidRDefault="0016656D" w:rsidP="00DD49A7">
            <w:pPr>
              <w:pStyle w:val="Sec8Bhead2"/>
            </w:pPr>
            <w:bookmarkStart w:id="1462" w:name="_Toc355543521"/>
            <w:bookmarkStart w:id="1463" w:name="_Toc369862118"/>
            <w:bookmarkStart w:id="1464" w:name="_Toc454098093"/>
            <w:bookmarkStart w:id="1465" w:name="_Toc488237837"/>
            <w:bookmarkStart w:id="1466" w:name="_Toc488237901"/>
            <w:bookmarkStart w:id="1467" w:name="_Toc488238014"/>
            <w:r w:rsidRPr="00347A00">
              <w:lastRenderedPageBreak/>
              <w:t xml:space="preserve">42. </w:t>
            </w:r>
            <w:r w:rsidRPr="00347A00">
              <w:tab/>
            </w:r>
            <w:r w:rsidR="003D0427" w:rsidRPr="00347A00">
              <w:t>Default interest</w:t>
            </w:r>
            <w:bookmarkEnd w:id="1462"/>
            <w:bookmarkEnd w:id="1463"/>
            <w:bookmarkEnd w:id="1464"/>
            <w:bookmarkEnd w:id="1465"/>
            <w:bookmarkEnd w:id="1466"/>
            <w:bookmarkEnd w:id="1467"/>
          </w:p>
        </w:tc>
        <w:tc>
          <w:tcPr>
            <w:tcW w:w="6677" w:type="dxa"/>
          </w:tcPr>
          <w:p w14:paraId="5D196590" w14:textId="1B45C059" w:rsidR="003D0427" w:rsidRPr="00347A00" w:rsidRDefault="003D0427" w:rsidP="003C230D">
            <w:pPr>
              <w:spacing w:after="200"/>
              <w:ind w:left="595" w:right="-72" w:hanging="595"/>
              <w:jc w:val="both"/>
              <w:rPr>
                <w:b/>
              </w:rPr>
            </w:pPr>
            <w:r w:rsidRPr="00347A00">
              <w:t xml:space="preserve">42.1 </w:t>
            </w:r>
            <w:r w:rsidRPr="00347A00">
              <w:tab/>
              <w:t xml:space="preserve">If the </w:t>
            </w:r>
            <w:r w:rsidR="00777ADC">
              <w:t xml:space="preserve">CA fails to pay, within thirty (30) days from the date on which payment is due under Clause 41.2.2, the amounts due to the Consultant, interest will be paid to the Consultant for each day of delay at the annual rate indicated in the </w:t>
            </w:r>
            <w:r w:rsidRPr="00347A00">
              <w:rPr>
                <w:b/>
              </w:rPr>
              <w:t>CPC.</w:t>
            </w:r>
          </w:p>
        </w:tc>
      </w:tr>
      <w:tr w:rsidR="0016656D" w:rsidRPr="00347A00" w14:paraId="5D196593" w14:textId="77777777" w:rsidTr="00397328">
        <w:tc>
          <w:tcPr>
            <w:tcW w:w="9380" w:type="dxa"/>
            <w:gridSpan w:val="2"/>
          </w:tcPr>
          <w:p w14:paraId="5D196592" w14:textId="77777777" w:rsidR="0016656D" w:rsidRPr="00347A00" w:rsidRDefault="0016656D" w:rsidP="00DD49A7">
            <w:pPr>
              <w:pStyle w:val="Sec8Bhead1"/>
            </w:pPr>
            <w:bookmarkStart w:id="1468" w:name="_Toc299534178"/>
            <w:bookmarkStart w:id="1469" w:name="_Toc300749301"/>
            <w:bookmarkStart w:id="1470" w:name="_Toc326063259"/>
            <w:bookmarkStart w:id="1471" w:name="_Toc328302942"/>
            <w:bookmarkStart w:id="1472" w:name="_Toc328303525"/>
            <w:bookmarkStart w:id="1473" w:name="_Toc328304167"/>
            <w:bookmarkStart w:id="1474" w:name="_Toc354055637"/>
            <w:bookmarkStart w:id="1475" w:name="_Toc355354938"/>
            <w:bookmarkStart w:id="1476" w:name="_Toc355357200"/>
            <w:bookmarkStart w:id="1477" w:name="_Toc355532422"/>
            <w:bookmarkStart w:id="1478" w:name="_Toc355538932"/>
            <w:bookmarkStart w:id="1479" w:name="_Toc355543522"/>
            <w:bookmarkStart w:id="1480" w:name="_Toc369862119"/>
            <w:bookmarkStart w:id="1481" w:name="_Toc454098094"/>
            <w:bookmarkStart w:id="1482" w:name="_Toc488237838"/>
            <w:bookmarkStart w:id="1483" w:name="_Toc488237902"/>
            <w:bookmarkStart w:id="1484" w:name="_Toc488238015"/>
            <w:r w:rsidRPr="00347A00">
              <w:t xml:space="preserve">G. </w:t>
            </w:r>
            <w:bookmarkEnd w:id="1468"/>
            <w:bookmarkEnd w:id="1469"/>
            <w:bookmarkEnd w:id="1470"/>
            <w:r w:rsidRPr="00347A00">
              <w:tab/>
              <w:t>Equity and good faith</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tc>
      </w:tr>
      <w:tr w:rsidR="003D0427" w:rsidRPr="00347A00" w14:paraId="5D196596" w14:textId="77777777" w:rsidTr="00397328">
        <w:tc>
          <w:tcPr>
            <w:tcW w:w="2703" w:type="dxa"/>
          </w:tcPr>
          <w:p w14:paraId="5D196594" w14:textId="77777777" w:rsidR="003D0427" w:rsidRPr="00347A00" w:rsidRDefault="0016656D" w:rsidP="00DD49A7">
            <w:pPr>
              <w:pStyle w:val="Sec8Bhead2"/>
            </w:pPr>
            <w:bookmarkStart w:id="1485" w:name="_Toc355543523"/>
            <w:bookmarkStart w:id="1486" w:name="_Toc369862120"/>
            <w:bookmarkStart w:id="1487" w:name="_Toc454098095"/>
            <w:bookmarkStart w:id="1488" w:name="_Toc488237839"/>
            <w:bookmarkStart w:id="1489" w:name="_Toc488237903"/>
            <w:bookmarkStart w:id="1490" w:name="_Toc488238016"/>
            <w:r w:rsidRPr="00347A00">
              <w:t xml:space="preserve">43. </w:t>
            </w:r>
            <w:r w:rsidRPr="00347A00">
              <w:tab/>
            </w:r>
            <w:r w:rsidR="003D0427" w:rsidRPr="00347A00">
              <w:t>Good faith</w:t>
            </w:r>
            <w:bookmarkEnd w:id="1485"/>
            <w:bookmarkEnd w:id="1486"/>
            <w:bookmarkEnd w:id="1487"/>
            <w:bookmarkEnd w:id="1488"/>
            <w:bookmarkEnd w:id="1489"/>
            <w:bookmarkEnd w:id="1490"/>
          </w:p>
        </w:tc>
        <w:tc>
          <w:tcPr>
            <w:tcW w:w="6677" w:type="dxa"/>
          </w:tcPr>
          <w:p w14:paraId="5D196595" w14:textId="77777777" w:rsidR="003D0427" w:rsidRPr="00347A00" w:rsidRDefault="003D0427" w:rsidP="003D0427">
            <w:pPr>
              <w:spacing w:after="200"/>
              <w:ind w:left="572" w:hanging="572"/>
              <w:jc w:val="both"/>
            </w:pPr>
            <w:r w:rsidRPr="00347A00">
              <w:t xml:space="preserve">43.1 </w:t>
            </w:r>
            <w:r w:rsidRPr="00347A00">
              <w:tab/>
              <w:t>The Parties undertake to act in good faith with respect to their mutual contractual rights and to take all possible measures to ensure the achievement of the objectives of the Contract.</w:t>
            </w:r>
          </w:p>
        </w:tc>
      </w:tr>
      <w:tr w:rsidR="0016656D" w:rsidRPr="00347A00" w14:paraId="5D196598" w14:textId="77777777" w:rsidTr="00397328">
        <w:tc>
          <w:tcPr>
            <w:tcW w:w="9380" w:type="dxa"/>
            <w:gridSpan w:val="2"/>
          </w:tcPr>
          <w:p w14:paraId="5D196597" w14:textId="77777777" w:rsidR="0016656D" w:rsidRPr="00C75E87" w:rsidRDefault="0016656D" w:rsidP="00DD49A7">
            <w:pPr>
              <w:pStyle w:val="Sec8Bhead1"/>
              <w:rPr>
                <w:highlight w:val="yellow"/>
              </w:rPr>
            </w:pPr>
            <w:bookmarkStart w:id="1491" w:name="_Toc299534180"/>
            <w:bookmarkStart w:id="1492" w:name="_Toc300749303"/>
            <w:bookmarkStart w:id="1493" w:name="_Toc326063261"/>
            <w:bookmarkStart w:id="1494" w:name="_Toc328302943"/>
            <w:bookmarkStart w:id="1495" w:name="_Toc328303526"/>
            <w:bookmarkStart w:id="1496" w:name="_Toc328304168"/>
            <w:bookmarkStart w:id="1497" w:name="_Toc354055638"/>
            <w:bookmarkStart w:id="1498" w:name="_Toc355354939"/>
            <w:bookmarkStart w:id="1499" w:name="_Toc355357201"/>
            <w:bookmarkStart w:id="1500" w:name="_Toc355532423"/>
            <w:bookmarkStart w:id="1501" w:name="_Toc355538933"/>
            <w:bookmarkStart w:id="1502" w:name="_Toc355543524"/>
            <w:bookmarkStart w:id="1503" w:name="_Toc369862121"/>
            <w:bookmarkStart w:id="1504" w:name="_Toc454098096"/>
            <w:bookmarkStart w:id="1505" w:name="_Toc488237840"/>
            <w:bookmarkStart w:id="1506" w:name="_Toc488237904"/>
            <w:bookmarkStart w:id="1507" w:name="_Toc488238017"/>
            <w:r w:rsidRPr="00C75E87">
              <w:rPr>
                <w:highlight w:val="yellow"/>
              </w:rPr>
              <w:t xml:space="preserve">H. </w:t>
            </w:r>
            <w:bookmarkEnd w:id="1491"/>
            <w:bookmarkEnd w:id="1492"/>
            <w:bookmarkEnd w:id="1493"/>
            <w:r w:rsidRPr="00C75E87">
              <w:rPr>
                <w:highlight w:val="yellow"/>
              </w:rPr>
              <w:tab/>
              <w:t>Dispute Resolution</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tc>
      </w:tr>
      <w:tr w:rsidR="003D0427" w:rsidRPr="00347A00" w14:paraId="5D19659C" w14:textId="77777777" w:rsidTr="00397328">
        <w:tc>
          <w:tcPr>
            <w:tcW w:w="2703" w:type="dxa"/>
          </w:tcPr>
          <w:p w14:paraId="5D196599" w14:textId="13E7EB3B" w:rsidR="003D0427" w:rsidRPr="00C75E87" w:rsidRDefault="003D0427" w:rsidP="00DD49A7">
            <w:pPr>
              <w:pStyle w:val="Sec8Bhead2"/>
              <w:rPr>
                <w:highlight w:val="yellow"/>
              </w:rPr>
            </w:pPr>
          </w:p>
        </w:tc>
        <w:tc>
          <w:tcPr>
            <w:tcW w:w="6677" w:type="dxa"/>
          </w:tcPr>
          <w:p w14:paraId="5D19659B" w14:textId="27B06EF7" w:rsidR="003D0427" w:rsidRPr="00C75E87" w:rsidRDefault="00FC0032" w:rsidP="00FC0032">
            <w:pPr>
              <w:tabs>
                <w:tab w:val="left" w:pos="753"/>
              </w:tabs>
              <w:spacing w:after="200"/>
              <w:ind w:left="792" w:right="-72" w:hanging="630"/>
              <w:jc w:val="both"/>
              <w:rPr>
                <w:highlight w:val="yellow"/>
              </w:rPr>
            </w:pPr>
            <w:r w:rsidRPr="00C75E87">
              <w:rPr>
                <w:highlight w:val="yellow"/>
              </w:rPr>
              <w:t>The parties shall endeavor to resolve amicably any dispute relating to the contract which may arise between them. In the event of failure of an amicable settlement, and within the framework of a local, regional or international call for tenders, the dispute will be submitted to arbitration by the ECOWAS Court of Justice.</w:t>
            </w:r>
          </w:p>
        </w:tc>
      </w:tr>
      <w:tr w:rsidR="003D0427" w:rsidRPr="00347A00" w14:paraId="5D19659F" w14:textId="77777777" w:rsidTr="00397328">
        <w:trPr>
          <w:trHeight w:val="285"/>
        </w:trPr>
        <w:tc>
          <w:tcPr>
            <w:tcW w:w="2703" w:type="dxa"/>
          </w:tcPr>
          <w:p w14:paraId="5D19659D" w14:textId="56D29640" w:rsidR="003D0427" w:rsidRPr="00347A00" w:rsidRDefault="003D0427" w:rsidP="00DD49A7">
            <w:pPr>
              <w:pStyle w:val="Sec8Bhead2"/>
            </w:pPr>
          </w:p>
        </w:tc>
        <w:tc>
          <w:tcPr>
            <w:tcW w:w="6691" w:type="dxa"/>
          </w:tcPr>
          <w:p w14:paraId="5D19659E" w14:textId="433802DC" w:rsidR="003D0427" w:rsidRPr="00347A00" w:rsidRDefault="003D0427" w:rsidP="003C230D">
            <w:pPr>
              <w:numPr>
                <w:ilvl w:val="12"/>
                <w:numId w:val="0"/>
              </w:numPr>
              <w:spacing w:after="200"/>
              <w:ind w:left="792" w:right="-72" w:hanging="630"/>
              <w:jc w:val="both"/>
            </w:pPr>
          </w:p>
        </w:tc>
      </w:tr>
    </w:tbl>
    <w:p w14:paraId="5D1965A0" w14:textId="77777777" w:rsidR="005E3499" w:rsidRPr="00347A00" w:rsidRDefault="005E3499" w:rsidP="003D0427">
      <w:pPr>
        <w:pStyle w:val="Style3"/>
        <w:sectPr w:rsidR="005E3499" w:rsidRPr="00347A00" w:rsidSect="007D3B1E">
          <w:headerReference w:type="even" r:id="rId124"/>
          <w:headerReference w:type="default" r:id="rId125"/>
          <w:headerReference w:type="first" r:id="rId126"/>
          <w:type w:val="nextColumn"/>
          <w:pgSz w:w="12242" w:h="15842" w:code="1"/>
          <w:pgMar w:top="1440" w:right="1440" w:bottom="1440" w:left="1440" w:header="720" w:footer="720" w:gutter="0"/>
          <w:cols w:space="708"/>
          <w:titlePg/>
          <w:docGrid w:linePitch="360"/>
        </w:sectPr>
      </w:pPr>
      <w:bookmarkStart w:id="1508" w:name="_Toc354055640"/>
      <w:bookmarkStart w:id="1509" w:name="_Toc355354941"/>
      <w:bookmarkStart w:id="1510" w:name="_Toc355357203"/>
      <w:bookmarkStart w:id="1511" w:name="_Toc355532425"/>
      <w:bookmarkStart w:id="1512" w:name="_Toc355538935"/>
      <w:bookmarkStart w:id="1513" w:name="_Toc355543529"/>
      <w:bookmarkStart w:id="1514" w:name="_Toc369862126"/>
    </w:p>
    <w:p w14:paraId="5D1965A1" w14:textId="08FC34A7" w:rsidR="00043876" w:rsidRPr="00347A00" w:rsidRDefault="00043876" w:rsidP="0094556B">
      <w:pPr>
        <w:pStyle w:val="SubsectionsB"/>
      </w:pPr>
      <w:bookmarkStart w:id="1515" w:name="_Toc488237843"/>
      <w:bookmarkStart w:id="1516" w:name="_Toc488237907"/>
      <w:bookmarkStart w:id="1517" w:name="_Toc488238020"/>
      <w:bookmarkStart w:id="1518" w:name="_Toc454098099"/>
      <w:r w:rsidRPr="00347A00">
        <w:lastRenderedPageBreak/>
        <w:t xml:space="preserve">III. </w:t>
      </w:r>
      <w:r w:rsidRPr="00347A00">
        <w:tab/>
      </w:r>
      <w:r w:rsidR="000D103A">
        <w:t xml:space="preserve">ECOWAS </w:t>
      </w:r>
      <w:r w:rsidRPr="00347A00">
        <w:t>rules</w:t>
      </w:r>
      <w:bookmarkEnd w:id="1515"/>
      <w:bookmarkEnd w:id="1516"/>
      <w:bookmarkEnd w:id="1517"/>
    </w:p>
    <w:p w14:paraId="5D1965A2" w14:textId="77777777" w:rsidR="00043876" w:rsidRPr="00347A00" w:rsidRDefault="00043876" w:rsidP="00043876">
      <w:pPr>
        <w:pStyle w:val="Subsections2"/>
        <w:keepNext w:val="0"/>
        <w:keepLines w:val="0"/>
      </w:pPr>
      <w:r w:rsidRPr="00347A00">
        <w:t>Annex 1: Fraud and corruption</w:t>
      </w:r>
    </w:p>
    <w:p w14:paraId="5D1965A3" w14:textId="77777777" w:rsidR="00043876" w:rsidRPr="00347A00" w:rsidRDefault="00043876" w:rsidP="00043876">
      <w:pPr>
        <w:pStyle w:val="Sub-ClauseText"/>
        <w:spacing w:before="0" w:after="0"/>
        <w:jc w:val="center"/>
        <w:rPr>
          <w:b/>
          <w:bCs/>
          <w:i/>
          <w:szCs w:val="24"/>
        </w:rPr>
      </w:pPr>
      <w:r w:rsidRPr="00347A00">
        <w:rPr>
          <w:b/>
          <w:bCs/>
          <w:i/>
          <w:szCs w:val="24"/>
        </w:rPr>
        <w:t xml:space="preserve">(The text of this annex </w:t>
      </w:r>
      <w:r w:rsidRPr="00347A00">
        <w:rPr>
          <w:b/>
          <w:bCs/>
          <w:i/>
          <w:szCs w:val="24"/>
          <w:u w:val="single"/>
        </w:rPr>
        <w:t xml:space="preserve">must </w:t>
      </w:r>
      <w:r w:rsidRPr="00347A00">
        <w:rPr>
          <w:b/>
          <w:bCs/>
          <w:i/>
          <w:szCs w:val="24"/>
        </w:rPr>
        <w:t>not be modified)</w:t>
      </w:r>
    </w:p>
    <w:bookmarkEnd w:id="1508"/>
    <w:bookmarkEnd w:id="1509"/>
    <w:bookmarkEnd w:id="1510"/>
    <w:bookmarkEnd w:id="1511"/>
    <w:bookmarkEnd w:id="1512"/>
    <w:bookmarkEnd w:id="1513"/>
    <w:bookmarkEnd w:id="1514"/>
    <w:bookmarkEnd w:id="1518"/>
    <w:p w14:paraId="5D1965A4" w14:textId="77777777" w:rsidR="00043876" w:rsidRPr="00347A00" w:rsidRDefault="00043876" w:rsidP="008A45E8">
      <w:pPr>
        <w:spacing w:before="120" w:after="120"/>
        <w:ind w:left="360" w:hanging="360"/>
        <w:jc w:val="both"/>
        <w:rPr>
          <w:rFonts w:eastAsiaTheme="minorHAnsi"/>
          <w:b/>
          <w:szCs w:val="24"/>
        </w:rPr>
      </w:pPr>
      <w:r w:rsidRPr="00347A00">
        <w:rPr>
          <w:rFonts w:eastAsiaTheme="minorHAnsi"/>
          <w:b/>
          <w:szCs w:val="24"/>
        </w:rPr>
        <w:t xml:space="preserve">1. </w:t>
      </w:r>
      <w:r w:rsidRPr="00347A00">
        <w:rPr>
          <w:rFonts w:eastAsiaTheme="minorHAnsi"/>
          <w:b/>
          <w:szCs w:val="24"/>
        </w:rPr>
        <w:tab/>
        <w:t>Purpose</w:t>
      </w:r>
    </w:p>
    <w:p w14:paraId="5D1965A5" w14:textId="63C219D6" w:rsidR="00043876" w:rsidRPr="00347A00" w:rsidRDefault="00043876" w:rsidP="008A45E8">
      <w:pPr>
        <w:pStyle w:val="Paragraphedeliste"/>
        <w:spacing w:after="120"/>
        <w:ind w:left="360" w:hanging="360"/>
        <w:contextualSpacing w:val="0"/>
        <w:jc w:val="both"/>
      </w:pPr>
      <w:r w:rsidRPr="00347A00">
        <w:t xml:space="preserve">1.1 </w:t>
      </w:r>
      <w:r w:rsidRPr="00347A00">
        <w:tab/>
        <w:t xml:space="preserve">The </w:t>
      </w:r>
      <w:r w:rsidR="000D103A">
        <w:t xml:space="preserve">ECOWAS Anti-Corruption rules and this section are applicable to </w:t>
      </w:r>
      <w:r w:rsidRPr="00347A00">
        <w:rPr>
          <w:rFonts w:eastAsiaTheme="minorHAnsi"/>
          <w:szCs w:val="24"/>
          <w:lang w:eastAsia="en-US"/>
        </w:rPr>
        <w:t xml:space="preserve">procurement </w:t>
      </w:r>
      <w:r w:rsidRPr="00347A00">
        <w:t>at the level of ECOWAS offices, agencies and institutions.</w:t>
      </w:r>
    </w:p>
    <w:p w14:paraId="5D1965A6" w14:textId="77777777" w:rsidR="00043876" w:rsidRPr="00347A00" w:rsidRDefault="00043876" w:rsidP="008A45E8">
      <w:pPr>
        <w:spacing w:after="120"/>
        <w:ind w:left="360" w:hanging="360"/>
        <w:jc w:val="both"/>
        <w:rPr>
          <w:rFonts w:eastAsiaTheme="minorHAnsi"/>
          <w:b/>
          <w:szCs w:val="24"/>
        </w:rPr>
      </w:pPr>
      <w:r w:rsidRPr="00347A00">
        <w:rPr>
          <w:rFonts w:eastAsiaTheme="minorHAnsi"/>
          <w:b/>
          <w:szCs w:val="24"/>
        </w:rPr>
        <w:t xml:space="preserve">2. </w:t>
      </w:r>
      <w:r w:rsidRPr="00347A00">
        <w:rPr>
          <w:rFonts w:eastAsiaTheme="minorHAnsi"/>
          <w:b/>
          <w:szCs w:val="24"/>
        </w:rPr>
        <w:tab/>
        <w:t>Requirements</w:t>
      </w:r>
    </w:p>
    <w:p w14:paraId="5D1965A7" w14:textId="15C4FC09" w:rsidR="00043876" w:rsidRPr="00347A00" w:rsidRDefault="00043876" w:rsidP="008A45E8">
      <w:pPr>
        <w:pStyle w:val="Paragraphedeliste"/>
        <w:spacing w:after="120"/>
        <w:ind w:left="360" w:hanging="360"/>
        <w:contextualSpacing w:val="0"/>
        <w:jc w:val="both"/>
      </w:pPr>
      <w:r w:rsidRPr="00347A00">
        <w:t xml:space="preserve">2.1 </w:t>
      </w:r>
      <w:r w:rsidRPr="00347A00">
        <w:tab/>
        <w:t xml:space="preserve">ECOWAS </w:t>
      </w:r>
      <w:r w:rsidR="001B2018">
        <w:t xml:space="preserve">requires, as part of the procurement procedure that it finances, to request the beneficiaries of its financing as well as bidders (candidates/proposers), suppliers, service providers, contractors and their agents ( </w:t>
      </w:r>
      <w:r w:rsidRPr="00347A00">
        <w:rPr>
          <w:szCs w:val="24"/>
        </w:rPr>
        <w:t xml:space="preserve">declared or not), personnel, </w:t>
      </w:r>
      <w:r w:rsidRPr="00347A00">
        <w:t xml:space="preserve">subcontractors </w:t>
      </w:r>
      <w:r w:rsidRPr="00347A00">
        <w:rPr>
          <w:szCs w:val="24"/>
        </w:rPr>
        <w:t xml:space="preserve">and suppliers </w:t>
      </w:r>
      <w:r w:rsidRPr="00347A00">
        <w:t>to observe, during the award and execution of these contracts, the strictest rules of professional ethics and to refrain from practices of fraud and corruption.</w:t>
      </w:r>
    </w:p>
    <w:p w14:paraId="5D1965A8" w14:textId="40A2C871" w:rsidR="00043876" w:rsidRPr="00347A00" w:rsidRDefault="00043876" w:rsidP="008A45E8">
      <w:pPr>
        <w:pStyle w:val="Paragraphedeliste"/>
        <w:spacing w:after="120"/>
        <w:ind w:left="360" w:hanging="360"/>
        <w:contextualSpacing w:val="0"/>
        <w:jc w:val="both"/>
      </w:pPr>
      <w:r w:rsidRPr="00347A00">
        <w:t xml:space="preserve">2.2 </w:t>
      </w:r>
      <w:r w:rsidRPr="00347A00">
        <w:tab/>
        <w:t xml:space="preserve">Under this principle </w:t>
      </w:r>
      <w:r w:rsidR="000D103A">
        <w:t>:</w:t>
      </w:r>
    </w:p>
    <w:p w14:paraId="5D1965A9" w14:textId="77777777" w:rsidR="00043876" w:rsidRPr="00347A00" w:rsidRDefault="00043876" w:rsidP="008A45E8">
      <w:pPr>
        <w:numPr>
          <w:ilvl w:val="0"/>
          <w:numId w:val="62"/>
        </w:numPr>
        <w:autoSpaceDE w:val="0"/>
        <w:autoSpaceDN w:val="0"/>
        <w:adjustRightInd w:val="0"/>
        <w:spacing w:after="120"/>
        <w:ind w:left="810" w:hanging="357"/>
        <w:jc w:val="both"/>
        <w:rPr>
          <w:szCs w:val="24"/>
        </w:rPr>
      </w:pPr>
      <w:r w:rsidRPr="00347A00">
        <w:rPr>
          <w:rFonts w:eastAsiaTheme="minorHAnsi"/>
          <w:color w:val="000000"/>
          <w:szCs w:val="24"/>
        </w:rPr>
        <w:t xml:space="preserve">for the </w:t>
      </w:r>
      <w:r w:rsidRPr="00347A00">
        <w:t xml:space="preserve">purposes of applying this provision, defines </w:t>
      </w:r>
      <w:r w:rsidRPr="00347A00">
        <w:rPr>
          <w:szCs w:val="24"/>
        </w:rPr>
        <w:t>the following expressions as follows:</w:t>
      </w:r>
    </w:p>
    <w:p w14:paraId="5D1965AA" w14:textId="77777777" w:rsidR="00043876" w:rsidRPr="00347A00" w:rsidRDefault="00043876" w:rsidP="00D7544C">
      <w:pPr>
        <w:pStyle w:val="Notedebasdepage"/>
        <w:numPr>
          <w:ilvl w:val="1"/>
          <w:numId w:val="86"/>
        </w:numPr>
        <w:spacing w:after="60"/>
        <w:ind w:hanging="357"/>
        <w:jc w:val="both"/>
      </w:pPr>
      <w:r w:rsidRPr="00347A00">
        <w:rPr>
          <w:sz w:val="24"/>
          <w:szCs w:val="24"/>
        </w:rPr>
        <w:t>anyone who offers, gives, solicits or accepts, directly or indirectly, any advantage with a view to unduly influencing the action of another person or entity is guilty of “corruption”;</w:t>
      </w:r>
    </w:p>
    <w:p w14:paraId="5D1965AB" w14:textId="77777777" w:rsidR="00043876" w:rsidRPr="00347A00" w:rsidRDefault="00043876" w:rsidP="00D7544C">
      <w:pPr>
        <w:pStyle w:val="Paragraphedeliste"/>
        <w:numPr>
          <w:ilvl w:val="1"/>
          <w:numId w:val="86"/>
        </w:numPr>
        <w:tabs>
          <w:tab w:val="left" w:pos="1692"/>
        </w:tabs>
        <w:spacing w:after="60"/>
        <w:ind w:hanging="357"/>
        <w:contextualSpacing w:val="0"/>
        <w:jc w:val="both"/>
      </w:pPr>
      <w:r w:rsidRPr="00347A00">
        <w:t xml:space="preserve">engages </w:t>
      </w:r>
      <w:r w:rsidRPr="00347A00">
        <w:rPr>
          <w:color w:val="000000"/>
        </w:rPr>
        <w:t>in “fraudulent maneuvers” anyone who acts, or distorts facts, deliberately or through gross negligence,</w:t>
      </w:r>
      <w:r w:rsidRPr="00347A00">
        <w:rPr>
          <w:b/>
          <w:i/>
          <w:color w:val="000000"/>
        </w:rPr>
        <w:t xml:space="preserve"> </w:t>
      </w:r>
      <w:r w:rsidRPr="00347A00">
        <w:rPr>
          <w:color w:val="000000"/>
        </w:rPr>
        <w:t xml:space="preserve">or attempts to mislead any person or entity in order to obtain a financial or other advantage, or evade an obligation </w:t>
      </w:r>
      <w:r w:rsidRPr="00347A00">
        <w:t>;</w:t>
      </w:r>
    </w:p>
    <w:p w14:paraId="5D1965AC" w14:textId="77777777" w:rsidR="00043876" w:rsidRPr="00347A00" w:rsidRDefault="00043876" w:rsidP="00D7544C">
      <w:pPr>
        <w:pStyle w:val="Paragraphedeliste"/>
        <w:numPr>
          <w:ilvl w:val="1"/>
          <w:numId w:val="86"/>
        </w:numPr>
        <w:tabs>
          <w:tab w:val="left" w:pos="1692"/>
        </w:tabs>
        <w:spacing w:after="60"/>
        <w:ind w:hanging="357"/>
        <w:contextualSpacing w:val="0"/>
        <w:jc w:val="both"/>
      </w:pPr>
      <w:r w:rsidRPr="00347A00">
        <w:rPr>
          <w:color w:val="000000"/>
        </w:rPr>
        <w:t xml:space="preserve">engage in “collusive maneuvers” persons or entities who collude in order to achieve an illicit objective, in particular by unduly influencing the action of other persons or entities </w:t>
      </w:r>
      <w:r w:rsidRPr="00347A00">
        <w:t>;</w:t>
      </w:r>
    </w:p>
    <w:p w14:paraId="5D1965AD" w14:textId="77777777" w:rsidR="00043876" w:rsidRPr="00347A00" w:rsidRDefault="00043876" w:rsidP="00D7544C">
      <w:pPr>
        <w:pStyle w:val="Paragraphedeliste"/>
        <w:numPr>
          <w:ilvl w:val="1"/>
          <w:numId w:val="86"/>
        </w:numPr>
        <w:tabs>
          <w:tab w:val="left" w:pos="1692"/>
        </w:tabs>
        <w:spacing w:after="60"/>
        <w:ind w:hanging="357"/>
        <w:contextualSpacing w:val="0"/>
        <w:jc w:val="both"/>
      </w:pPr>
      <w:r w:rsidRPr="00347A00">
        <w:t>engages in “coercive maneuvers” anyone who harms or harms, or threatens to harm or harm, directly or indirectly, a person or their property with a view to unduly influencing the actions of that person or entity; And</w:t>
      </w:r>
    </w:p>
    <w:p w14:paraId="5D1965AE" w14:textId="77777777" w:rsidR="00043876" w:rsidRPr="00347A00" w:rsidRDefault="00043876" w:rsidP="00D7544C">
      <w:pPr>
        <w:pStyle w:val="Paragraphedeliste"/>
        <w:numPr>
          <w:ilvl w:val="1"/>
          <w:numId w:val="86"/>
        </w:numPr>
        <w:tabs>
          <w:tab w:val="left" w:pos="1692"/>
        </w:tabs>
        <w:spacing w:after="60"/>
        <w:ind w:hanging="357"/>
        <w:contextualSpacing w:val="0"/>
        <w:jc w:val="both"/>
        <w:rPr>
          <w:color w:val="000000"/>
        </w:rPr>
      </w:pPr>
      <w:r w:rsidRPr="00347A00">
        <w:rPr>
          <w:color w:val="000000"/>
        </w:rPr>
        <w:t>and engages in “obstructive maneuvers”</w:t>
      </w:r>
    </w:p>
    <w:p w14:paraId="5D1965AF" w14:textId="07DF5991" w:rsidR="00043876" w:rsidRPr="00347A00" w:rsidRDefault="00043876" w:rsidP="008A45E8">
      <w:pPr>
        <w:tabs>
          <w:tab w:val="left" w:pos="2412"/>
        </w:tabs>
        <w:spacing w:after="60"/>
        <w:ind w:left="2419" w:hanging="720"/>
        <w:jc w:val="both"/>
        <w:rPr>
          <w:color w:val="000000"/>
        </w:rPr>
      </w:pPr>
      <w:r w:rsidRPr="00347A00">
        <w:rPr>
          <w:color w:val="000000"/>
        </w:rPr>
        <w:t xml:space="preserve">(a) </w:t>
      </w:r>
      <w:r w:rsidRPr="00347A00">
        <w:rPr>
          <w:color w:val="000000"/>
        </w:rPr>
        <w:tab/>
        <w:t xml:space="preserve">anyone who deliberately destroys, falsifies, alters or conceals evidence on which an ECOWAS investigation </w:t>
      </w:r>
      <w:r w:rsidR="00554875">
        <w:rPr>
          <w:color w:val="000000"/>
        </w:rPr>
        <w:t>into corruption or fraudulent, coercive or collusive practices is based, or makes false statements to its investigators intended to obstruct its investigation; or threaten,</w:t>
      </w:r>
      <w:r w:rsidRPr="00347A00">
        <w:rPr>
          <w:b/>
          <w:color w:val="000000"/>
        </w:rPr>
        <w:t xml:space="preserve"> </w:t>
      </w:r>
      <w:r w:rsidRPr="00347A00">
        <w:rPr>
          <w:color w:val="000000"/>
        </w:rPr>
        <w:t>harasses or intimidates someone to prevent them from providing information relating to this investigation, or from continuing the investigation; Or</w:t>
      </w:r>
    </w:p>
    <w:p w14:paraId="5D1965B0" w14:textId="5F4ACDD9" w:rsidR="00043876" w:rsidRPr="00347A00" w:rsidRDefault="008A45E8" w:rsidP="008A45E8">
      <w:pPr>
        <w:tabs>
          <w:tab w:val="left" w:pos="576"/>
          <w:tab w:val="left" w:pos="2412"/>
        </w:tabs>
        <w:ind w:left="2419" w:hanging="648"/>
        <w:jc w:val="both"/>
      </w:pPr>
      <w:r w:rsidRPr="00347A00">
        <w:rPr>
          <w:color w:val="000000"/>
        </w:rPr>
        <w:t xml:space="preserve">(b) </w:t>
      </w:r>
      <w:r w:rsidR="00043876" w:rsidRPr="00347A00">
        <w:rPr>
          <w:color w:val="000000"/>
        </w:rPr>
        <w:tab/>
        <w:t xml:space="preserve">one who deliberately obstructs the exercise by </w:t>
      </w:r>
      <w:r w:rsidR="00554875">
        <w:rPr>
          <w:color w:val="000000"/>
        </w:rPr>
        <w:t xml:space="preserve">ECOWAS of its right of review as stipulated in paragraph (e) below </w:t>
      </w:r>
      <w:r w:rsidR="00043876" w:rsidRPr="00347A00">
        <w:t>; And</w:t>
      </w:r>
    </w:p>
    <w:p w14:paraId="5D1965B1" w14:textId="77777777" w:rsidR="00043876" w:rsidRPr="00347A00" w:rsidRDefault="00043876" w:rsidP="008A45E8">
      <w:pPr>
        <w:numPr>
          <w:ilvl w:val="0"/>
          <w:numId w:val="62"/>
        </w:numPr>
        <w:autoSpaceDE w:val="0"/>
        <w:autoSpaceDN w:val="0"/>
        <w:adjustRightInd w:val="0"/>
        <w:spacing w:after="120"/>
        <w:ind w:left="810" w:hanging="357"/>
        <w:jc w:val="both"/>
      </w:pPr>
      <w:r w:rsidRPr="00347A00">
        <w:t xml:space="preserve">will reject the proposal for award of the contract if it establishes that the tenderer to whom it is recommended to award the contract is guilty of corruption, </w:t>
      </w:r>
      <w:r w:rsidRPr="00347A00">
        <w:rPr>
          <w:szCs w:val="24"/>
        </w:rPr>
        <w:t xml:space="preserve">directly </w:t>
      </w:r>
      <w:r w:rsidRPr="00347A00">
        <w:t>or through an agent, or has engaged in fraudulent, collusive maneuvers , coercive or obstructive with a view to obtaining this contract;</w:t>
      </w:r>
    </w:p>
    <w:p w14:paraId="5D1965B2" w14:textId="58C89D04" w:rsidR="00043876" w:rsidRPr="00347A00" w:rsidRDefault="00043876" w:rsidP="008A45E8">
      <w:pPr>
        <w:numPr>
          <w:ilvl w:val="0"/>
          <w:numId w:val="62"/>
        </w:numPr>
        <w:autoSpaceDE w:val="0"/>
        <w:autoSpaceDN w:val="0"/>
        <w:adjustRightInd w:val="0"/>
        <w:spacing w:after="120"/>
        <w:ind w:left="810" w:hanging="357"/>
        <w:jc w:val="both"/>
      </w:pPr>
      <w:r w:rsidRPr="00347A00">
        <w:lastRenderedPageBreak/>
        <w:t>in addition to the enforcement measures defined in the Financing Agreement, may decide on other appropriate actions, including declaring the procurement non-compliant if it determines, at any time, that the representatives of the CA or a beneficiary of the financing has engaged in corruption or fraudulent, collusive, coercive or obstructive maneuvers during the procurement procedure or the execution of the contract without the CA having taken the necessary measures to remedy this situation ;</w:t>
      </w:r>
    </w:p>
    <w:p w14:paraId="5D1965B3" w14:textId="3F805780" w:rsidR="00043876" w:rsidRPr="00347A00" w:rsidRDefault="00043876" w:rsidP="008A45E8">
      <w:pPr>
        <w:numPr>
          <w:ilvl w:val="0"/>
          <w:numId w:val="62"/>
        </w:numPr>
        <w:autoSpaceDE w:val="0"/>
        <w:autoSpaceDN w:val="0"/>
        <w:adjustRightInd w:val="0"/>
        <w:spacing w:after="120"/>
        <w:ind w:left="810" w:hanging="357"/>
        <w:jc w:val="both"/>
        <w:rPr>
          <w:szCs w:val="24"/>
        </w:rPr>
      </w:pPr>
      <w:r w:rsidRPr="00347A00">
        <w:t xml:space="preserve">sanction a company </w:t>
      </w:r>
      <w:r w:rsidRPr="00347A00">
        <w:rPr>
          <w:szCs w:val="24"/>
        </w:rPr>
        <w:t xml:space="preserve">or individual, within the framework of the ECOWAS Anti- </w:t>
      </w:r>
      <w:r w:rsidRPr="00347A00">
        <w:t xml:space="preserve">Corruption rules and in accordance with the applicable sanctions rules and procedures of the ECOWAS Group, including by publicly declaring the exclusion of the company or individual </w:t>
      </w:r>
      <w:r w:rsidRPr="00347A00">
        <w:rPr>
          <w:szCs w:val="24"/>
        </w:rPr>
        <w:t xml:space="preserve">for an indefinite or specified period (i) of the award of a contract (ii) of participation </w:t>
      </w:r>
      <w:r w:rsidRPr="00347A00">
        <w:rPr>
          <w:rStyle w:val="Appelnotedebasdep"/>
          <w:szCs w:val="24"/>
        </w:rPr>
        <w:footnoteReference w:id="5"/>
      </w:r>
      <w:r w:rsidRPr="00347A00">
        <w:rPr>
          <w:szCs w:val="24"/>
        </w:rPr>
        <w:t>as a subcontractor, consultant, manufacturer or supplier of goods or designated service provider of a company otherwise eligible for the award of a contract financed by ECOWAS;</w:t>
      </w:r>
    </w:p>
    <w:p w14:paraId="5D1965B4" w14:textId="7CDD74DF" w:rsidR="00043876" w:rsidRPr="00347A00" w:rsidRDefault="00043876" w:rsidP="008A45E8">
      <w:pPr>
        <w:numPr>
          <w:ilvl w:val="0"/>
          <w:numId w:val="62"/>
        </w:numPr>
        <w:autoSpaceDE w:val="0"/>
        <w:autoSpaceDN w:val="0"/>
        <w:adjustRightInd w:val="0"/>
        <w:spacing w:after="120"/>
        <w:ind w:left="810" w:hanging="357"/>
        <w:jc w:val="both"/>
      </w:pPr>
      <w:r w:rsidRPr="00347A00">
        <w:t xml:space="preserve">require tender documents and ECOWAS-funded contracts to contain a provision requiring bidders (candidates/proposers), consultants, suppliers and contractors, subcontractors, service providers, suppliers, agents, and their personnel that they authorize ECOWAS to inspect </w:t>
      </w:r>
      <w:r w:rsidRPr="00347A00">
        <w:rPr>
          <w:rStyle w:val="Appelnotedebasdep"/>
        </w:rPr>
        <w:footnoteReference w:id="6"/>
      </w:r>
      <w:r w:rsidR="008A45E8" w:rsidRPr="00347A00">
        <w:t>the documents and accounting records and other documents relating to the award of the contract, the selection and/or the execution of the contract, and to submit them for verification to auditors designated by ECOWAS.</w:t>
      </w:r>
    </w:p>
    <w:p w14:paraId="5D1965B5" w14:textId="77777777" w:rsidR="003D0427" w:rsidRPr="00347A00" w:rsidRDefault="003D0427" w:rsidP="003D0427">
      <w:pPr>
        <w:pStyle w:val="A1-Heading1"/>
        <w:sectPr w:rsidR="003D0427" w:rsidRPr="00347A00" w:rsidSect="007D3B1E">
          <w:footnotePr>
            <w:numRestart w:val="eachSect"/>
          </w:footnotePr>
          <w:type w:val="nextColumn"/>
          <w:pgSz w:w="12242" w:h="15842" w:code="1"/>
          <w:pgMar w:top="1440" w:right="1440" w:bottom="1440" w:left="1440" w:header="720" w:footer="720" w:gutter="0"/>
          <w:cols w:space="708"/>
          <w:titlePg/>
          <w:docGrid w:linePitch="360"/>
        </w:sectPr>
      </w:pPr>
    </w:p>
    <w:p w14:paraId="5D1965B6" w14:textId="77777777" w:rsidR="003D0427" w:rsidRPr="00347A00" w:rsidRDefault="00BA56AF" w:rsidP="0094556B">
      <w:pPr>
        <w:pStyle w:val="SubsectionsB"/>
      </w:pPr>
      <w:bookmarkStart w:id="1519" w:name="_Toc299534184"/>
      <w:bookmarkStart w:id="1520" w:name="_Toc300749307"/>
      <w:bookmarkStart w:id="1521" w:name="_Toc326063266"/>
      <w:bookmarkStart w:id="1522" w:name="_Toc328302946"/>
      <w:bookmarkStart w:id="1523" w:name="_Toc328304171"/>
      <w:bookmarkStart w:id="1524" w:name="_Toc354055641"/>
      <w:bookmarkStart w:id="1525" w:name="_Toc355354942"/>
      <w:bookmarkStart w:id="1526" w:name="_Toc355357204"/>
      <w:bookmarkStart w:id="1527" w:name="_Toc355532426"/>
      <w:bookmarkStart w:id="1528" w:name="_Toc355538936"/>
      <w:bookmarkStart w:id="1529" w:name="_Toc355543530"/>
      <w:bookmarkStart w:id="1530" w:name="_Toc454098100"/>
      <w:bookmarkStart w:id="1531" w:name="_Toc488237844"/>
      <w:bookmarkStart w:id="1532" w:name="_Toc488237908"/>
      <w:bookmarkStart w:id="1533" w:name="_Toc488238021"/>
      <w:r w:rsidRPr="00347A00">
        <w:lastRenderedPageBreak/>
        <w:t>III.</w:t>
      </w:r>
      <w:r w:rsidR="00EA0D40" w:rsidRPr="00347A00">
        <w:t xml:space="preserve"> </w:t>
      </w:r>
      <w:bookmarkStart w:id="1534" w:name="_Toc369862127"/>
      <w:r w:rsidR="008A45E8" w:rsidRPr="00347A00">
        <w:tab/>
      </w:r>
      <w:r w:rsidR="003D0427" w:rsidRPr="00347A00">
        <w:t>Special conditions of the Contract</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5D1965B7" w14:textId="77777777" w:rsidR="003D0427" w:rsidRPr="00347A00" w:rsidRDefault="003D0427" w:rsidP="008226BB">
      <w:pPr>
        <w:jc w:val="center"/>
        <w:rPr>
          <w:i/>
        </w:rPr>
      </w:pPr>
      <w:r w:rsidRPr="00347A00">
        <w:rPr>
          <w:i/>
        </w:rPr>
        <w:t>[Notes in square brackets [ ] are given as a recommendation; all these notes should be deleted in the final text]</w:t>
      </w:r>
    </w:p>
    <w:p w14:paraId="5D1965B8" w14:textId="77777777" w:rsidR="003D0427" w:rsidRPr="00347A00" w:rsidRDefault="003D0427" w:rsidP="003D0427"/>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7849"/>
      </w:tblGrid>
      <w:tr w:rsidR="008226BB" w:rsidRPr="00347A00" w14:paraId="5D1965BB" w14:textId="77777777" w:rsidTr="008226BB">
        <w:tc>
          <w:tcPr>
            <w:tcW w:w="1530" w:type="dxa"/>
            <w:tcMar>
              <w:top w:w="85" w:type="dxa"/>
              <w:bottom w:w="142" w:type="dxa"/>
              <w:right w:w="170" w:type="dxa"/>
            </w:tcMar>
          </w:tcPr>
          <w:p w14:paraId="5D1965B9" w14:textId="77777777" w:rsidR="003D0427" w:rsidRPr="00347A00" w:rsidRDefault="003D0427" w:rsidP="003D0427">
            <w:pPr>
              <w:jc w:val="center"/>
              <w:rPr>
                <w:b/>
              </w:rPr>
            </w:pPr>
            <w:r w:rsidRPr="00347A00">
              <w:rPr>
                <w:b/>
              </w:rPr>
              <w:t>CGC clause</w:t>
            </w:r>
          </w:p>
        </w:tc>
        <w:tc>
          <w:tcPr>
            <w:tcW w:w="7849" w:type="dxa"/>
            <w:tcMar>
              <w:top w:w="85" w:type="dxa"/>
              <w:bottom w:w="142" w:type="dxa"/>
              <w:right w:w="170" w:type="dxa"/>
            </w:tcMar>
          </w:tcPr>
          <w:p w14:paraId="5D1965BA" w14:textId="77777777" w:rsidR="003D0427" w:rsidRPr="00347A00" w:rsidRDefault="003D0427" w:rsidP="008226BB">
            <w:pPr>
              <w:ind w:right="-72"/>
              <w:jc w:val="center"/>
              <w:rPr>
                <w:b/>
              </w:rPr>
            </w:pPr>
            <w:r w:rsidRPr="00347A00">
              <w:rPr>
                <w:b/>
              </w:rPr>
              <w:t>Modifications and additions to the Clauses of the General Conditions of the Contract</w:t>
            </w:r>
          </w:p>
        </w:tc>
      </w:tr>
      <w:tr w:rsidR="008226BB" w:rsidRPr="00347A00" w14:paraId="5D1965BF" w14:textId="77777777" w:rsidTr="008226BB">
        <w:trPr>
          <w:trHeight w:val="1048"/>
        </w:trPr>
        <w:tc>
          <w:tcPr>
            <w:tcW w:w="1530" w:type="dxa"/>
            <w:tcMar>
              <w:top w:w="85" w:type="dxa"/>
              <w:bottom w:w="142" w:type="dxa"/>
              <w:right w:w="170" w:type="dxa"/>
            </w:tcMar>
          </w:tcPr>
          <w:p w14:paraId="5D1965BC" w14:textId="77777777" w:rsidR="003D0427" w:rsidRPr="00347A00" w:rsidRDefault="003D0427" w:rsidP="00BA56AF">
            <w:pPr>
              <w:jc w:val="both"/>
              <w:rPr>
                <w:b/>
              </w:rPr>
            </w:pPr>
            <w:r w:rsidRPr="00347A00">
              <w:rPr>
                <w:b/>
              </w:rPr>
              <w:t>GCC 1.1 (a)</w:t>
            </w:r>
          </w:p>
        </w:tc>
        <w:tc>
          <w:tcPr>
            <w:tcW w:w="7849" w:type="dxa"/>
            <w:tcMar>
              <w:top w:w="85" w:type="dxa"/>
              <w:bottom w:w="142" w:type="dxa"/>
              <w:right w:w="170" w:type="dxa"/>
            </w:tcMar>
          </w:tcPr>
          <w:p w14:paraId="5D1965BD" w14:textId="77777777" w:rsidR="003D0427" w:rsidRPr="00347A00" w:rsidRDefault="003D0427" w:rsidP="008226BB">
            <w:pPr>
              <w:spacing w:after="120"/>
              <w:ind w:right="-72"/>
              <w:jc w:val="both"/>
            </w:pPr>
            <w:r w:rsidRPr="00347A00">
              <w:rPr>
                <w:b/>
                <w:bCs/>
              </w:rPr>
              <w:t>The Contract will be governed by the laws and other texts having the force of law in the country:</w:t>
            </w:r>
            <w:r w:rsidRPr="00347A00">
              <w:t xml:space="preserve"> </w:t>
            </w:r>
            <w:r w:rsidRPr="00347A00">
              <w:rPr>
                <w:i/>
              </w:rPr>
              <w:t>[insert country name].</w:t>
            </w:r>
          </w:p>
          <w:p w14:paraId="5D1965BE" w14:textId="335A31C0" w:rsidR="003D0427" w:rsidRPr="00347A00" w:rsidRDefault="008226BB" w:rsidP="003D0427">
            <w:pPr>
              <w:ind w:right="-72"/>
              <w:jc w:val="both"/>
              <w:rPr>
                <w:i/>
              </w:rPr>
            </w:pPr>
            <w:r w:rsidRPr="00347A00">
              <w:rPr>
                <w:i/>
              </w:rPr>
              <w:t>[Contracts financed by ECOWAS generally indicate that the law applicable to the contract will be that of the CA country. However, the Parties may choose the law of another country for this purpose. In the latter case, specify the name of the country and delete this note.]</w:t>
            </w:r>
          </w:p>
        </w:tc>
      </w:tr>
      <w:tr w:rsidR="008226BB" w:rsidRPr="00347A00" w14:paraId="5D1965C2" w14:textId="77777777" w:rsidTr="008226BB">
        <w:tc>
          <w:tcPr>
            <w:tcW w:w="1530" w:type="dxa"/>
            <w:tcMar>
              <w:top w:w="85" w:type="dxa"/>
              <w:bottom w:w="142" w:type="dxa"/>
              <w:right w:w="170" w:type="dxa"/>
            </w:tcMar>
          </w:tcPr>
          <w:p w14:paraId="5D1965C0" w14:textId="77777777" w:rsidR="00BA56AF" w:rsidRPr="00347A00" w:rsidRDefault="00BA56AF" w:rsidP="00470F48">
            <w:pPr>
              <w:jc w:val="both"/>
              <w:rPr>
                <w:b/>
              </w:rPr>
            </w:pPr>
            <w:r w:rsidRPr="00347A00">
              <w:rPr>
                <w:b/>
              </w:rPr>
              <w:t>GCC 1.1 (b)</w:t>
            </w:r>
          </w:p>
        </w:tc>
        <w:tc>
          <w:tcPr>
            <w:tcW w:w="7849" w:type="dxa"/>
            <w:tcMar>
              <w:top w:w="85" w:type="dxa"/>
              <w:bottom w:w="142" w:type="dxa"/>
              <w:right w:w="170" w:type="dxa"/>
            </w:tcMar>
          </w:tcPr>
          <w:p w14:paraId="5D1965C1" w14:textId="77777777" w:rsidR="00BA56AF" w:rsidRPr="00347A00" w:rsidRDefault="00BA56AF" w:rsidP="008226BB">
            <w:pPr>
              <w:tabs>
                <w:tab w:val="left" w:leader="underscore" w:pos="6110"/>
              </w:tabs>
              <w:ind w:right="-72"/>
              <w:jc w:val="both"/>
            </w:pPr>
            <w:r w:rsidRPr="00347A00">
              <w:rPr>
                <w:b/>
                <w:bCs/>
              </w:rPr>
              <w:t xml:space="preserve">The “Applicable Rules” Date is </w:t>
            </w:r>
            <w:r w:rsidR="008226BB" w:rsidRPr="00347A00">
              <w:tab/>
            </w:r>
            <w:r w:rsidR="008226BB" w:rsidRPr="00347A00">
              <w:rPr>
                <w:i/>
              </w:rPr>
              <w:t>[insert applicable version date]</w:t>
            </w:r>
          </w:p>
        </w:tc>
      </w:tr>
      <w:tr w:rsidR="008226BB" w:rsidRPr="00347A00" w14:paraId="5D1965C5" w14:textId="77777777" w:rsidTr="008226BB">
        <w:tc>
          <w:tcPr>
            <w:tcW w:w="1530" w:type="dxa"/>
            <w:tcMar>
              <w:top w:w="85" w:type="dxa"/>
              <w:bottom w:w="142" w:type="dxa"/>
              <w:right w:w="170" w:type="dxa"/>
            </w:tcMar>
          </w:tcPr>
          <w:p w14:paraId="5D1965C3" w14:textId="77777777" w:rsidR="003D0427" w:rsidRPr="00347A00" w:rsidRDefault="003D0427" w:rsidP="003D0427">
            <w:pPr>
              <w:jc w:val="both"/>
              <w:rPr>
                <w:b/>
              </w:rPr>
            </w:pPr>
            <w:r w:rsidRPr="00347A00">
              <w:rPr>
                <w:b/>
              </w:rPr>
              <w:t>CGC 4.1</w:t>
            </w:r>
          </w:p>
        </w:tc>
        <w:tc>
          <w:tcPr>
            <w:tcW w:w="7849" w:type="dxa"/>
            <w:tcMar>
              <w:top w:w="85" w:type="dxa"/>
              <w:bottom w:w="142" w:type="dxa"/>
              <w:right w:w="170" w:type="dxa"/>
            </w:tcMar>
          </w:tcPr>
          <w:p w14:paraId="5D1965C4" w14:textId="77777777" w:rsidR="003D0427" w:rsidRPr="00347A00" w:rsidRDefault="003D0427" w:rsidP="008226BB">
            <w:pPr>
              <w:tabs>
                <w:tab w:val="left" w:leader="underscore" w:pos="4921"/>
              </w:tabs>
              <w:ind w:right="-72"/>
              <w:jc w:val="both"/>
            </w:pPr>
            <w:r w:rsidRPr="00347A00">
              <w:rPr>
                <w:b/>
                <w:bCs/>
              </w:rPr>
              <w:t>The language is:</w:t>
            </w:r>
            <w:r w:rsidRPr="00347A00">
              <w:t xml:space="preserve"> </w:t>
            </w:r>
            <w:r w:rsidR="008226BB" w:rsidRPr="00347A00">
              <w:tab/>
            </w:r>
            <w:r w:rsidR="008226BB" w:rsidRPr="00347A00">
              <w:rPr>
                <w:i/>
              </w:rPr>
              <w:t>[insert language].</w:t>
            </w:r>
          </w:p>
        </w:tc>
      </w:tr>
      <w:tr w:rsidR="008226BB" w:rsidRPr="00347A00" w14:paraId="5D1965D2" w14:textId="77777777" w:rsidTr="008226BB">
        <w:tc>
          <w:tcPr>
            <w:tcW w:w="1530" w:type="dxa"/>
            <w:tcMar>
              <w:top w:w="85" w:type="dxa"/>
              <w:bottom w:w="142" w:type="dxa"/>
              <w:right w:w="170" w:type="dxa"/>
            </w:tcMar>
          </w:tcPr>
          <w:p w14:paraId="5D1965C6" w14:textId="77777777" w:rsidR="003D0427" w:rsidRPr="00347A00" w:rsidRDefault="003D0427" w:rsidP="003D0427">
            <w:pPr>
              <w:jc w:val="both"/>
              <w:rPr>
                <w:b/>
              </w:rPr>
            </w:pPr>
            <w:r w:rsidRPr="00347A00">
              <w:rPr>
                <w:b/>
              </w:rPr>
              <w:t>CGC 6.1 and 6.2</w:t>
            </w:r>
          </w:p>
        </w:tc>
        <w:tc>
          <w:tcPr>
            <w:tcW w:w="7849" w:type="dxa"/>
            <w:tcMar>
              <w:top w:w="85" w:type="dxa"/>
              <w:bottom w:w="142" w:type="dxa"/>
              <w:right w:w="170" w:type="dxa"/>
            </w:tcMar>
          </w:tcPr>
          <w:p w14:paraId="5D1965C7" w14:textId="77777777" w:rsidR="003D0427" w:rsidRPr="00347A00" w:rsidRDefault="003D0427" w:rsidP="004A57A8">
            <w:pPr>
              <w:tabs>
                <w:tab w:val="left" w:leader="underscore" w:pos="4921"/>
              </w:tabs>
              <w:spacing w:after="120"/>
              <w:ind w:right="-72"/>
              <w:jc w:val="both"/>
            </w:pPr>
            <w:r w:rsidRPr="00347A00">
              <w:rPr>
                <w:b/>
                <w:bCs/>
              </w:rPr>
              <w:t>The addresses are</w:t>
            </w:r>
            <w:r w:rsidR="004A57A8" w:rsidRPr="00347A00">
              <w:t xml:space="preserve"> </w:t>
            </w:r>
            <w:r w:rsidR="004A57A8" w:rsidRPr="00347A00">
              <w:tab/>
              <w:t xml:space="preserve"> </w:t>
            </w:r>
            <w:r w:rsidR="004A57A8" w:rsidRPr="00347A00">
              <w:rPr>
                <w:i/>
              </w:rPr>
              <w:t xml:space="preserve">[to be completed During negotiations with the selected firm] </w:t>
            </w:r>
            <w:r w:rsidR="004A57A8" w:rsidRPr="00347A00">
              <w:rPr>
                <w:b/>
              </w:rPr>
              <w:t>:</w:t>
            </w:r>
          </w:p>
          <w:p w14:paraId="5D1965C8" w14:textId="3EE29505" w:rsidR="003D0427" w:rsidRPr="00347A00" w:rsidRDefault="00B95747" w:rsidP="003D0427">
            <w:pPr>
              <w:tabs>
                <w:tab w:val="left" w:pos="1311"/>
                <w:tab w:val="left" w:pos="6480"/>
              </w:tabs>
              <w:ind w:right="-72"/>
              <w:jc w:val="both"/>
              <w:rPr>
                <w:u w:val="single"/>
              </w:rPr>
            </w:pPr>
            <w:r>
              <w:t>AC:</w:t>
            </w:r>
            <w:r w:rsidR="003D0427" w:rsidRPr="00347A00">
              <w:tab/>
            </w:r>
            <w:r w:rsidR="003D0427" w:rsidRPr="00347A00">
              <w:rPr>
                <w:u w:val="single"/>
              </w:rPr>
              <w:tab/>
            </w:r>
          </w:p>
          <w:p w14:paraId="5D1965C9"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5CA" w14:textId="77777777" w:rsidR="003D0427" w:rsidRPr="00347A00" w:rsidRDefault="003D0427" w:rsidP="003D0427">
            <w:pPr>
              <w:tabs>
                <w:tab w:val="left" w:pos="1311"/>
                <w:tab w:val="left" w:pos="6480"/>
              </w:tabs>
              <w:ind w:right="-72"/>
              <w:jc w:val="both"/>
            </w:pPr>
            <w:r w:rsidRPr="00347A00">
              <w:t>Attention :</w:t>
            </w:r>
            <w:r w:rsidRPr="00347A00">
              <w:tab/>
            </w:r>
            <w:r w:rsidRPr="00347A00">
              <w:rPr>
                <w:u w:val="single"/>
              </w:rPr>
              <w:tab/>
            </w:r>
          </w:p>
          <w:p w14:paraId="5D1965CB" w14:textId="77777777" w:rsidR="003D0427" w:rsidRPr="00347A00" w:rsidRDefault="003D0427" w:rsidP="003D0427">
            <w:pPr>
              <w:tabs>
                <w:tab w:val="left" w:pos="1311"/>
                <w:tab w:val="left" w:pos="6480"/>
              </w:tabs>
              <w:ind w:right="-72"/>
              <w:jc w:val="both"/>
            </w:pPr>
            <w:r w:rsidRPr="00347A00">
              <w:t>Fax:</w:t>
            </w:r>
            <w:r w:rsidRPr="00347A00">
              <w:tab/>
            </w:r>
            <w:r w:rsidRPr="00347A00">
              <w:rPr>
                <w:u w:val="single"/>
              </w:rPr>
              <w:tab/>
            </w:r>
          </w:p>
          <w:p w14:paraId="5D1965CC" w14:textId="77777777" w:rsidR="003D0427" w:rsidRPr="00347A00" w:rsidRDefault="003D0427" w:rsidP="004A57A8">
            <w:pPr>
              <w:tabs>
                <w:tab w:val="left" w:pos="1311"/>
                <w:tab w:val="left" w:pos="6480"/>
              </w:tabs>
              <w:spacing w:after="120"/>
              <w:ind w:right="-72"/>
              <w:jc w:val="both"/>
            </w:pPr>
            <w:r w:rsidRPr="00347A00">
              <w:t>Email (if allowed):</w:t>
            </w:r>
            <w:r w:rsidRPr="00347A00">
              <w:rPr>
                <w:u w:val="single"/>
              </w:rPr>
              <w:tab/>
            </w:r>
          </w:p>
          <w:p w14:paraId="5D1965CD" w14:textId="77777777" w:rsidR="003D0427" w:rsidRPr="00347A00" w:rsidRDefault="003D0427" w:rsidP="003D0427">
            <w:pPr>
              <w:tabs>
                <w:tab w:val="left" w:pos="1311"/>
                <w:tab w:val="left" w:pos="6480"/>
              </w:tabs>
              <w:ind w:right="-72"/>
              <w:jc w:val="both"/>
            </w:pPr>
            <w:r w:rsidRPr="00347A00">
              <w:t>Consultant:</w:t>
            </w:r>
            <w:r w:rsidRPr="00347A00">
              <w:tab/>
            </w:r>
            <w:r w:rsidRPr="00347A00">
              <w:rPr>
                <w:u w:val="single"/>
              </w:rPr>
              <w:tab/>
            </w:r>
          </w:p>
          <w:p w14:paraId="5D1965CE"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5CF" w14:textId="77777777" w:rsidR="003D0427" w:rsidRPr="00347A00" w:rsidRDefault="003D0427" w:rsidP="003D0427">
            <w:pPr>
              <w:tabs>
                <w:tab w:val="left" w:pos="1311"/>
                <w:tab w:val="left" w:pos="6480"/>
              </w:tabs>
              <w:ind w:right="-72"/>
              <w:jc w:val="both"/>
            </w:pPr>
            <w:r w:rsidRPr="00347A00">
              <w:t>Attention :</w:t>
            </w:r>
            <w:r w:rsidRPr="00347A00">
              <w:tab/>
            </w:r>
            <w:r w:rsidRPr="00347A00">
              <w:rPr>
                <w:u w:val="single"/>
              </w:rPr>
              <w:tab/>
            </w:r>
          </w:p>
          <w:p w14:paraId="5D1965D0" w14:textId="77777777" w:rsidR="003D0427" w:rsidRPr="00347A00" w:rsidRDefault="003D0427" w:rsidP="003D0427">
            <w:pPr>
              <w:tabs>
                <w:tab w:val="left" w:pos="1311"/>
                <w:tab w:val="left" w:pos="6480"/>
              </w:tabs>
              <w:ind w:right="-72"/>
              <w:jc w:val="both"/>
              <w:rPr>
                <w:u w:val="single"/>
              </w:rPr>
            </w:pPr>
            <w:r w:rsidRPr="00347A00">
              <w:t>Fax:</w:t>
            </w:r>
            <w:r w:rsidRPr="00347A00">
              <w:tab/>
            </w:r>
            <w:r w:rsidRPr="00347A00">
              <w:rPr>
                <w:u w:val="single"/>
              </w:rPr>
              <w:tab/>
            </w:r>
          </w:p>
          <w:p w14:paraId="5D1965D1" w14:textId="77777777" w:rsidR="003D0427" w:rsidRPr="00347A00" w:rsidRDefault="003D0427" w:rsidP="003D0427">
            <w:pPr>
              <w:tabs>
                <w:tab w:val="left" w:pos="1311"/>
                <w:tab w:val="left" w:pos="6480"/>
              </w:tabs>
              <w:ind w:right="-72"/>
              <w:jc w:val="both"/>
              <w:rPr>
                <w:u w:val="single"/>
              </w:rPr>
            </w:pPr>
            <w:r w:rsidRPr="00347A00">
              <w:t>Email (if allowed):</w:t>
            </w:r>
            <w:r w:rsidRPr="00347A00">
              <w:rPr>
                <w:u w:val="single"/>
              </w:rPr>
              <w:tab/>
            </w:r>
          </w:p>
        </w:tc>
      </w:tr>
      <w:tr w:rsidR="008226BB" w:rsidRPr="00347A00" w14:paraId="5D1965D8" w14:textId="77777777" w:rsidTr="008226BB">
        <w:tc>
          <w:tcPr>
            <w:tcW w:w="1530" w:type="dxa"/>
            <w:tcMar>
              <w:top w:w="85" w:type="dxa"/>
              <w:bottom w:w="142" w:type="dxa"/>
              <w:right w:w="170" w:type="dxa"/>
            </w:tcMar>
          </w:tcPr>
          <w:p w14:paraId="5D1965D3" w14:textId="77777777" w:rsidR="003D0427" w:rsidRPr="00347A00" w:rsidRDefault="003D0427" w:rsidP="00BA56AF">
            <w:pPr>
              <w:jc w:val="both"/>
              <w:rPr>
                <w:b/>
              </w:rPr>
            </w:pPr>
            <w:r w:rsidRPr="00347A00">
              <w:rPr>
                <w:b/>
              </w:rPr>
              <w:t xml:space="preserve">CGC </w:t>
            </w:r>
            <w:r w:rsidRPr="00347A00">
              <w:rPr>
                <w:b/>
                <w:spacing w:val="-3"/>
              </w:rPr>
              <w:t>8.1</w:t>
            </w:r>
          </w:p>
        </w:tc>
        <w:tc>
          <w:tcPr>
            <w:tcW w:w="7849" w:type="dxa"/>
            <w:tcMar>
              <w:top w:w="85" w:type="dxa"/>
              <w:bottom w:w="142" w:type="dxa"/>
              <w:right w:w="170" w:type="dxa"/>
            </w:tcMar>
          </w:tcPr>
          <w:p w14:paraId="5D1965D4" w14:textId="77777777" w:rsidR="003D0427" w:rsidRPr="00347A00" w:rsidRDefault="003D0427" w:rsidP="004A57A8">
            <w:pPr>
              <w:spacing w:after="120"/>
              <w:ind w:right="-72"/>
              <w:jc w:val="both"/>
              <w:rPr>
                <w:i/>
              </w:rPr>
            </w:pPr>
            <w:r w:rsidRPr="00347A00">
              <w:rPr>
                <w:i/>
              </w:rPr>
              <w:t>[If the Consultant is made up of a single entity, indicate: “Not applicable”;</w:t>
            </w:r>
          </w:p>
          <w:p w14:paraId="5D1965D5" w14:textId="77777777" w:rsidR="003D0427" w:rsidRPr="00347A00" w:rsidRDefault="003D0427" w:rsidP="00845F07">
            <w:pPr>
              <w:spacing w:after="120"/>
              <w:ind w:right="-72"/>
              <w:jc w:val="both"/>
              <w:rPr>
                <w:i/>
              </w:rPr>
            </w:pPr>
            <w:r w:rsidRPr="00347A00">
              <w:rPr>
                <w:i/>
              </w:rPr>
              <w:t>OR</w:t>
            </w:r>
          </w:p>
          <w:p w14:paraId="5D1965D6" w14:textId="77777777" w:rsidR="003D0427" w:rsidRPr="00347A00" w:rsidRDefault="003D0427" w:rsidP="00845F07">
            <w:pPr>
              <w:spacing w:after="120"/>
              <w:ind w:right="-72"/>
              <w:jc w:val="both"/>
              <w:rPr>
                <w:i/>
              </w:rPr>
            </w:pPr>
            <w:r w:rsidRPr="00347A00">
              <w:rPr>
                <w:i/>
              </w:rPr>
              <w:t>If the Consultant is made up of a consortium of more than one legal entity, the name of the entity whose address appears in clause CPC 6.1 must be inserted here.]</w:t>
            </w:r>
          </w:p>
          <w:p w14:paraId="5D1965D7" w14:textId="77777777" w:rsidR="003D0427" w:rsidRPr="00347A00" w:rsidRDefault="003D0427" w:rsidP="004A57A8">
            <w:pPr>
              <w:tabs>
                <w:tab w:val="left" w:leader="underscore" w:pos="7609"/>
              </w:tabs>
              <w:spacing w:after="120"/>
              <w:ind w:right="-72"/>
              <w:jc w:val="both"/>
            </w:pPr>
            <w:r w:rsidRPr="00347A00">
              <w:rPr>
                <w:b/>
                <w:bCs/>
              </w:rPr>
              <w:t>The Lead Partner on behalf of the group is</w:t>
            </w:r>
            <w:r w:rsidRPr="00347A00">
              <w:t xml:space="preserve"> </w:t>
            </w:r>
            <w:r w:rsidR="004A57A8" w:rsidRPr="00347A00">
              <w:tab/>
            </w:r>
            <w:r w:rsidR="004A57A8" w:rsidRPr="00347A00">
              <w:rPr>
                <w:i/>
              </w:rPr>
              <w:t>[insert name of Lead Partner]</w:t>
            </w:r>
          </w:p>
        </w:tc>
      </w:tr>
      <w:tr w:rsidR="008226BB" w:rsidRPr="00347A00" w14:paraId="5D1965DD" w14:textId="77777777" w:rsidTr="004A57A8">
        <w:trPr>
          <w:cantSplit/>
        </w:trPr>
        <w:tc>
          <w:tcPr>
            <w:tcW w:w="1530" w:type="dxa"/>
            <w:tcMar>
              <w:top w:w="85" w:type="dxa"/>
              <w:bottom w:w="142" w:type="dxa"/>
              <w:right w:w="170" w:type="dxa"/>
            </w:tcMar>
          </w:tcPr>
          <w:p w14:paraId="5D1965D9" w14:textId="77777777" w:rsidR="003D0427" w:rsidRPr="00347A00" w:rsidRDefault="003D0427" w:rsidP="003D0427">
            <w:pPr>
              <w:jc w:val="both"/>
              <w:rPr>
                <w:b/>
                <w:spacing w:val="-3"/>
              </w:rPr>
            </w:pPr>
            <w:r w:rsidRPr="00347A00">
              <w:rPr>
                <w:b/>
              </w:rPr>
              <w:lastRenderedPageBreak/>
              <w:t xml:space="preserve">CGC </w:t>
            </w:r>
            <w:r w:rsidRPr="00347A00">
              <w:rPr>
                <w:b/>
                <w:spacing w:val="-3"/>
              </w:rPr>
              <w:t>9.1</w:t>
            </w:r>
          </w:p>
        </w:tc>
        <w:tc>
          <w:tcPr>
            <w:tcW w:w="7849" w:type="dxa"/>
            <w:tcMar>
              <w:top w:w="85" w:type="dxa"/>
              <w:bottom w:w="142" w:type="dxa"/>
              <w:right w:w="170" w:type="dxa"/>
            </w:tcMar>
          </w:tcPr>
          <w:p w14:paraId="5D1965DA" w14:textId="77777777" w:rsidR="003D0427" w:rsidRPr="00347A00" w:rsidRDefault="003D0427" w:rsidP="004A57A8">
            <w:pPr>
              <w:spacing w:after="120"/>
              <w:ind w:right="-72"/>
              <w:jc w:val="both"/>
              <w:rPr>
                <w:b/>
                <w:bCs/>
              </w:rPr>
            </w:pPr>
            <w:r w:rsidRPr="00347A00">
              <w:rPr>
                <w:b/>
                <w:bCs/>
              </w:rPr>
              <w:t>The designated Representative is:</w:t>
            </w:r>
          </w:p>
          <w:p w14:paraId="5D1965DB" w14:textId="5CB7D54F" w:rsidR="003D0427" w:rsidRPr="00347A00" w:rsidRDefault="003D0427" w:rsidP="004A57A8">
            <w:pPr>
              <w:tabs>
                <w:tab w:val="left" w:leader="underscore" w:pos="6480"/>
              </w:tabs>
              <w:spacing w:after="240"/>
              <w:ind w:right="-72"/>
              <w:jc w:val="both"/>
            </w:pPr>
            <w:r w:rsidRPr="00347A00">
              <w:rPr>
                <w:b/>
                <w:bCs/>
              </w:rPr>
              <w:t>For the AC:</w:t>
            </w:r>
            <w:r w:rsidRPr="00347A00">
              <w:tab/>
            </w:r>
            <w:r w:rsidR="00220CDF" w:rsidRPr="00347A00">
              <w:t xml:space="preserve"> </w:t>
            </w:r>
            <w:r w:rsidRPr="00347A00">
              <w:rPr>
                <w:i/>
              </w:rPr>
              <w:t>[name, title]</w:t>
            </w:r>
          </w:p>
          <w:p w14:paraId="5D1965DC" w14:textId="77777777" w:rsidR="003D0427" w:rsidRPr="00347A00" w:rsidRDefault="003D0427" w:rsidP="004A57A8">
            <w:pPr>
              <w:tabs>
                <w:tab w:val="left" w:leader="underscore" w:pos="6480"/>
              </w:tabs>
              <w:ind w:right="-72"/>
              <w:jc w:val="both"/>
            </w:pPr>
            <w:r w:rsidRPr="00347A00">
              <w:rPr>
                <w:b/>
                <w:bCs/>
              </w:rPr>
              <w:t>For the Consultant:</w:t>
            </w:r>
            <w:r w:rsidRPr="00347A00">
              <w:tab/>
            </w:r>
            <w:r w:rsidR="00220CDF" w:rsidRPr="00347A00">
              <w:t xml:space="preserve"> </w:t>
            </w:r>
            <w:r w:rsidRPr="00347A00">
              <w:rPr>
                <w:i/>
              </w:rPr>
              <w:t>[name, title]</w:t>
            </w:r>
          </w:p>
        </w:tc>
      </w:tr>
      <w:tr w:rsidR="008226BB" w:rsidRPr="00347A00" w14:paraId="5D1965E3" w14:textId="77777777" w:rsidTr="008226BB">
        <w:tc>
          <w:tcPr>
            <w:tcW w:w="1530" w:type="dxa"/>
            <w:tcMar>
              <w:top w:w="85" w:type="dxa"/>
              <w:bottom w:w="142" w:type="dxa"/>
              <w:right w:w="170" w:type="dxa"/>
            </w:tcMar>
          </w:tcPr>
          <w:p w14:paraId="5D1965DE" w14:textId="77777777" w:rsidR="003D0427" w:rsidRPr="00347A00" w:rsidRDefault="003D0427" w:rsidP="003D0427">
            <w:pPr>
              <w:pStyle w:val="BankNormal"/>
              <w:spacing w:after="0"/>
              <w:rPr>
                <w:b/>
                <w:bCs/>
                <w:szCs w:val="24"/>
                <w:lang w:eastAsia="it-IT"/>
              </w:rPr>
            </w:pPr>
            <w:r w:rsidRPr="00347A00">
              <w:rPr>
                <w:b/>
              </w:rPr>
              <w:t xml:space="preserve">GSC </w:t>
            </w:r>
            <w:r w:rsidRPr="00347A00">
              <w:rPr>
                <w:b/>
                <w:bCs/>
                <w:szCs w:val="24"/>
                <w:lang w:eastAsia="it-IT"/>
              </w:rPr>
              <w:t>11.1</w:t>
            </w:r>
          </w:p>
        </w:tc>
        <w:tc>
          <w:tcPr>
            <w:tcW w:w="7849" w:type="dxa"/>
            <w:tcMar>
              <w:top w:w="85" w:type="dxa"/>
              <w:bottom w:w="142" w:type="dxa"/>
              <w:right w:w="170" w:type="dxa"/>
            </w:tcMar>
          </w:tcPr>
          <w:p w14:paraId="5D1965DF" w14:textId="77777777" w:rsidR="003D0427" w:rsidRPr="00347A00" w:rsidRDefault="003D0427" w:rsidP="00220CDF">
            <w:pPr>
              <w:spacing w:after="120"/>
              <w:ind w:right="-72"/>
              <w:jc w:val="both"/>
              <w:rPr>
                <w:i/>
              </w:rPr>
            </w:pPr>
            <w:r w:rsidRPr="00347A00">
              <w:rPr>
                <w:i/>
              </w:rPr>
              <w:t>[If there are no conditions for bringing the Contract into force, insert “Not applicable”]</w:t>
            </w:r>
          </w:p>
          <w:p w14:paraId="5D1965E0" w14:textId="77777777" w:rsidR="003D0427" w:rsidRPr="00347A00" w:rsidRDefault="003D0427" w:rsidP="00220CDF">
            <w:pPr>
              <w:spacing w:after="120"/>
              <w:ind w:right="-72"/>
              <w:jc w:val="both"/>
              <w:rPr>
                <w:b/>
                <w:bCs/>
              </w:rPr>
            </w:pPr>
            <w:r w:rsidRPr="00347A00">
              <w:rPr>
                <w:i/>
              </w:rPr>
              <w:t>OR</w:t>
            </w:r>
          </w:p>
          <w:p w14:paraId="5D1965E1" w14:textId="79943AD5" w:rsidR="003D0427" w:rsidRPr="00347A00" w:rsidRDefault="003D0427" w:rsidP="00220CDF">
            <w:pPr>
              <w:spacing w:after="120"/>
              <w:ind w:right="-72"/>
              <w:jc w:val="both"/>
              <w:rPr>
                <w:i/>
              </w:rPr>
            </w:pPr>
            <w:r w:rsidRPr="00347A00">
              <w:rPr>
                <w:i/>
              </w:rPr>
              <w:t>Indicate here the conditions for the entry into force of the Contract, if applicable, such as for example, payment to the Consultant of the advance against provision of the advance reimbursement guarantee --see Clause CPC 45.1(a), etc.]</w:t>
            </w:r>
          </w:p>
          <w:p w14:paraId="5D1965E2" w14:textId="77777777" w:rsidR="003D0427" w:rsidRPr="00347A00" w:rsidRDefault="003D0427" w:rsidP="00220CDF">
            <w:pPr>
              <w:tabs>
                <w:tab w:val="left" w:leader="underscore" w:pos="6764"/>
              </w:tabs>
              <w:ind w:right="-72"/>
              <w:jc w:val="both"/>
            </w:pPr>
            <w:r w:rsidRPr="00347A00">
              <w:rPr>
                <w:b/>
                <w:bCs/>
              </w:rPr>
              <w:t>The conditions of entry into force are</w:t>
            </w:r>
            <w:r w:rsidR="00EA0D40" w:rsidRPr="00347A00">
              <w:rPr>
                <w:b/>
              </w:rPr>
              <w:t xml:space="preserve"> </w:t>
            </w:r>
            <w:r w:rsidR="00220CDF" w:rsidRPr="00347A00">
              <w:tab/>
            </w:r>
            <w:r w:rsidR="00220CDF" w:rsidRPr="00347A00">
              <w:rPr>
                <w:i/>
                <w:iCs/>
              </w:rPr>
              <w:t>[insert “Not applicable” or indicate conditions]</w:t>
            </w:r>
          </w:p>
        </w:tc>
      </w:tr>
      <w:tr w:rsidR="008226BB" w:rsidRPr="00347A00" w14:paraId="5D1965E7" w14:textId="77777777" w:rsidTr="008226BB">
        <w:tc>
          <w:tcPr>
            <w:tcW w:w="1530" w:type="dxa"/>
            <w:tcMar>
              <w:top w:w="85" w:type="dxa"/>
              <w:bottom w:w="142" w:type="dxa"/>
              <w:right w:w="170" w:type="dxa"/>
            </w:tcMar>
          </w:tcPr>
          <w:p w14:paraId="5D1965E4" w14:textId="77777777" w:rsidR="003D0427" w:rsidRPr="00347A00" w:rsidRDefault="003D0427" w:rsidP="003D0427">
            <w:pPr>
              <w:rPr>
                <w:b/>
                <w:spacing w:val="-3"/>
              </w:rPr>
            </w:pPr>
            <w:r w:rsidRPr="00347A00">
              <w:rPr>
                <w:b/>
              </w:rPr>
              <w:t xml:space="preserve">CGC </w:t>
            </w:r>
            <w:r w:rsidRPr="00347A00">
              <w:rPr>
                <w:b/>
                <w:spacing w:val="-3"/>
              </w:rPr>
              <w:t>12.1</w:t>
            </w:r>
          </w:p>
        </w:tc>
        <w:tc>
          <w:tcPr>
            <w:tcW w:w="7849" w:type="dxa"/>
            <w:tcMar>
              <w:top w:w="85" w:type="dxa"/>
              <w:bottom w:w="142" w:type="dxa"/>
              <w:right w:w="170" w:type="dxa"/>
            </w:tcMar>
          </w:tcPr>
          <w:p w14:paraId="5D1965E5" w14:textId="77777777" w:rsidR="003D0427" w:rsidRPr="00347A00" w:rsidRDefault="003D0427" w:rsidP="00220CDF">
            <w:pPr>
              <w:spacing w:after="120"/>
              <w:ind w:right="-72"/>
              <w:jc w:val="both"/>
              <w:rPr>
                <w:b/>
                <w:bCs/>
              </w:rPr>
            </w:pPr>
            <w:r w:rsidRPr="00347A00">
              <w:rPr>
                <w:b/>
                <w:bCs/>
              </w:rPr>
              <w:t>Termination of the Contract by default of entry into force:</w:t>
            </w:r>
          </w:p>
          <w:p w14:paraId="5D1965E6" w14:textId="77777777" w:rsidR="003D0427" w:rsidRPr="00347A00" w:rsidRDefault="003D0427" w:rsidP="00220CDF">
            <w:pPr>
              <w:tabs>
                <w:tab w:val="left" w:leader="underscore" w:pos="5346"/>
              </w:tabs>
              <w:ind w:right="-72"/>
              <w:jc w:val="both"/>
            </w:pPr>
            <w:r w:rsidRPr="00347A00">
              <w:rPr>
                <w:b/>
                <w:bCs/>
              </w:rPr>
              <w:t>The deadline is</w:t>
            </w:r>
            <w:r w:rsidR="00EA0D40" w:rsidRPr="00347A00">
              <w:t xml:space="preserve"> </w:t>
            </w:r>
            <w:r w:rsidR="00220CDF" w:rsidRPr="00347A00">
              <w:tab/>
            </w:r>
            <w:r w:rsidR="00220CDF" w:rsidRPr="00347A00">
              <w:rPr>
                <w:i/>
              </w:rPr>
              <w:t xml:space="preserve">[insert deadline, e.g. four months] </w:t>
            </w:r>
            <w:r w:rsidRPr="00347A00">
              <w:t>.</w:t>
            </w:r>
          </w:p>
        </w:tc>
      </w:tr>
      <w:tr w:rsidR="008226BB" w:rsidRPr="00347A00" w14:paraId="5D1965EC" w14:textId="77777777" w:rsidTr="008226BB">
        <w:tc>
          <w:tcPr>
            <w:tcW w:w="1530" w:type="dxa"/>
            <w:tcMar>
              <w:top w:w="85" w:type="dxa"/>
              <w:bottom w:w="142" w:type="dxa"/>
              <w:right w:w="170" w:type="dxa"/>
            </w:tcMar>
          </w:tcPr>
          <w:p w14:paraId="5D1965E8" w14:textId="77777777" w:rsidR="003D0427" w:rsidRPr="00347A00" w:rsidRDefault="003D0427" w:rsidP="003D0427">
            <w:pPr>
              <w:rPr>
                <w:b/>
                <w:spacing w:val="-3"/>
              </w:rPr>
            </w:pPr>
            <w:r w:rsidRPr="00347A00">
              <w:rPr>
                <w:b/>
              </w:rPr>
              <w:t xml:space="preserve">GCC </w:t>
            </w:r>
            <w:r w:rsidRPr="00347A00">
              <w:rPr>
                <w:b/>
                <w:spacing w:val="-3"/>
              </w:rPr>
              <w:t>13.1</w:t>
            </w:r>
          </w:p>
        </w:tc>
        <w:tc>
          <w:tcPr>
            <w:tcW w:w="7849" w:type="dxa"/>
            <w:tcMar>
              <w:top w:w="85" w:type="dxa"/>
              <w:bottom w:w="142" w:type="dxa"/>
              <w:right w:w="170" w:type="dxa"/>
            </w:tcMar>
          </w:tcPr>
          <w:p w14:paraId="5D1965E9" w14:textId="77777777" w:rsidR="003D0427" w:rsidRPr="00347A00" w:rsidRDefault="003D0427" w:rsidP="00220CDF">
            <w:pPr>
              <w:spacing w:after="120"/>
              <w:ind w:right="-72"/>
              <w:jc w:val="both"/>
              <w:rPr>
                <w:b/>
                <w:bCs/>
              </w:rPr>
            </w:pPr>
            <w:r w:rsidRPr="00347A00">
              <w:rPr>
                <w:b/>
                <w:bCs/>
              </w:rPr>
              <w:t>Commencement of Services:</w:t>
            </w:r>
          </w:p>
          <w:p w14:paraId="5D1965EA" w14:textId="77777777" w:rsidR="003D0427" w:rsidRPr="00347A00" w:rsidRDefault="003D0427" w:rsidP="00220CDF">
            <w:pPr>
              <w:tabs>
                <w:tab w:val="left" w:leader="underscore" w:pos="5346"/>
              </w:tabs>
              <w:spacing w:after="120"/>
              <w:ind w:right="-72"/>
              <w:jc w:val="both"/>
            </w:pPr>
            <w:r w:rsidRPr="00347A00">
              <w:rPr>
                <w:b/>
                <w:bCs/>
              </w:rPr>
              <w:t>The period in days is</w:t>
            </w:r>
            <w:r w:rsidRPr="00347A00">
              <w:t xml:space="preserve"> </w:t>
            </w:r>
            <w:r w:rsidR="00220CDF" w:rsidRPr="00347A00">
              <w:tab/>
            </w:r>
            <w:r w:rsidR="00220CDF" w:rsidRPr="00347A00">
              <w:rPr>
                <w:i/>
              </w:rPr>
              <w:t xml:space="preserve">[eg. 10] </w:t>
            </w:r>
            <w:r w:rsidRPr="00347A00">
              <w:t>.</w:t>
            </w:r>
          </w:p>
          <w:p w14:paraId="5D1965EB" w14:textId="30F5F889" w:rsidR="003D0427" w:rsidRPr="00347A00" w:rsidRDefault="003D0427" w:rsidP="003D0427">
            <w:pPr>
              <w:ind w:right="-72"/>
              <w:jc w:val="both"/>
            </w:pPr>
            <w:r w:rsidRPr="00347A00">
              <w:t>Confirmation of the availability of key personnel to begin the mission must be provided to the CA in writing, in the form of a written declaration from each key personnel.</w:t>
            </w:r>
          </w:p>
        </w:tc>
      </w:tr>
      <w:tr w:rsidR="008226BB" w:rsidRPr="00347A00" w14:paraId="5D1965F0" w14:textId="77777777" w:rsidTr="008226BB">
        <w:tc>
          <w:tcPr>
            <w:tcW w:w="1530" w:type="dxa"/>
            <w:tcMar>
              <w:top w:w="85" w:type="dxa"/>
              <w:bottom w:w="142" w:type="dxa"/>
              <w:right w:w="170" w:type="dxa"/>
            </w:tcMar>
          </w:tcPr>
          <w:p w14:paraId="5D1965ED" w14:textId="77777777" w:rsidR="003D0427" w:rsidRPr="00347A00" w:rsidRDefault="003D0427" w:rsidP="003D0427">
            <w:pPr>
              <w:rPr>
                <w:b/>
                <w:spacing w:val="-3"/>
              </w:rPr>
            </w:pPr>
            <w:r w:rsidRPr="00347A00">
              <w:rPr>
                <w:b/>
              </w:rPr>
              <w:t xml:space="preserve">GCC </w:t>
            </w:r>
            <w:r w:rsidRPr="00347A00">
              <w:rPr>
                <w:b/>
                <w:spacing w:val="-3"/>
              </w:rPr>
              <w:t>14.1</w:t>
            </w:r>
          </w:p>
        </w:tc>
        <w:tc>
          <w:tcPr>
            <w:tcW w:w="7849" w:type="dxa"/>
            <w:tcMar>
              <w:top w:w="85" w:type="dxa"/>
              <w:bottom w:w="142" w:type="dxa"/>
              <w:right w:w="170" w:type="dxa"/>
            </w:tcMar>
          </w:tcPr>
          <w:p w14:paraId="5D1965EE" w14:textId="77777777" w:rsidR="003D0427" w:rsidRPr="00347A00" w:rsidRDefault="003D0427" w:rsidP="00220CDF">
            <w:pPr>
              <w:spacing w:after="120"/>
              <w:ind w:right="-72"/>
              <w:jc w:val="both"/>
              <w:rPr>
                <w:b/>
                <w:bCs/>
              </w:rPr>
            </w:pPr>
            <w:r w:rsidRPr="00347A00">
              <w:rPr>
                <w:b/>
                <w:bCs/>
              </w:rPr>
              <w:t>Completion of the Contract:</w:t>
            </w:r>
          </w:p>
          <w:p w14:paraId="5D1965EF" w14:textId="77777777" w:rsidR="003D0427" w:rsidRPr="00347A00" w:rsidRDefault="003D0427" w:rsidP="00220CDF">
            <w:pPr>
              <w:tabs>
                <w:tab w:val="left" w:leader="underscore" w:pos="5346"/>
              </w:tabs>
              <w:ind w:right="-72"/>
              <w:jc w:val="both"/>
            </w:pPr>
            <w:r w:rsidRPr="00347A00">
              <w:rPr>
                <w:b/>
                <w:bCs/>
              </w:rPr>
              <w:t>The period will be</w:t>
            </w:r>
            <w:r w:rsidR="00EA0D40" w:rsidRPr="00347A00">
              <w:rPr>
                <w:b/>
              </w:rPr>
              <w:t xml:space="preserve"> </w:t>
            </w:r>
            <w:r w:rsidR="00220CDF" w:rsidRPr="00347A00">
              <w:tab/>
            </w:r>
            <w:r w:rsidR="00220CDF" w:rsidRPr="00347A00">
              <w:rPr>
                <w:i/>
              </w:rPr>
              <w:t xml:space="preserve">[insert deadline, e.g. twelve months] </w:t>
            </w:r>
            <w:r w:rsidRPr="00347A00">
              <w:t>.</w:t>
            </w:r>
          </w:p>
        </w:tc>
      </w:tr>
      <w:tr w:rsidR="00220CDF" w:rsidRPr="00347A00" w14:paraId="5D1965F5" w14:textId="77777777" w:rsidTr="008226BB">
        <w:tc>
          <w:tcPr>
            <w:tcW w:w="1530" w:type="dxa"/>
            <w:tcMar>
              <w:top w:w="85" w:type="dxa"/>
              <w:bottom w:w="142" w:type="dxa"/>
              <w:right w:w="170" w:type="dxa"/>
            </w:tcMar>
          </w:tcPr>
          <w:p w14:paraId="5D1965F1" w14:textId="77777777" w:rsidR="00220CDF" w:rsidRPr="00347A00" w:rsidRDefault="00220CDF" w:rsidP="00220CDF">
            <w:pPr>
              <w:rPr>
                <w:b/>
                <w:highlight w:val="yellow"/>
                <w:lang w:eastAsia="it-IT"/>
              </w:rPr>
            </w:pPr>
            <w:r w:rsidRPr="00347A00">
              <w:rPr>
                <w:b/>
                <w:lang w:eastAsia="it-IT"/>
              </w:rPr>
              <w:t>21 b.</w:t>
            </w:r>
          </w:p>
        </w:tc>
        <w:tc>
          <w:tcPr>
            <w:tcW w:w="7849" w:type="dxa"/>
            <w:tcMar>
              <w:top w:w="85" w:type="dxa"/>
              <w:bottom w:w="142" w:type="dxa"/>
              <w:right w:w="170" w:type="dxa"/>
            </w:tcMar>
          </w:tcPr>
          <w:p w14:paraId="5D1965F2" w14:textId="1AAAACBA" w:rsidR="00220CDF" w:rsidRPr="00347A00" w:rsidRDefault="000366CD" w:rsidP="00220CDF">
            <w:pPr>
              <w:pStyle w:val="Corpsdetexte"/>
              <w:tabs>
                <w:tab w:val="left" w:pos="826"/>
                <w:tab w:val="left" w:pos="1726"/>
              </w:tabs>
              <w:spacing w:after="0"/>
            </w:pPr>
            <w:r w:rsidRPr="00347A00">
              <w:rPr>
                <w:b/>
              </w:rPr>
              <w:t xml:space="preserve">The CA reserves the right </w:t>
            </w:r>
            <w:r w:rsidRPr="00347A00">
              <w:t>to determine on a case-by-case basis whether the Consultant should be disqualified for conflict of interest of the nature described in the CGC Clause, relating to the delivery of supplies, works or services (non-consultant).</w:t>
            </w:r>
          </w:p>
          <w:p w14:paraId="5D1965F3" w14:textId="77777777" w:rsidR="00220CDF" w:rsidRPr="00347A00" w:rsidRDefault="00220CDF" w:rsidP="00220CDF">
            <w:pPr>
              <w:pStyle w:val="Corpsdetexte"/>
              <w:tabs>
                <w:tab w:val="left" w:pos="826"/>
                <w:tab w:val="left" w:pos="1726"/>
              </w:tabs>
              <w:spacing w:after="0"/>
              <w:jc w:val="left"/>
            </w:pPr>
          </w:p>
          <w:p w14:paraId="5D1965F4" w14:textId="77777777" w:rsidR="00220CDF" w:rsidRPr="00347A00" w:rsidRDefault="00702538" w:rsidP="00702538">
            <w:pPr>
              <w:pStyle w:val="Corpsdetexte"/>
              <w:tabs>
                <w:tab w:val="left" w:pos="826"/>
                <w:tab w:val="left" w:pos="1726"/>
              </w:tabs>
              <w:spacing w:after="0"/>
              <w:jc w:val="left"/>
              <w:rPr>
                <w:highlight w:val="yellow"/>
              </w:rPr>
            </w:pPr>
            <w:r w:rsidRPr="00347A00">
              <w:t>Yes No _____</w:t>
            </w:r>
          </w:p>
        </w:tc>
      </w:tr>
      <w:tr w:rsidR="008226BB" w:rsidRPr="00347A00" w14:paraId="5D196604" w14:textId="77777777" w:rsidTr="008226BB">
        <w:tc>
          <w:tcPr>
            <w:tcW w:w="1530" w:type="dxa"/>
            <w:tcMar>
              <w:top w:w="85" w:type="dxa"/>
              <w:bottom w:w="142" w:type="dxa"/>
              <w:right w:w="170" w:type="dxa"/>
            </w:tcMar>
          </w:tcPr>
          <w:p w14:paraId="5D1965F6" w14:textId="77777777" w:rsidR="003D0427" w:rsidRPr="00347A00" w:rsidRDefault="003D0427" w:rsidP="00C8456F">
            <w:pPr>
              <w:rPr>
                <w:b/>
                <w:lang w:eastAsia="it-IT"/>
              </w:rPr>
            </w:pPr>
            <w:r w:rsidRPr="00347A00">
              <w:rPr>
                <w:b/>
              </w:rPr>
              <w:t xml:space="preserve">GCC </w:t>
            </w:r>
            <w:r w:rsidR="00C8456F" w:rsidRPr="00347A00">
              <w:rPr>
                <w:b/>
                <w:lang w:eastAsia="it-IT"/>
              </w:rPr>
              <w:t>23.1</w:t>
            </w:r>
          </w:p>
        </w:tc>
        <w:tc>
          <w:tcPr>
            <w:tcW w:w="7849" w:type="dxa"/>
            <w:tcMar>
              <w:top w:w="85" w:type="dxa"/>
              <w:bottom w:w="142" w:type="dxa"/>
              <w:right w:w="170" w:type="dxa"/>
            </w:tcMar>
          </w:tcPr>
          <w:p w14:paraId="5D1965F7" w14:textId="77777777" w:rsidR="003D0427" w:rsidRPr="00347A00" w:rsidRDefault="003D0427" w:rsidP="00C8456F">
            <w:pPr>
              <w:pStyle w:val="Retraitcorpsdetexte2"/>
              <w:spacing w:after="120"/>
              <w:ind w:left="0" w:firstLine="0"/>
              <w:rPr>
                <w:b/>
                <w:bCs/>
              </w:rPr>
            </w:pPr>
            <w:r w:rsidRPr="00347A00">
              <w:rPr>
                <w:b/>
                <w:bCs/>
              </w:rPr>
              <w:t>There is no additional provision.</w:t>
            </w:r>
          </w:p>
          <w:p w14:paraId="5D1965F8" w14:textId="77777777" w:rsidR="003D0427" w:rsidRPr="00347A00" w:rsidRDefault="003D0427" w:rsidP="00C8456F">
            <w:pPr>
              <w:pStyle w:val="Retraitcorpsdetexte2"/>
              <w:spacing w:after="120"/>
              <w:ind w:left="0" w:firstLine="0"/>
              <w:rPr>
                <w:i/>
                <w:iCs/>
              </w:rPr>
            </w:pPr>
            <w:r w:rsidRPr="00347A00">
              <w:rPr>
                <w:i/>
                <w:iCs/>
              </w:rPr>
              <w:t>[OR]</w:t>
            </w:r>
          </w:p>
          <w:p w14:paraId="5D1965F9" w14:textId="534021F2" w:rsidR="003D0427" w:rsidRPr="00347A00" w:rsidRDefault="003D0427" w:rsidP="00C8456F">
            <w:pPr>
              <w:pStyle w:val="Retraitcorpsdetexte2"/>
              <w:spacing w:after="120"/>
              <w:ind w:left="20" w:firstLine="4"/>
              <w:rPr>
                <w:b/>
              </w:rPr>
            </w:pPr>
            <w:r w:rsidRPr="00347A00">
              <w:t>The following limitation of the Consultant's liability with regard to the AC may be subject to negotiation when finalizing the Contract:</w:t>
            </w:r>
          </w:p>
          <w:p w14:paraId="5D1965FA" w14:textId="51EBB6DD" w:rsidR="003D0427" w:rsidRPr="00347A00" w:rsidRDefault="003D0427" w:rsidP="00C8456F">
            <w:pPr>
              <w:tabs>
                <w:tab w:val="left" w:pos="1080"/>
              </w:tabs>
              <w:spacing w:after="120"/>
              <w:ind w:left="20" w:right="-72" w:firstLine="4"/>
              <w:jc w:val="both"/>
            </w:pPr>
            <w:r w:rsidRPr="00347A00">
              <w:lastRenderedPageBreak/>
              <w:t>Limitation of the Consultant's liability with regard to the AC:</w:t>
            </w:r>
          </w:p>
          <w:p w14:paraId="5D1965FB" w14:textId="56694C8F" w:rsidR="003D0427" w:rsidRPr="00347A00" w:rsidRDefault="00C8456F" w:rsidP="000E1413">
            <w:pPr>
              <w:pStyle w:val="Retraitcorpsdetexte2"/>
              <w:numPr>
                <w:ilvl w:val="0"/>
                <w:numId w:val="52"/>
              </w:numPr>
              <w:tabs>
                <w:tab w:val="left" w:pos="377"/>
                <w:tab w:val="left" w:pos="917"/>
              </w:tabs>
              <w:spacing w:after="180"/>
              <w:ind w:hanging="610"/>
              <w:jc w:val="both"/>
            </w:pPr>
            <w:r w:rsidRPr="00347A00">
              <w:tab/>
            </w:r>
            <w:r w:rsidR="003D0427" w:rsidRPr="00347A00">
              <w:t xml:space="preserve">Except in cases where the damage or loss results from gross or intentional misconduct by the Consultant or any person or company operating on behalf of the Consultant in the performance of the Services, the Consultant will not be liable to the </w:t>
            </w:r>
            <w:r w:rsidR="00DA5C4A">
              <w:t>CA for damage caused by the Consultant to the CA's property:</w:t>
            </w:r>
          </w:p>
          <w:p w14:paraId="5D1965FC" w14:textId="77777777" w:rsidR="003D0427" w:rsidRPr="00347A00" w:rsidRDefault="003D0427" w:rsidP="00C8456F">
            <w:pPr>
              <w:tabs>
                <w:tab w:val="left" w:pos="1620"/>
              </w:tabs>
              <w:spacing w:after="120"/>
              <w:ind w:left="1260" w:right="-72" w:hanging="540"/>
              <w:jc w:val="both"/>
            </w:pPr>
            <w:r w:rsidRPr="00347A00">
              <w:t xml:space="preserve">(i) </w:t>
            </w:r>
            <w:r w:rsidRPr="00347A00">
              <w:tab/>
              <w:t xml:space="preserve">for any indirect or consequential damages or losses </w:t>
            </w:r>
            <w:r w:rsidR="00EA0D40" w:rsidRPr="00347A00">
              <w:t>; And</w:t>
            </w:r>
          </w:p>
          <w:p w14:paraId="5D1965FD" w14:textId="77777777" w:rsidR="003D0427" w:rsidRPr="00347A00" w:rsidRDefault="003D0427" w:rsidP="00C8456F">
            <w:pPr>
              <w:tabs>
                <w:tab w:val="left" w:pos="1620"/>
              </w:tabs>
              <w:spacing w:after="120"/>
              <w:ind w:left="1260" w:right="-72" w:hanging="540"/>
              <w:jc w:val="both"/>
            </w:pPr>
            <w:r w:rsidRPr="00347A00">
              <w:t xml:space="preserve">(ii) </w:t>
            </w:r>
            <w:r w:rsidRPr="00347A00">
              <w:tab/>
              <w:t xml:space="preserve">for any direct damage or loss the amount of which exceeds </w:t>
            </w:r>
            <w:r w:rsidRPr="00347A00">
              <w:rPr>
                <w:i/>
              </w:rPr>
              <w:t xml:space="preserve">[insert multiple, e.g. one, two or three] </w:t>
            </w:r>
            <w:r w:rsidRPr="00347A00">
              <w:t>times the total amount of the Contract.</w:t>
            </w:r>
          </w:p>
          <w:p w14:paraId="5D1965FE" w14:textId="77777777" w:rsidR="003D0427" w:rsidRPr="00347A00" w:rsidRDefault="003D0427" w:rsidP="00C8456F">
            <w:pPr>
              <w:pStyle w:val="Paragraphedeliste"/>
              <w:numPr>
                <w:ilvl w:val="0"/>
                <w:numId w:val="52"/>
              </w:numPr>
              <w:tabs>
                <w:tab w:val="left" w:pos="1080"/>
              </w:tabs>
              <w:spacing w:after="120"/>
              <w:ind w:right="-74" w:hanging="610"/>
              <w:contextualSpacing w:val="0"/>
              <w:jc w:val="both"/>
            </w:pPr>
            <w:r w:rsidRPr="00347A00">
              <w:t>This limitation of liability</w:t>
            </w:r>
          </w:p>
          <w:p w14:paraId="5D1965FF" w14:textId="77777777" w:rsidR="003D0427" w:rsidRPr="00347A00" w:rsidRDefault="003D0427" w:rsidP="00C8456F">
            <w:pPr>
              <w:pStyle w:val="Paragraphedeliste"/>
              <w:numPr>
                <w:ilvl w:val="0"/>
                <w:numId w:val="53"/>
              </w:numPr>
              <w:tabs>
                <w:tab w:val="left" w:pos="1620"/>
              </w:tabs>
              <w:spacing w:after="120"/>
              <w:ind w:left="1352" w:right="-74" w:hanging="632"/>
              <w:contextualSpacing w:val="0"/>
              <w:jc w:val="both"/>
            </w:pPr>
            <w:r w:rsidRPr="00347A00">
              <w:t>shall not affect the liability of the Consultant, if any, for damages caused to third parties by the Consultant or any person or company acting on behalf of the Consultant in the performance of the services.</w:t>
            </w:r>
          </w:p>
          <w:p w14:paraId="5D196600" w14:textId="75878FC4" w:rsidR="003D0427" w:rsidRPr="00347A00" w:rsidRDefault="003D0427" w:rsidP="00C8456F">
            <w:pPr>
              <w:pStyle w:val="Paragraphedeliste"/>
              <w:numPr>
                <w:ilvl w:val="0"/>
                <w:numId w:val="53"/>
              </w:numPr>
              <w:spacing w:after="120"/>
              <w:ind w:left="1352"/>
              <w:jc w:val="both"/>
            </w:pPr>
            <w:r w:rsidRPr="00347A00">
              <w:t xml:space="preserve">shall not be deemed to grant the Consultant any limitation or exemption from liability which would be contrary to Applicable Law </w:t>
            </w:r>
            <w:r w:rsidRPr="00347A00">
              <w:rPr>
                <w:i/>
              </w:rPr>
              <w:t xml:space="preserve">[insert </w:t>
            </w:r>
            <w:r w:rsidRPr="00347A00">
              <w:rPr>
                <w:iCs/>
              </w:rPr>
              <w:t xml:space="preserve">“Applicable Law” </w:t>
            </w:r>
            <w:r w:rsidRPr="00347A00">
              <w:rPr>
                <w:i/>
              </w:rPr>
              <w:t xml:space="preserve">, if it is the law of the country of the CA, or insert </w:t>
            </w:r>
            <w:r w:rsidRPr="00347A00">
              <w:rPr>
                <w:iCs/>
              </w:rPr>
              <w:t xml:space="preserve">“the applicable law in the country of the CA" </w:t>
            </w:r>
            <w:r w:rsidRPr="00347A00">
              <w:rPr>
                <w:i/>
              </w:rPr>
              <w:t xml:space="preserve">, if the applicable law indicated in Article 1.1 (b) of the CPC is different from the law of the country of the CA] </w:t>
            </w:r>
            <w:r w:rsidRPr="00347A00">
              <w:t>.</w:t>
            </w:r>
          </w:p>
          <w:p w14:paraId="5D196601" w14:textId="66DE77AC" w:rsidR="003D0427" w:rsidRPr="00347A00" w:rsidRDefault="003D0427" w:rsidP="00C8456F">
            <w:pPr>
              <w:pStyle w:val="Retraitcorpsdetexte2"/>
              <w:spacing w:after="120"/>
              <w:ind w:left="0" w:firstLine="0"/>
              <w:jc w:val="both"/>
              <w:rPr>
                <w:i/>
              </w:rPr>
            </w:pPr>
            <w:r w:rsidRPr="00347A00">
              <w:rPr>
                <w:i/>
              </w:rPr>
              <w:t xml:space="preserve">[ </w:t>
            </w:r>
            <w:r w:rsidRPr="00347A00">
              <w:rPr>
                <w:i/>
                <w:u w:val="single"/>
              </w:rPr>
              <w:t xml:space="preserve">Notes to CA and Consultant </w:t>
            </w:r>
            <w:r w:rsidR="00EA0D40" w:rsidRPr="00347A00">
              <w:rPr>
                <w:i/>
              </w:rPr>
              <w:t xml:space="preserve">: Any proposal from the Consultant to introduce exclusions/limits to the Consultant's contractual responsibilities should be carefully considered by the CA </w:t>
            </w:r>
            <w:r w:rsidRPr="00347A00">
              <w:rPr>
                <w:i/>
                <w:u w:val="single"/>
              </w:rPr>
              <w:t xml:space="preserve">before any changes </w:t>
            </w:r>
            <w:r w:rsidRPr="00347A00">
              <w:rPr>
                <w:i/>
              </w:rPr>
              <w:t>to the RFP are made. The position of ECOWAS in this regard is as follows:</w:t>
            </w:r>
          </w:p>
          <w:p w14:paraId="5D196602" w14:textId="1A36A81E" w:rsidR="003D0427" w:rsidRPr="00347A00" w:rsidRDefault="003D0427" w:rsidP="00C8456F">
            <w:pPr>
              <w:pStyle w:val="Retraitcorpsdetexte2"/>
              <w:spacing w:after="120"/>
              <w:ind w:left="0" w:firstLine="0"/>
              <w:jc w:val="both"/>
              <w:rPr>
                <w:i/>
              </w:rPr>
            </w:pPr>
            <w:r w:rsidRPr="00347A00">
              <w:rPr>
                <w:i/>
              </w:rPr>
              <w:t xml:space="preserve">If the Parties wish to introduce partial limits or exclusions to the Consultant's responsibilities towards the CA they should note that, to be acceptable, the Consultant's liability must be determined in value so as to be related to (a) the damages that the Consultant could cause to the CA, and (b) the financial capacity of the Consultant taking into account their assets and the insurance coverage available. The Consultant's liability shall in no event be less than a specified integral multiple of the estimated total payments to be received by the Consultant as their remuneration and reimbursable expenses under the Contract. </w:t>
            </w:r>
            <w:r w:rsidRPr="00347A00">
              <w:rPr>
                <w:i/>
                <w:u w:val="single"/>
              </w:rPr>
              <w:t>ECOWAS</w:t>
            </w:r>
            <w:r w:rsidRPr="00347A00">
              <w:rPr>
                <w:i/>
              </w:rPr>
              <w:t xml:space="preserve"> </w:t>
            </w:r>
            <w:r w:rsidRPr="00347A00">
              <w:rPr>
                <w:i/>
                <w:u w:val="single"/>
              </w:rPr>
              <w:t xml:space="preserve">does not accept any provision which tends to limit the Consultant's liability to the re-performance of defective Services </w:t>
            </w:r>
            <w:r w:rsidRPr="00347A00">
              <w:rPr>
                <w:i/>
              </w:rPr>
              <w:t>. Furthermore, the Consultant's liability must never be limited in the event of gross or intentional misconduct.</w:t>
            </w:r>
          </w:p>
          <w:p w14:paraId="5D196603" w14:textId="518D2230" w:rsidR="003D0427" w:rsidRPr="00347A00" w:rsidRDefault="00C8456F" w:rsidP="00C8456F">
            <w:pPr>
              <w:pStyle w:val="Retraitcorpsdetexte2"/>
              <w:tabs>
                <w:tab w:val="left" w:pos="378"/>
              </w:tabs>
              <w:spacing w:before="120" w:after="100" w:afterAutospacing="1"/>
              <w:ind w:left="0" w:firstLine="0"/>
              <w:jc w:val="both"/>
              <w:rPr>
                <w:i/>
                <w:iCs/>
              </w:rPr>
            </w:pPr>
            <w:r w:rsidRPr="00347A00">
              <w:rPr>
                <w:i/>
              </w:rPr>
              <w:br/>
            </w:r>
            <w:r w:rsidR="003D0427" w:rsidRPr="00347A00">
              <w:rPr>
                <w:i/>
              </w:rPr>
              <w:t xml:space="preserve">ECOWAS will not accept a provision according to which the CA replaces the liability of the Consultant with regard to third party claims, unless of course </w:t>
            </w:r>
            <w:r w:rsidR="003D0427" w:rsidRPr="00347A00">
              <w:rPr>
                <w:i/>
              </w:rPr>
              <w:lastRenderedPageBreak/>
              <w:t>such claim is due to loss or damage resulting from fault or willful misconduct of the part of the CA, to the extent of applicable law.]</w:t>
            </w:r>
          </w:p>
        </w:tc>
      </w:tr>
      <w:tr w:rsidR="008226BB" w:rsidRPr="00347A00" w14:paraId="5D19660D" w14:textId="77777777" w:rsidTr="008226BB">
        <w:tc>
          <w:tcPr>
            <w:tcW w:w="1530" w:type="dxa"/>
            <w:tcMar>
              <w:top w:w="85" w:type="dxa"/>
              <w:bottom w:w="142" w:type="dxa"/>
              <w:right w:w="170" w:type="dxa"/>
            </w:tcMar>
          </w:tcPr>
          <w:p w14:paraId="5D196605" w14:textId="77777777" w:rsidR="003D0427" w:rsidRPr="00347A00" w:rsidRDefault="003D0427" w:rsidP="00BA56AF">
            <w:pPr>
              <w:rPr>
                <w:szCs w:val="24"/>
                <w:lang w:eastAsia="it-IT"/>
              </w:rPr>
            </w:pPr>
            <w:r w:rsidRPr="00347A00">
              <w:rPr>
                <w:b/>
              </w:rPr>
              <w:lastRenderedPageBreak/>
              <w:t xml:space="preserve">GCC </w:t>
            </w:r>
            <w:r w:rsidRPr="00347A00">
              <w:rPr>
                <w:b/>
                <w:lang w:eastAsia="it-IT"/>
              </w:rPr>
              <w:t>24.1</w:t>
            </w:r>
          </w:p>
        </w:tc>
        <w:tc>
          <w:tcPr>
            <w:tcW w:w="7849" w:type="dxa"/>
            <w:tcMar>
              <w:top w:w="85" w:type="dxa"/>
              <w:bottom w:w="142" w:type="dxa"/>
              <w:right w:w="170" w:type="dxa"/>
            </w:tcMar>
          </w:tcPr>
          <w:p w14:paraId="5D196606" w14:textId="77777777" w:rsidR="003D0427" w:rsidRPr="00347A00" w:rsidRDefault="003D0427" w:rsidP="005553D7">
            <w:pPr>
              <w:spacing w:after="120"/>
              <w:ind w:right="-72"/>
              <w:jc w:val="both"/>
              <w:rPr>
                <w:b/>
                <w:bCs/>
              </w:rPr>
            </w:pPr>
            <w:r w:rsidRPr="00347A00">
              <w:rPr>
                <w:b/>
                <w:bCs/>
              </w:rPr>
              <w:t>Risk insurance coverage will be as follows:</w:t>
            </w:r>
          </w:p>
          <w:p w14:paraId="5D196607" w14:textId="77777777" w:rsidR="003D0427" w:rsidRPr="00347A00" w:rsidRDefault="003D0427" w:rsidP="007A6ABB">
            <w:pPr>
              <w:spacing w:after="120"/>
              <w:ind w:right="-72"/>
              <w:jc w:val="both"/>
              <w:rPr>
                <w:i/>
              </w:rPr>
            </w:pPr>
            <w:r w:rsidRPr="00347A00">
              <w:rPr>
                <w:i/>
              </w:rPr>
              <w:t>[Delete what is not applicable, except (a)].</w:t>
            </w:r>
          </w:p>
          <w:p w14:paraId="5D196608" w14:textId="77777777" w:rsidR="003D0427" w:rsidRPr="00347A00" w:rsidRDefault="003D0427" w:rsidP="007A6ABB">
            <w:pPr>
              <w:tabs>
                <w:tab w:val="left" w:pos="350"/>
                <w:tab w:val="left" w:leader="underscore" w:pos="4880"/>
              </w:tabs>
              <w:spacing w:after="120"/>
              <w:ind w:left="920" w:right="-72" w:hanging="450"/>
              <w:jc w:val="both"/>
            </w:pPr>
            <w:r w:rsidRPr="00347A00">
              <w:t xml:space="preserve">(a) </w:t>
            </w:r>
            <w:r w:rsidR="007A6ABB" w:rsidRPr="00347A00">
              <w:tab/>
            </w:r>
            <w:r w:rsidRPr="00347A00">
              <w:rPr>
                <w:b/>
                <w:bCs/>
              </w:rPr>
              <w:t>Professional liability insurance, with minimum coverage of</w:t>
            </w:r>
            <w:r w:rsidR="00EA0D40" w:rsidRPr="00347A00">
              <w:t xml:space="preserve"> </w:t>
            </w:r>
            <w:r w:rsidR="007A6ABB" w:rsidRPr="00347A00">
              <w:tab/>
            </w:r>
            <w:r w:rsidR="007A6ABB" w:rsidRPr="00347A00">
              <w:rPr>
                <w:i/>
              </w:rPr>
              <w:t xml:space="preserve">[insert amount and currency, which should not be less than the contract amount] </w:t>
            </w:r>
            <w:r w:rsidR="00EA0D40" w:rsidRPr="00347A00">
              <w:t>;</w:t>
            </w:r>
          </w:p>
          <w:p w14:paraId="5D196609" w14:textId="6E6A097C" w:rsidR="003D0427" w:rsidRPr="00347A00" w:rsidRDefault="003D0427" w:rsidP="007A6ABB">
            <w:pPr>
              <w:spacing w:after="120"/>
              <w:ind w:left="920" w:right="-72" w:hanging="450"/>
              <w:jc w:val="both"/>
            </w:pPr>
            <w:r w:rsidRPr="00347A00">
              <w:t xml:space="preserve">(b) </w:t>
            </w:r>
            <w:r w:rsidR="007A6ABB" w:rsidRPr="00347A00">
              <w:tab/>
            </w:r>
            <w:r w:rsidRPr="00347A00">
              <w:t xml:space="preserve">Third party motor insurance for vehicles used by the Consultant, their Key Personnel or Subcontractors, in the country of the CA, for a minimum cover of [ </w:t>
            </w:r>
            <w:r w:rsidRPr="00347A00">
              <w:rPr>
                <w:i/>
              </w:rPr>
              <w:t>insert amount and currency, or indicate “in accordance with the provisions of Applicable Law”];</w:t>
            </w:r>
          </w:p>
          <w:p w14:paraId="5D19660A" w14:textId="77777777" w:rsidR="003D0427" w:rsidRPr="00347A00" w:rsidRDefault="003D0427" w:rsidP="007A6ABB">
            <w:pPr>
              <w:spacing w:after="120"/>
              <w:ind w:left="920" w:right="-72" w:hanging="450"/>
              <w:jc w:val="both"/>
            </w:pPr>
            <w:r w:rsidRPr="00347A00">
              <w:t xml:space="preserve">(c) </w:t>
            </w:r>
            <w:r w:rsidR="007A6ABB" w:rsidRPr="00347A00">
              <w:tab/>
            </w:r>
            <w:r w:rsidRPr="00347A00">
              <w:t xml:space="preserve">Third party insurance, for minimum coverage of </w:t>
            </w:r>
            <w:r w:rsidRPr="00347A00">
              <w:rPr>
                <w:i/>
              </w:rPr>
              <w:t>[insert amount and currency, or indicate “in accordance with the provisions of Applicable Law”];</w:t>
            </w:r>
          </w:p>
          <w:p w14:paraId="5D19660B" w14:textId="77777777" w:rsidR="003D0427" w:rsidRPr="00347A00" w:rsidRDefault="003D0427" w:rsidP="007A6ABB">
            <w:pPr>
              <w:spacing w:after="120"/>
              <w:ind w:left="920" w:right="-72" w:hanging="450"/>
              <w:jc w:val="both"/>
            </w:pPr>
            <w:r w:rsidRPr="00347A00">
              <w:t xml:space="preserve">(d) </w:t>
            </w:r>
            <w:r w:rsidR="007A6ABB" w:rsidRPr="00347A00">
              <w:tab/>
            </w:r>
            <w:r w:rsidRPr="00347A00">
              <w:t>Employer and work accident insurance covering the Key Personnel of the Consultant and their Subcontractors, in accordance with the legal provisions in force, and life, health, travel or other insurance; And</w:t>
            </w:r>
          </w:p>
          <w:p w14:paraId="5D19660C" w14:textId="77777777" w:rsidR="003D0427" w:rsidRPr="00347A00" w:rsidRDefault="003D0427" w:rsidP="007A6ABB">
            <w:pPr>
              <w:tabs>
                <w:tab w:val="left" w:pos="920"/>
              </w:tabs>
              <w:ind w:left="920" w:right="-72" w:hanging="360"/>
              <w:jc w:val="both"/>
            </w:pPr>
            <w:r w:rsidRPr="00347A00">
              <w:t xml:space="preserve">(e) </w:t>
            </w:r>
            <w:r w:rsidR="007A6ABB" w:rsidRPr="00347A00">
              <w:tab/>
            </w:r>
            <w:r w:rsidRPr="00347A00">
              <w:t>Insurance against loss or damage to (i) equipment financed in whole or in part under the Contract, (ii) property used by the Consultant in providing the Services, and (iii) documents prepared by the Consultant for the execution of the Services.</w:t>
            </w:r>
          </w:p>
        </w:tc>
      </w:tr>
      <w:tr w:rsidR="008226BB" w:rsidRPr="00347A00" w14:paraId="5D196610" w14:textId="77777777" w:rsidTr="008226BB">
        <w:tc>
          <w:tcPr>
            <w:tcW w:w="1530" w:type="dxa"/>
            <w:tcMar>
              <w:top w:w="85" w:type="dxa"/>
              <w:bottom w:w="142" w:type="dxa"/>
              <w:right w:w="170" w:type="dxa"/>
            </w:tcMar>
          </w:tcPr>
          <w:p w14:paraId="5D19660E" w14:textId="77777777" w:rsidR="003D0427" w:rsidRPr="00347A00" w:rsidRDefault="003D0427" w:rsidP="003D0427">
            <w:pPr>
              <w:rPr>
                <w:b/>
                <w:lang w:eastAsia="it-IT"/>
              </w:rPr>
            </w:pPr>
            <w:r w:rsidRPr="00347A00">
              <w:rPr>
                <w:b/>
              </w:rPr>
              <w:t xml:space="preserve">GCC </w:t>
            </w:r>
            <w:r w:rsidRPr="00347A00">
              <w:rPr>
                <w:b/>
                <w:lang w:eastAsia="it-IT"/>
              </w:rPr>
              <w:t>27.1</w:t>
            </w:r>
          </w:p>
        </w:tc>
        <w:tc>
          <w:tcPr>
            <w:tcW w:w="7849" w:type="dxa"/>
            <w:tcMar>
              <w:top w:w="85" w:type="dxa"/>
              <w:bottom w:w="142" w:type="dxa"/>
              <w:right w:w="170" w:type="dxa"/>
            </w:tcMar>
          </w:tcPr>
          <w:p w14:paraId="5D19660F" w14:textId="77777777" w:rsidR="003D0427" w:rsidRPr="00347A00" w:rsidRDefault="003D0427" w:rsidP="005553D7">
            <w:pPr>
              <w:tabs>
                <w:tab w:val="left" w:leader="underscore" w:pos="3845"/>
              </w:tabs>
              <w:spacing w:after="120"/>
              <w:ind w:right="-72"/>
              <w:jc w:val="both"/>
              <w:rPr>
                <w:i/>
                <w:iCs/>
              </w:rPr>
            </w:pPr>
            <w:r w:rsidRPr="00347A00">
              <w:rPr>
                <w:i/>
                <w:iCs/>
              </w:rPr>
              <w:t xml:space="preserve">[If applicable, insert document ownership rights exceptions </w:t>
            </w:r>
            <w:r w:rsidR="005553D7" w:rsidRPr="00347A00">
              <w:rPr>
                <w:i/>
                <w:iCs/>
              </w:rPr>
              <w:br/>
            </w:r>
            <w:r w:rsidR="005553D7" w:rsidRPr="00347A00">
              <w:tab/>
            </w:r>
            <w:r w:rsidR="00845F07" w:rsidRPr="00347A00">
              <w:rPr>
                <w:i/>
                <w:iCs/>
              </w:rPr>
              <w:t>]</w:t>
            </w:r>
          </w:p>
        </w:tc>
      </w:tr>
      <w:tr w:rsidR="008226BB" w:rsidRPr="00347A00" w14:paraId="5D196618" w14:textId="77777777" w:rsidTr="008226BB">
        <w:tc>
          <w:tcPr>
            <w:tcW w:w="1530" w:type="dxa"/>
            <w:tcMar>
              <w:top w:w="85" w:type="dxa"/>
              <w:bottom w:w="142" w:type="dxa"/>
              <w:right w:w="170" w:type="dxa"/>
            </w:tcMar>
          </w:tcPr>
          <w:p w14:paraId="5D196611" w14:textId="77777777" w:rsidR="003D0427" w:rsidRPr="00347A00" w:rsidRDefault="003D0427" w:rsidP="00BA56AF">
            <w:pPr>
              <w:rPr>
                <w:szCs w:val="24"/>
                <w:lang w:eastAsia="it-IT"/>
              </w:rPr>
            </w:pPr>
            <w:r w:rsidRPr="00347A00">
              <w:rPr>
                <w:b/>
              </w:rPr>
              <w:t xml:space="preserve">GCC </w:t>
            </w:r>
            <w:r w:rsidRPr="00347A00">
              <w:rPr>
                <w:b/>
                <w:lang w:eastAsia="it-IT"/>
              </w:rPr>
              <w:t>27.2</w:t>
            </w:r>
          </w:p>
        </w:tc>
        <w:tc>
          <w:tcPr>
            <w:tcW w:w="7849" w:type="dxa"/>
            <w:tcMar>
              <w:top w:w="85" w:type="dxa"/>
              <w:bottom w:w="142" w:type="dxa"/>
              <w:right w:w="170" w:type="dxa"/>
            </w:tcMar>
          </w:tcPr>
          <w:p w14:paraId="5D196612" w14:textId="77777777" w:rsidR="003D0427" w:rsidRPr="00347A00" w:rsidRDefault="003D0427" w:rsidP="005553D7">
            <w:pPr>
              <w:spacing w:after="120"/>
              <w:ind w:right="-72"/>
              <w:jc w:val="both"/>
              <w:rPr>
                <w:i/>
              </w:rPr>
            </w:pPr>
            <w:r w:rsidRPr="00347A00">
              <w:rPr>
                <w:i/>
              </w:rPr>
              <w:t>[If the documents can be freely used by both Parties after the end of the Contract, this CPC Clause 27.2 must be deleted from the CPC. If the Parties wish to limit the use that can be made of it, one of the following options—or any other option agreed upon by the Parties—may be retained:</w:t>
            </w:r>
          </w:p>
          <w:p w14:paraId="5D196613" w14:textId="1B853EAA" w:rsidR="003D0427" w:rsidRPr="00347A00" w:rsidRDefault="005553D7" w:rsidP="005553D7">
            <w:pPr>
              <w:spacing w:after="120"/>
              <w:ind w:right="-72"/>
              <w:jc w:val="both"/>
              <w:rPr>
                <w:b/>
                <w:bCs/>
              </w:rPr>
            </w:pPr>
            <w:r w:rsidRPr="00347A00">
              <w:rPr>
                <w:b/>
                <w:bCs/>
              </w:rPr>
              <w:t>[The Consultant may not use these</w:t>
            </w:r>
            <w:r w:rsidR="003D0427" w:rsidRPr="00347A00">
              <w:t xml:space="preserve"> </w:t>
            </w:r>
            <w:r w:rsidR="003D0427" w:rsidRPr="00347A00">
              <w:rPr>
                <w:i/>
              </w:rPr>
              <w:t xml:space="preserve">[insert applicable provision: documents and/or software] </w:t>
            </w:r>
            <w:r w:rsidR="003D0427" w:rsidRPr="00347A00">
              <w:rPr>
                <w:b/>
                <w:bCs/>
              </w:rPr>
              <w:t>for purposes unrelated to the Contract, without prior written authorization from the CA.]</w:t>
            </w:r>
          </w:p>
          <w:p w14:paraId="5D196614" w14:textId="77777777" w:rsidR="003D0427" w:rsidRPr="00347A00" w:rsidRDefault="005553D7" w:rsidP="005553D7">
            <w:pPr>
              <w:numPr>
                <w:ilvl w:val="12"/>
                <w:numId w:val="0"/>
              </w:numPr>
              <w:spacing w:after="240"/>
              <w:ind w:left="540" w:right="-72" w:hanging="540"/>
              <w:rPr>
                <w:i/>
                <w:iCs/>
              </w:rPr>
            </w:pPr>
            <w:r w:rsidRPr="00347A00">
              <w:rPr>
                <w:i/>
                <w:iCs/>
              </w:rPr>
              <w:t>[OR]</w:t>
            </w:r>
          </w:p>
          <w:p w14:paraId="5D196615" w14:textId="43264BB6" w:rsidR="003D0427" w:rsidRPr="00347A00" w:rsidRDefault="005553D7" w:rsidP="005553D7">
            <w:pPr>
              <w:spacing w:after="120"/>
              <w:ind w:right="-72"/>
              <w:jc w:val="both"/>
            </w:pPr>
            <w:r w:rsidRPr="00347A00">
              <w:rPr>
                <w:b/>
                <w:bCs/>
              </w:rPr>
              <w:t>[The CA will not be able to use these</w:t>
            </w:r>
            <w:r w:rsidR="003D0427" w:rsidRPr="00347A00">
              <w:t xml:space="preserve"> </w:t>
            </w:r>
            <w:r w:rsidR="003D0427" w:rsidRPr="00347A00">
              <w:rPr>
                <w:i/>
              </w:rPr>
              <w:t xml:space="preserve">[insert applicable provision: documents and/or software] </w:t>
            </w:r>
            <w:r w:rsidR="003D0427" w:rsidRPr="00347A00">
              <w:rPr>
                <w:b/>
                <w:bCs/>
              </w:rPr>
              <w:t>for purposes unrelated to the Contract without the prior written authorization of the Consultant.]</w:t>
            </w:r>
          </w:p>
          <w:p w14:paraId="5D196616" w14:textId="77777777" w:rsidR="003D0427" w:rsidRPr="00347A00" w:rsidRDefault="005553D7" w:rsidP="005553D7">
            <w:pPr>
              <w:numPr>
                <w:ilvl w:val="12"/>
                <w:numId w:val="0"/>
              </w:numPr>
              <w:spacing w:after="120"/>
              <w:ind w:left="540" w:right="-72" w:hanging="540"/>
              <w:rPr>
                <w:i/>
                <w:iCs/>
              </w:rPr>
            </w:pPr>
            <w:r w:rsidRPr="00347A00">
              <w:rPr>
                <w:i/>
                <w:iCs/>
              </w:rPr>
              <w:t>[OR]</w:t>
            </w:r>
          </w:p>
          <w:p w14:paraId="5D196617" w14:textId="77777777" w:rsidR="003D0427" w:rsidRPr="00347A00" w:rsidRDefault="005553D7" w:rsidP="005553D7">
            <w:pPr>
              <w:numPr>
                <w:ilvl w:val="12"/>
                <w:numId w:val="0"/>
              </w:numPr>
              <w:ind w:right="-72"/>
              <w:jc w:val="both"/>
            </w:pPr>
            <w:r w:rsidRPr="00347A00">
              <w:rPr>
                <w:b/>
                <w:bCs/>
              </w:rPr>
              <w:lastRenderedPageBreak/>
              <w:t>[No Party may use these</w:t>
            </w:r>
            <w:r w:rsidR="003D0427" w:rsidRPr="00347A00">
              <w:t xml:space="preserve"> </w:t>
            </w:r>
            <w:r w:rsidR="003D0427" w:rsidRPr="00347A00">
              <w:rPr>
                <w:i/>
              </w:rPr>
              <w:t xml:space="preserve">[insert applicable provision: documents and/or software] </w:t>
            </w:r>
            <w:r w:rsidR="003D0427" w:rsidRPr="00347A00">
              <w:rPr>
                <w:b/>
                <w:bCs/>
              </w:rPr>
              <w:t>for purposes unrelated to the Agreement without the prior written authorization of the other Party.]</w:t>
            </w:r>
          </w:p>
        </w:tc>
      </w:tr>
      <w:tr w:rsidR="008226BB" w:rsidRPr="00347A00" w14:paraId="5D19661B" w14:textId="77777777" w:rsidTr="008226BB">
        <w:tc>
          <w:tcPr>
            <w:tcW w:w="1530" w:type="dxa"/>
            <w:tcMar>
              <w:top w:w="85" w:type="dxa"/>
              <w:bottom w:w="142" w:type="dxa"/>
              <w:right w:w="170" w:type="dxa"/>
            </w:tcMar>
          </w:tcPr>
          <w:p w14:paraId="5D196619" w14:textId="77777777" w:rsidR="003D0427" w:rsidRPr="00347A00" w:rsidRDefault="003D0427" w:rsidP="005553D7">
            <w:pPr>
              <w:numPr>
                <w:ilvl w:val="12"/>
                <w:numId w:val="0"/>
              </w:numPr>
              <w:rPr>
                <w:b/>
                <w:spacing w:val="-3"/>
              </w:rPr>
            </w:pPr>
            <w:r w:rsidRPr="00347A00">
              <w:rPr>
                <w:b/>
              </w:rPr>
              <w:lastRenderedPageBreak/>
              <w:t xml:space="preserve">GCC </w:t>
            </w:r>
            <w:r w:rsidRPr="00347A00">
              <w:rPr>
                <w:b/>
                <w:spacing w:val="-3"/>
              </w:rPr>
              <w:t xml:space="preserve">32.1 </w:t>
            </w:r>
            <w:r w:rsidR="005553D7" w:rsidRPr="00347A00">
              <w:rPr>
                <w:b/>
                <w:spacing w:val="-3"/>
              </w:rPr>
              <w:br/>
            </w:r>
            <w:r w:rsidRPr="00347A00">
              <w:rPr>
                <w:b/>
                <w:spacing w:val="-3"/>
              </w:rPr>
              <w:t>(a) to (e)</w:t>
            </w:r>
          </w:p>
        </w:tc>
        <w:tc>
          <w:tcPr>
            <w:tcW w:w="7849" w:type="dxa"/>
            <w:tcMar>
              <w:top w:w="85" w:type="dxa"/>
              <w:bottom w:w="142" w:type="dxa"/>
              <w:right w:w="170" w:type="dxa"/>
            </w:tcMar>
          </w:tcPr>
          <w:p w14:paraId="5D19661A" w14:textId="77777777" w:rsidR="003D0427" w:rsidRPr="00347A00" w:rsidRDefault="003D0427" w:rsidP="006B13B9">
            <w:pPr>
              <w:numPr>
                <w:ilvl w:val="12"/>
                <w:numId w:val="0"/>
              </w:numPr>
              <w:ind w:right="-72"/>
              <w:jc w:val="both"/>
              <w:rPr>
                <w:i/>
              </w:rPr>
            </w:pPr>
            <w:r w:rsidRPr="00347A00">
              <w:rPr>
                <w:i/>
              </w:rPr>
              <w:t>[Indicate any changes or additions to Clause 35.1. If there are no changes, delete this CPC Clause 35.1.]</w:t>
            </w:r>
          </w:p>
        </w:tc>
      </w:tr>
      <w:tr w:rsidR="008226BB" w:rsidRPr="00347A00" w14:paraId="5D19661E" w14:textId="77777777" w:rsidTr="008226BB">
        <w:tc>
          <w:tcPr>
            <w:tcW w:w="1530" w:type="dxa"/>
            <w:tcMar>
              <w:top w:w="85" w:type="dxa"/>
              <w:bottom w:w="142" w:type="dxa"/>
              <w:right w:w="170" w:type="dxa"/>
            </w:tcMar>
          </w:tcPr>
          <w:p w14:paraId="5D19661C" w14:textId="77777777" w:rsidR="003D0427" w:rsidRPr="00347A00" w:rsidRDefault="003D0427" w:rsidP="003D0427">
            <w:pPr>
              <w:rPr>
                <w:b/>
                <w:lang w:eastAsia="it-IT"/>
              </w:rPr>
            </w:pPr>
            <w:r w:rsidRPr="00347A00">
              <w:rPr>
                <w:b/>
              </w:rPr>
              <w:t>GCC 32.1(f)</w:t>
            </w:r>
          </w:p>
        </w:tc>
        <w:tc>
          <w:tcPr>
            <w:tcW w:w="7849" w:type="dxa"/>
            <w:tcMar>
              <w:top w:w="85" w:type="dxa"/>
              <w:bottom w:w="142" w:type="dxa"/>
              <w:right w:w="170" w:type="dxa"/>
            </w:tcMar>
          </w:tcPr>
          <w:p w14:paraId="5D19661D" w14:textId="48ABAA2D" w:rsidR="003D0427" w:rsidRPr="00347A00" w:rsidRDefault="003D0427" w:rsidP="006B13B9">
            <w:pPr>
              <w:numPr>
                <w:ilvl w:val="12"/>
                <w:numId w:val="0"/>
              </w:numPr>
              <w:ind w:right="-72"/>
              <w:jc w:val="both"/>
              <w:rPr>
                <w:i/>
              </w:rPr>
            </w:pPr>
            <w:r w:rsidRPr="00347A00">
              <w:rPr>
                <w:i/>
              </w:rPr>
              <w:t>[Indicate any other assistance to be provided by the CA. If there are no additions, delete this CPC Clause 35.1(g).]</w:t>
            </w:r>
          </w:p>
        </w:tc>
      </w:tr>
      <w:tr w:rsidR="008226BB" w:rsidRPr="00347A00" w14:paraId="5D196623" w14:textId="77777777" w:rsidTr="008226BB">
        <w:tc>
          <w:tcPr>
            <w:tcW w:w="1530" w:type="dxa"/>
            <w:tcMar>
              <w:top w:w="85" w:type="dxa"/>
              <w:bottom w:w="142" w:type="dxa"/>
              <w:right w:w="170" w:type="dxa"/>
            </w:tcMar>
          </w:tcPr>
          <w:p w14:paraId="5D19661F" w14:textId="77777777" w:rsidR="003D0427" w:rsidRPr="00347A00" w:rsidRDefault="003D0427" w:rsidP="003D0427">
            <w:pPr>
              <w:numPr>
                <w:ilvl w:val="12"/>
                <w:numId w:val="0"/>
              </w:numPr>
              <w:rPr>
                <w:b/>
                <w:spacing w:val="-3"/>
              </w:rPr>
            </w:pPr>
            <w:r w:rsidRPr="00347A00">
              <w:rPr>
                <w:b/>
              </w:rPr>
              <w:t xml:space="preserve">GCC </w:t>
            </w:r>
            <w:r w:rsidRPr="00347A00">
              <w:rPr>
                <w:b/>
                <w:spacing w:val="-3"/>
              </w:rPr>
              <w:t>38.1</w:t>
            </w:r>
          </w:p>
        </w:tc>
        <w:tc>
          <w:tcPr>
            <w:tcW w:w="7849" w:type="dxa"/>
            <w:tcMar>
              <w:top w:w="85" w:type="dxa"/>
              <w:bottom w:w="142" w:type="dxa"/>
              <w:right w:w="170" w:type="dxa"/>
            </w:tcMar>
          </w:tcPr>
          <w:p w14:paraId="5D196620" w14:textId="77777777" w:rsidR="003D0427" w:rsidRPr="00347A00" w:rsidRDefault="003D0427" w:rsidP="006B13B9">
            <w:pPr>
              <w:numPr>
                <w:ilvl w:val="12"/>
                <w:numId w:val="0"/>
              </w:numPr>
              <w:tabs>
                <w:tab w:val="left" w:leader="underscore" w:pos="5090"/>
              </w:tabs>
              <w:spacing w:after="120"/>
              <w:ind w:right="-72"/>
              <w:jc w:val="both"/>
            </w:pPr>
            <w:r w:rsidRPr="00347A00">
              <w:rPr>
                <w:b/>
                <w:bCs/>
              </w:rPr>
              <w:t>The price of the Contract is:</w:t>
            </w:r>
            <w:r w:rsidR="006B13B9" w:rsidRPr="00347A00">
              <w:tab/>
            </w:r>
            <w:r w:rsidRPr="00347A00">
              <w:t xml:space="preserve"> </w:t>
            </w:r>
            <w:r w:rsidRPr="00347A00">
              <w:rPr>
                <w:i/>
              </w:rPr>
              <w:t>[insert amount and currency for each currency]</w:t>
            </w:r>
            <w:r w:rsidRPr="00347A00">
              <w:t xml:space="preserve"> </w:t>
            </w:r>
            <w:r w:rsidRPr="00347A00">
              <w:rPr>
                <w:b/>
                <w:bCs/>
              </w:rPr>
              <w:t>local indirect taxes</w:t>
            </w:r>
            <w:r w:rsidRPr="00347A00">
              <w:t xml:space="preserve"> </w:t>
            </w:r>
            <w:r w:rsidRPr="00347A00">
              <w:rPr>
                <w:i/>
              </w:rPr>
              <w:t>[indicate included or excluded].</w:t>
            </w:r>
          </w:p>
          <w:p w14:paraId="5D196621" w14:textId="263681DD" w:rsidR="003D0427" w:rsidRPr="00347A00" w:rsidRDefault="003D0427" w:rsidP="006B13B9">
            <w:pPr>
              <w:numPr>
                <w:ilvl w:val="12"/>
                <w:numId w:val="0"/>
              </w:numPr>
              <w:spacing w:after="120"/>
              <w:ind w:right="-72"/>
              <w:jc w:val="both"/>
              <w:rPr>
                <w:b/>
                <w:bCs/>
              </w:rPr>
            </w:pPr>
            <w:r w:rsidRPr="00347A00">
              <w:rPr>
                <w:b/>
                <w:bCs/>
              </w:rPr>
              <w:t>Local taxes and indirect taxes payable under the Contract for the Services provided by the Consultant will be</w:t>
            </w:r>
            <w:r w:rsidRPr="00347A00">
              <w:t xml:space="preserve"> </w:t>
            </w:r>
            <w:r w:rsidRPr="00347A00">
              <w:rPr>
                <w:i/>
              </w:rPr>
              <w:t xml:space="preserve">[insert as appropriate: “paid” or “reimbursed” </w:t>
            </w:r>
            <w:r w:rsidRPr="00347A00">
              <w:rPr>
                <w:i/>
                <w:iCs/>
              </w:rPr>
              <w:t>]</w:t>
            </w:r>
            <w:r w:rsidRPr="00347A00">
              <w:t xml:space="preserve"> </w:t>
            </w:r>
            <w:r w:rsidRPr="00347A00">
              <w:rPr>
                <w:b/>
                <w:bCs/>
              </w:rPr>
              <w:t>by the AC</w:t>
            </w:r>
            <w:r w:rsidRPr="00347A00">
              <w:t xml:space="preserve"> </w:t>
            </w:r>
            <w:r w:rsidRPr="00347A00">
              <w:rPr>
                <w:i/>
              </w:rPr>
              <w:t>[insert as appropriate: “on behalf of” or “to”]</w:t>
            </w:r>
            <w:r w:rsidRPr="00347A00">
              <w:t xml:space="preserve"> </w:t>
            </w:r>
            <w:r w:rsidRPr="00347A00">
              <w:rPr>
                <w:b/>
                <w:bCs/>
              </w:rPr>
              <w:t>Consultant.</w:t>
            </w:r>
          </w:p>
          <w:p w14:paraId="5D196622" w14:textId="77777777" w:rsidR="006B13B9" w:rsidRPr="00347A00" w:rsidRDefault="00702538" w:rsidP="00702538">
            <w:pPr>
              <w:numPr>
                <w:ilvl w:val="12"/>
                <w:numId w:val="0"/>
              </w:numPr>
              <w:spacing w:after="120"/>
              <w:ind w:right="-72"/>
              <w:jc w:val="both"/>
              <w:rPr>
                <w:b/>
                <w:bCs/>
              </w:rPr>
            </w:pPr>
            <w:r w:rsidRPr="00347A00">
              <w:rPr>
                <w:b/>
              </w:rPr>
              <w:t xml:space="preserve">The amount of these taxes is: __________ ____________________ </w:t>
            </w:r>
            <w:r w:rsidRPr="00347A00">
              <w:rPr>
                <w:i/>
              </w:rPr>
              <w:t>[insert the amount finalized during contract negotiations based on the estimates provided by the Consultant in Form FIN-2 of the Consultant's Financial Proposal.]</w:t>
            </w:r>
          </w:p>
        </w:tc>
      </w:tr>
      <w:tr w:rsidR="008226BB" w:rsidRPr="00347A00" w14:paraId="5D196632" w14:textId="77777777" w:rsidTr="008226BB">
        <w:tc>
          <w:tcPr>
            <w:tcW w:w="1530" w:type="dxa"/>
            <w:tcMar>
              <w:top w:w="85" w:type="dxa"/>
              <w:bottom w:w="142" w:type="dxa"/>
              <w:right w:w="170" w:type="dxa"/>
            </w:tcMar>
          </w:tcPr>
          <w:p w14:paraId="5D196624" w14:textId="77777777" w:rsidR="003D0427" w:rsidRPr="00347A00" w:rsidRDefault="003D0427" w:rsidP="003D0427">
            <w:pPr>
              <w:rPr>
                <w:b/>
                <w:lang w:eastAsia="it-IT"/>
              </w:rPr>
            </w:pPr>
            <w:r w:rsidRPr="00347A00">
              <w:rPr>
                <w:b/>
              </w:rPr>
              <w:t xml:space="preserve">CGC </w:t>
            </w:r>
            <w:r w:rsidRPr="00347A00">
              <w:rPr>
                <w:b/>
                <w:lang w:eastAsia="it-IT"/>
              </w:rPr>
              <w:t>39.1 and 39.2</w:t>
            </w:r>
          </w:p>
        </w:tc>
        <w:tc>
          <w:tcPr>
            <w:tcW w:w="7849" w:type="dxa"/>
            <w:tcMar>
              <w:top w:w="85" w:type="dxa"/>
              <w:bottom w:w="142" w:type="dxa"/>
              <w:right w:w="170" w:type="dxa"/>
            </w:tcMar>
          </w:tcPr>
          <w:p w14:paraId="5D196625" w14:textId="2E5E6A15" w:rsidR="003D0427" w:rsidRPr="00347A00" w:rsidRDefault="003D0427" w:rsidP="006B13B9">
            <w:pPr>
              <w:spacing w:after="180"/>
              <w:ind w:right="-72"/>
              <w:jc w:val="both"/>
              <w:rPr>
                <w:i/>
              </w:rPr>
            </w:pPr>
            <w:r w:rsidRPr="00347A00">
              <w:rPr>
                <w:i/>
              </w:rPr>
              <w:t>[ECOWAS leaves it to the CA to decide whether the Consultant, (i) will be exempt from paying local indirect taxes, or (ii) will be reimbursed by the CA for the payment of these taxes and duties (or if the CA must pay these taxes and duties on behalf of the Consultant]</w:t>
            </w:r>
          </w:p>
          <w:p w14:paraId="5D196626" w14:textId="686F9815" w:rsidR="003D0427" w:rsidRPr="00347A00" w:rsidRDefault="003D0427" w:rsidP="003D0427">
            <w:pPr>
              <w:spacing w:after="220"/>
              <w:ind w:right="-72"/>
              <w:jc w:val="both"/>
              <w:rPr>
                <w:i/>
              </w:rPr>
            </w:pPr>
            <w:r w:rsidRPr="00347A00">
              <w:rPr>
                <w:b/>
                <w:bCs/>
              </w:rPr>
              <w:t xml:space="preserve">The CA ensures that </w:t>
            </w:r>
            <w:r w:rsidRPr="00347A00">
              <w:rPr>
                <w:i/>
              </w:rPr>
              <w:t xml:space="preserve">[choose an applicable option that is in compliance with Article 16.3 of the IC and the conclusions of the negotiations (Form </w:t>
            </w:r>
            <w:r w:rsidR="006B13B9" w:rsidRPr="00347A00">
              <w:rPr>
                <w:i/>
              </w:rPr>
              <w:br/>
            </w:r>
            <w:r w:rsidRPr="00347A00">
              <w:rPr>
                <w:i/>
              </w:rPr>
              <w:t>FIN-2, Part B, Estimate of local indirect taxes):</w:t>
            </w:r>
          </w:p>
          <w:p w14:paraId="5D196627" w14:textId="77777777" w:rsidR="003D0427" w:rsidRPr="00347A00" w:rsidRDefault="003D0427" w:rsidP="003D0427">
            <w:pPr>
              <w:spacing w:after="220"/>
              <w:ind w:right="-72"/>
              <w:jc w:val="both"/>
              <w:rPr>
                <w:i/>
              </w:rPr>
            </w:pPr>
            <w:r w:rsidRPr="00347A00">
              <w:rPr>
                <w:i/>
              </w:rPr>
              <w:t xml:space="preserve">If IC 16.3 indicates an exemption, write: </w:t>
            </w:r>
            <w:r w:rsidRPr="00347A00">
              <w:rPr>
                <w:b/>
                <w:bCs/>
                <w:iCs/>
              </w:rPr>
              <w:t>“the Consultant, Subcontractors and Key Personnel will be exempt”</w:t>
            </w:r>
            <w:r w:rsidRPr="00347A00">
              <w:rPr>
                <w:i/>
              </w:rPr>
              <w:t> </w:t>
            </w:r>
          </w:p>
          <w:p w14:paraId="5D196628" w14:textId="77777777" w:rsidR="003D0427" w:rsidRPr="00347A00" w:rsidRDefault="003D0427" w:rsidP="003D0427">
            <w:pPr>
              <w:spacing w:after="220"/>
              <w:ind w:right="-72"/>
              <w:jc w:val="both"/>
              <w:rPr>
                <w:i/>
                <w:iCs/>
              </w:rPr>
            </w:pPr>
            <w:r w:rsidRPr="00347A00">
              <w:rPr>
                <w:i/>
                <w:iCs/>
              </w:rPr>
              <w:t>OR</w:t>
            </w:r>
          </w:p>
          <w:p w14:paraId="5D196629" w14:textId="7C2E1466" w:rsidR="003D0427" w:rsidRPr="00347A00" w:rsidRDefault="003D0427" w:rsidP="003D0427">
            <w:pPr>
              <w:spacing w:after="220"/>
              <w:ind w:right="-72"/>
              <w:jc w:val="both"/>
              <w:rPr>
                <w:i/>
              </w:rPr>
            </w:pPr>
            <w:r w:rsidRPr="00347A00">
              <w:rPr>
                <w:i/>
              </w:rPr>
              <w:t>If IC 16.3 does not indicate the exemption, and depending on whether the CA must apply withholding tax or the Consultant must pay, write:</w:t>
            </w:r>
          </w:p>
          <w:p w14:paraId="5D19662A" w14:textId="65769765" w:rsidR="003D0427" w:rsidRPr="00347A00" w:rsidRDefault="003D0427" w:rsidP="006B13B9">
            <w:pPr>
              <w:spacing w:after="220"/>
              <w:ind w:right="-72"/>
              <w:jc w:val="both"/>
              <w:rPr>
                <w:b/>
                <w:bCs/>
                <w:iCs/>
              </w:rPr>
            </w:pPr>
            <w:r w:rsidRPr="00347A00">
              <w:rPr>
                <w:b/>
                <w:bCs/>
                <w:iCs/>
              </w:rPr>
              <w:t>“the CA will make payment on behalf of the Consultant, subcontractors and Key Personnel” OR “the CA will reimburse the Consultant, Subcontractors and Personnel”]</w:t>
            </w:r>
          </w:p>
          <w:p w14:paraId="5D19662B" w14:textId="5D8CBDF9" w:rsidR="003D0427" w:rsidRPr="00347A00" w:rsidRDefault="003D0427" w:rsidP="003D0427">
            <w:pPr>
              <w:spacing w:after="220"/>
              <w:ind w:right="-72"/>
              <w:jc w:val="both"/>
              <w:rPr>
                <w:b/>
                <w:bCs/>
              </w:rPr>
            </w:pPr>
            <w:r w:rsidRPr="00347A00">
              <w:rPr>
                <w:b/>
                <w:bCs/>
              </w:rPr>
              <w:t>all taxes, duties, indirect taxes, and other charges imposed, under the legislation in force in the country of the CA on the Consultant, the Subcontractors and their Personnel in respect of:</w:t>
            </w:r>
          </w:p>
          <w:p w14:paraId="5D19662C" w14:textId="77777777" w:rsidR="003D0427" w:rsidRPr="00347A00" w:rsidRDefault="003D0427" w:rsidP="0022046A">
            <w:pPr>
              <w:tabs>
                <w:tab w:val="left" w:pos="830"/>
              </w:tabs>
              <w:spacing w:after="220"/>
              <w:ind w:left="830" w:right="-72" w:hanging="450"/>
              <w:jc w:val="both"/>
              <w:rPr>
                <w:b/>
                <w:bCs/>
              </w:rPr>
            </w:pPr>
            <w:r w:rsidRPr="00347A00">
              <w:rPr>
                <w:b/>
                <w:bCs/>
              </w:rPr>
              <w:lastRenderedPageBreak/>
              <w:t xml:space="preserve">(a) </w:t>
            </w:r>
            <w:r w:rsidRPr="00347A00">
              <w:rPr>
                <w:b/>
                <w:bCs/>
              </w:rPr>
              <w:tab/>
              <w:t xml:space="preserve">any payment made to the Consultant, Subcontractors and Personnel (other than nationals or permanent residents of the Government's country) in respect of the performance of the Services </w:t>
            </w:r>
            <w:r w:rsidR="00EA0D40" w:rsidRPr="00347A00">
              <w:rPr>
                <w:b/>
                <w:bCs/>
              </w:rPr>
              <w:t>;</w:t>
            </w:r>
          </w:p>
          <w:p w14:paraId="5D19662D" w14:textId="06014FF1" w:rsidR="003D0427" w:rsidRPr="00347A00" w:rsidRDefault="003D0427" w:rsidP="0022046A">
            <w:pPr>
              <w:tabs>
                <w:tab w:val="left" w:pos="830"/>
              </w:tabs>
              <w:spacing w:after="220"/>
              <w:ind w:left="830" w:right="-72" w:hanging="450"/>
              <w:jc w:val="both"/>
              <w:rPr>
                <w:b/>
                <w:bCs/>
              </w:rPr>
            </w:pPr>
            <w:r w:rsidRPr="00347A00">
              <w:rPr>
                <w:b/>
                <w:bCs/>
              </w:rPr>
              <w:t xml:space="preserve">(b) </w:t>
            </w:r>
            <w:r w:rsidRPr="00347A00">
              <w:rPr>
                <w:b/>
                <w:bCs/>
              </w:rPr>
              <w:tab/>
              <w:t xml:space="preserve">all equipment and supplies brought into the country of </w:t>
            </w:r>
            <w:r w:rsidR="006648FA">
              <w:rPr>
                <w:b/>
                <w:bCs/>
              </w:rPr>
              <w:t>the CA by the Consultant or their Subcontractors as part of the execution of the Services and which, imported, will subsequently be re-exported by the Consultant;</w:t>
            </w:r>
          </w:p>
          <w:p w14:paraId="5D19662E" w14:textId="076F6324" w:rsidR="003D0427" w:rsidRPr="00347A00" w:rsidRDefault="003D0427" w:rsidP="0022046A">
            <w:pPr>
              <w:tabs>
                <w:tab w:val="left" w:pos="830"/>
              </w:tabs>
              <w:spacing w:after="220"/>
              <w:ind w:left="830" w:right="-72" w:hanging="450"/>
              <w:jc w:val="both"/>
              <w:rPr>
                <w:b/>
                <w:bCs/>
              </w:rPr>
            </w:pPr>
            <w:r w:rsidRPr="00347A00">
              <w:rPr>
                <w:b/>
                <w:bCs/>
              </w:rPr>
              <w:t xml:space="preserve">(c) </w:t>
            </w:r>
            <w:r w:rsidRPr="00347A00">
              <w:rPr>
                <w:b/>
                <w:bCs/>
              </w:rPr>
              <w:tab/>
              <w:t xml:space="preserve">any equipment, materials and supplies imported in connection with the performance of the Services, paid for from funds provided by the </w:t>
            </w:r>
            <w:r w:rsidR="00747095">
              <w:rPr>
                <w:b/>
                <w:bCs/>
              </w:rPr>
              <w:t>CA and deemed to be the property of the CA;</w:t>
            </w:r>
          </w:p>
          <w:p w14:paraId="5D19662F" w14:textId="561528F0" w:rsidR="003D0427" w:rsidRPr="00347A00" w:rsidRDefault="003D0427" w:rsidP="0022046A">
            <w:pPr>
              <w:tabs>
                <w:tab w:val="left" w:pos="830"/>
              </w:tabs>
              <w:spacing w:after="220"/>
              <w:ind w:left="830" w:right="-72" w:hanging="450"/>
              <w:jc w:val="both"/>
              <w:rPr>
                <w:b/>
                <w:bCs/>
              </w:rPr>
            </w:pPr>
            <w:r w:rsidRPr="00347A00">
              <w:rPr>
                <w:b/>
                <w:bCs/>
              </w:rPr>
              <w:t xml:space="preserve">(d) </w:t>
            </w:r>
            <w:r w:rsidRPr="00347A00">
              <w:rPr>
                <w:b/>
                <w:bCs/>
              </w:rPr>
              <w:tab/>
              <w:t xml:space="preserve">any goods imported into the </w:t>
            </w:r>
            <w:r w:rsidR="00747095">
              <w:rPr>
                <w:b/>
                <w:bCs/>
              </w:rPr>
              <w:t>CA country by the Consultant, Subcontractors, their Personnel and their families (except nationals or permanent residents of the CA country) for their personal use , and which will subsequently be re-exported when they leave the CA country, provided that:</w:t>
            </w:r>
          </w:p>
          <w:p w14:paraId="5D196630" w14:textId="3B9FAF87" w:rsidR="003D0427" w:rsidRPr="00347A00" w:rsidRDefault="003D0427" w:rsidP="006B13B9">
            <w:pPr>
              <w:pStyle w:val="Paragraphedeliste"/>
              <w:numPr>
                <w:ilvl w:val="0"/>
                <w:numId w:val="45"/>
              </w:numPr>
              <w:spacing w:after="120"/>
              <w:ind w:left="1441" w:right="-74" w:hanging="488"/>
              <w:contextualSpacing w:val="0"/>
              <w:jc w:val="both"/>
              <w:rPr>
                <w:b/>
                <w:bCs/>
              </w:rPr>
            </w:pPr>
            <w:r w:rsidRPr="00347A00">
              <w:rPr>
                <w:b/>
                <w:bCs/>
              </w:rPr>
              <w:t xml:space="preserve">the Consultant, the Subcontractors, their Personnel and their dependents comply with the customs procedures in force for the importation of goods into the CA </w:t>
            </w:r>
            <w:r w:rsidR="00627CD5">
              <w:rPr>
                <w:b/>
                <w:bCs/>
              </w:rPr>
              <w:t xml:space="preserve">country </w:t>
            </w:r>
            <w:r w:rsidR="00EA0D40" w:rsidRPr="00347A00">
              <w:rPr>
                <w:b/>
                <w:bCs/>
              </w:rPr>
              <w:t>; And</w:t>
            </w:r>
          </w:p>
          <w:p w14:paraId="5D196631" w14:textId="1361FAA3" w:rsidR="003D0427" w:rsidRPr="00347A00" w:rsidRDefault="003D0427" w:rsidP="006B13B9">
            <w:pPr>
              <w:pStyle w:val="Paragraphedeliste"/>
              <w:numPr>
                <w:ilvl w:val="0"/>
                <w:numId w:val="45"/>
              </w:numPr>
              <w:tabs>
                <w:tab w:val="left" w:pos="540"/>
              </w:tabs>
              <w:ind w:left="1441" w:right="-74" w:hanging="488"/>
              <w:contextualSpacing w:val="0"/>
              <w:jc w:val="both"/>
            </w:pPr>
            <w:r w:rsidRPr="00347A00">
              <w:rPr>
                <w:b/>
                <w:bCs/>
              </w:rPr>
              <w:t>if the Consultant, Subcontractors, their Personnel and their dependents do not re-export these imported goods free of duties and taxes but dispose of them in the country of the CA, (a) they will pay these duties and taxes in accordance with the regulations of the country of the CA, or (b) they will reimburse the CA for these taxes and duties if the latter had paid them at the time of introduction of these goods into the country of the CA.</w:t>
            </w:r>
          </w:p>
        </w:tc>
      </w:tr>
      <w:tr w:rsidR="008226BB" w:rsidRPr="00347A00" w14:paraId="5D19663B" w14:textId="77777777" w:rsidTr="008226BB">
        <w:tc>
          <w:tcPr>
            <w:tcW w:w="1530" w:type="dxa"/>
            <w:tcMar>
              <w:top w:w="85" w:type="dxa"/>
              <w:bottom w:w="142" w:type="dxa"/>
              <w:right w:w="170" w:type="dxa"/>
            </w:tcMar>
          </w:tcPr>
          <w:p w14:paraId="5D196633" w14:textId="77777777" w:rsidR="003D0427" w:rsidRPr="00347A00" w:rsidRDefault="003D0427" w:rsidP="003D0427">
            <w:pPr>
              <w:numPr>
                <w:ilvl w:val="12"/>
                <w:numId w:val="0"/>
              </w:numPr>
              <w:rPr>
                <w:b/>
                <w:spacing w:val="-3"/>
              </w:rPr>
            </w:pPr>
            <w:r w:rsidRPr="00347A00">
              <w:rPr>
                <w:b/>
              </w:rPr>
              <w:lastRenderedPageBreak/>
              <w:t xml:space="preserve">GCC </w:t>
            </w:r>
            <w:r w:rsidRPr="00347A00">
              <w:rPr>
                <w:b/>
                <w:spacing w:val="-3"/>
              </w:rPr>
              <w:t>41.2</w:t>
            </w:r>
          </w:p>
        </w:tc>
        <w:tc>
          <w:tcPr>
            <w:tcW w:w="7849" w:type="dxa"/>
            <w:tcMar>
              <w:top w:w="85" w:type="dxa"/>
              <w:bottom w:w="142" w:type="dxa"/>
              <w:right w:w="170" w:type="dxa"/>
            </w:tcMar>
          </w:tcPr>
          <w:p w14:paraId="5D196634" w14:textId="77777777" w:rsidR="003D0427" w:rsidRPr="00347A00" w:rsidRDefault="003D0427" w:rsidP="006B13B9">
            <w:pPr>
              <w:numPr>
                <w:ilvl w:val="12"/>
                <w:numId w:val="0"/>
              </w:numPr>
              <w:spacing w:after="120"/>
              <w:ind w:right="-72"/>
              <w:jc w:val="both"/>
              <w:rPr>
                <w:b/>
                <w:bCs/>
              </w:rPr>
            </w:pPr>
            <w:r w:rsidRPr="00347A00">
              <w:rPr>
                <w:b/>
                <w:bCs/>
              </w:rPr>
              <w:t>Payment schedule:</w:t>
            </w:r>
          </w:p>
          <w:p w14:paraId="5D196635" w14:textId="77777777" w:rsidR="003D0427" w:rsidRPr="00347A00" w:rsidRDefault="003D0427" w:rsidP="006B13B9">
            <w:pPr>
              <w:numPr>
                <w:ilvl w:val="12"/>
                <w:numId w:val="0"/>
              </w:numPr>
              <w:spacing w:after="120"/>
              <w:ind w:right="-72"/>
              <w:jc w:val="both"/>
            </w:pPr>
            <w:r w:rsidRPr="00347A00">
              <w:rPr>
                <w:i/>
                <w:iCs/>
              </w:rPr>
              <w:t xml:space="preserve">[ </w:t>
            </w:r>
            <w:r w:rsidRPr="00347A00">
              <w:rPr>
                <w:i/>
              </w:rPr>
              <w:t xml:space="preserve">Note: progress payments must be linked to the deliverables defined in Annex A – Terms of Reference </w:t>
            </w:r>
            <w:r w:rsidRPr="00347A00">
              <w:t>]</w:t>
            </w:r>
          </w:p>
          <w:p w14:paraId="5D196636" w14:textId="77777777" w:rsidR="003D0427" w:rsidRPr="00347A00" w:rsidRDefault="003D0427" w:rsidP="006B13B9">
            <w:pPr>
              <w:numPr>
                <w:ilvl w:val="12"/>
                <w:numId w:val="0"/>
              </w:numPr>
              <w:spacing w:after="120"/>
              <w:ind w:right="-72"/>
              <w:jc w:val="both"/>
            </w:pPr>
            <w:r w:rsidRPr="00347A00">
              <w:rPr>
                <w:b/>
                <w:bCs/>
              </w:rPr>
              <w:t xml:space="preserve">1st </w:t>
            </w:r>
            <w:r w:rsidRPr="00347A00">
              <w:rPr>
                <w:b/>
                <w:bCs/>
                <w:vertAlign w:val="superscript"/>
              </w:rPr>
              <w:t xml:space="preserve">payment </w:t>
            </w:r>
            <w:r w:rsidRPr="00347A00">
              <w:rPr>
                <w:b/>
                <w:bCs/>
              </w:rPr>
              <w:t>:</w:t>
            </w:r>
            <w:r w:rsidRPr="00347A00">
              <w:t xml:space="preserve"> </w:t>
            </w:r>
            <w:r w:rsidRPr="00347A00">
              <w:rPr>
                <w:i/>
              </w:rPr>
              <w:t>[insert payment amount, percentage of Contract price and currency. If the first payment is an advance, it must be made against submission of a bank guarantee for the amount indicated in Clause 41.2.1 of the GCC]</w:t>
            </w:r>
          </w:p>
          <w:p w14:paraId="5D196637" w14:textId="77777777" w:rsidR="003D0427" w:rsidRPr="00347A00" w:rsidRDefault="003D0427" w:rsidP="006B13B9">
            <w:pPr>
              <w:numPr>
                <w:ilvl w:val="12"/>
                <w:numId w:val="0"/>
              </w:numPr>
              <w:tabs>
                <w:tab w:val="left" w:leader="underscore" w:pos="4354"/>
              </w:tabs>
              <w:ind w:right="-72"/>
              <w:jc w:val="both"/>
            </w:pPr>
            <w:r w:rsidRPr="00347A00">
              <w:rPr>
                <w:b/>
                <w:bCs/>
              </w:rPr>
              <w:t xml:space="preserve">2nd </w:t>
            </w:r>
            <w:r w:rsidRPr="00347A00">
              <w:rPr>
                <w:b/>
                <w:bCs/>
                <w:vertAlign w:val="superscript"/>
              </w:rPr>
              <w:t xml:space="preserve">payment </w:t>
            </w:r>
            <w:r w:rsidRPr="00347A00">
              <w:rPr>
                <w:b/>
                <w:bCs/>
              </w:rPr>
              <w:t>:</w:t>
            </w:r>
            <w:r w:rsidRPr="00347A00">
              <w:t xml:space="preserve"> </w:t>
            </w:r>
            <w:r w:rsidR="006B13B9" w:rsidRPr="00347A00">
              <w:tab/>
            </w:r>
          </w:p>
          <w:p w14:paraId="5D196638" w14:textId="77777777" w:rsidR="003D0427" w:rsidRPr="00347A00" w:rsidRDefault="003D0427" w:rsidP="006B13B9">
            <w:pPr>
              <w:numPr>
                <w:ilvl w:val="12"/>
                <w:numId w:val="0"/>
              </w:numPr>
              <w:tabs>
                <w:tab w:val="left" w:leader="underscore" w:pos="4354"/>
              </w:tabs>
              <w:ind w:right="-72"/>
              <w:jc w:val="both"/>
            </w:pPr>
            <w:r w:rsidRPr="00347A00">
              <w:t>………………:</w:t>
            </w:r>
            <w:r w:rsidR="006B13B9" w:rsidRPr="00347A00">
              <w:tab/>
            </w:r>
          </w:p>
          <w:p w14:paraId="5D196639" w14:textId="77777777" w:rsidR="003D0427" w:rsidRPr="00347A00" w:rsidRDefault="003D0427" w:rsidP="006B13B9">
            <w:pPr>
              <w:numPr>
                <w:ilvl w:val="12"/>
                <w:numId w:val="0"/>
              </w:numPr>
              <w:tabs>
                <w:tab w:val="left" w:leader="underscore" w:pos="4354"/>
              </w:tabs>
              <w:spacing w:after="120"/>
              <w:ind w:right="-72"/>
              <w:jc w:val="both"/>
            </w:pPr>
            <w:r w:rsidRPr="00347A00">
              <w:t>Final payment:</w:t>
            </w:r>
            <w:r w:rsidR="006B13B9" w:rsidRPr="00347A00">
              <w:tab/>
            </w:r>
          </w:p>
          <w:p w14:paraId="5D19663A" w14:textId="77777777" w:rsidR="003D0427" w:rsidRPr="00347A00" w:rsidRDefault="006B13B9" w:rsidP="003D0427">
            <w:pPr>
              <w:numPr>
                <w:ilvl w:val="12"/>
                <w:numId w:val="0"/>
              </w:numPr>
              <w:ind w:right="-72"/>
              <w:jc w:val="both"/>
              <w:rPr>
                <w:bCs/>
                <w:i/>
              </w:rPr>
            </w:pPr>
            <w:r w:rsidRPr="00347A00">
              <w:rPr>
                <w:bCs/>
                <w:i/>
              </w:rPr>
              <w:t>[The total amount of progress payments (advance excluded) must not exceed the Contract price set out in CPC Clause 38.1.]</w:t>
            </w:r>
          </w:p>
        </w:tc>
      </w:tr>
      <w:tr w:rsidR="008226BB" w:rsidRPr="00347A00" w14:paraId="5D196642" w14:textId="77777777" w:rsidTr="008226BB">
        <w:tc>
          <w:tcPr>
            <w:tcW w:w="1530" w:type="dxa"/>
            <w:tcMar>
              <w:top w:w="85" w:type="dxa"/>
              <w:bottom w:w="142" w:type="dxa"/>
              <w:right w:w="170" w:type="dxa"/>
            </w:tcMar>
          </w:tcPr>
          <w:p w14:paraId="5D19663C" w14:textId="77777777" w:rsidR="003D0427" w:rsidRPr="00347A00" w:rsidRDefault="003D0427" w:rsidP="003D0427">
            <w:pPr>
              <w:numPr>
                <w:ilvl w:val="12"/>
                <w:numId w:val="0"/>
              </w:numPr>
              <w:rPr>
                <w:b/>
                <w:spacing w:val="-3"/>
              </w:rPr>
            </w:pPr>
            <w:r w:rsidRPr="00347A00">
              <w:rPr>
                <w:b/>
              </w:rPr>
              <w:lastRenderedPageBreak/>
              <w:t xml:space="preserve">GCC </w:t>
            </w:r>
            <w:r w:rsidRPr="00347A00">
              <w:rPr>
                <w:b/>
                <w:spacing w:val="-3"/>
              </w:rPr>
              <w:t>41.2.1</w:t>
            </w:r>
          </w:p>
        </w:tc>
        <w:tc>
          <w:tcPr>
            <w:tcW w:w="7849" w:type="dxa"/>
            <w:tcMar>
              <w:top w:w="85" w:type="dxa"/>
              <w:bottom w:w="142" w:type="dxa"/>
              <w:right w:w="170" w:type="dxa"/>
            </w:tcMar>
          </w:tcPr>
          <w:p w14:paraId="5D19663D" w14:textId="77777777" w:rsidR="003D0427" w:rsidRPr="00347A00" w:rsidRDefault="003D0427" w:rsidP="006B13B9">
            <w:pPr>
              <w:numPr>
                <w:ilvl w:val="12"/>
                <w:numId w:val="0"/>
              </w:numPr>
              <w:spacing w:after="120"/>
              <w:ind w:right="-72"/>
              <w:jc w:val="both"/>
              <w:rPr>
                <w:i/>
              </w:rPr>
            </w:pPr>
            <w:r w:rsidRPr="00347A00">
              <w:rPr>
                <w:bCs/>
                <w:i/>
              </w:rPr>
              <w:t xml:space="preserve">[ </w:t>
            </w:r>
            <w:r w:rsidRPr="00347A00">
              <w:rPr>
                <w:i/>
              </w:rPr>
              <w:t>The payment of the advance can be made in foreign currency, in national currency or in a combination of these currencies; select the applicable option in the Clause below. The advance repayment guarantee must be in the same currency(ies).]</w:t>
            </w:r>
          </w:p>
          <w:p w14:paraId="5D19663E" w14:textId="77777777" w:rsidR="003D0427" w:rsidRPr="00347A00" w:rsidRDefault="003D0427" w:rsidP="006B13B9">
            <w:pPr>
              <w:spacing w:after="120"/>
              <w:ind w:right="-72"/>
            </w:pPr>
            <w:r w:rsidRPr="00347A00">
              <w:t>The payment of the advance and the guarantee of payment of the advance will be governed by the following provisions:</w:t>
            </w:r>
          </w:p>
          <w:p w14:paraId="5D19663F" w14:textId="06A97031" w:rsidR="003D0427" w:rsidRPr="00347A00" w:rsidRDefault="003D0427" w:rsidP="006B13B9">
            <w:pPr>
              <w:tabs>
                <w:tab w:val="left" w:pos="540"/>
              </w:tabs>
              <w:spacing w:after="120"/>
              <w:ind w:left="540" w:right="-72" w:hanging="540"/>
            </w:pPr>
            <w:r w:rsidRPr="00347A00">
              <w:t xml:space="preserve">(1) </w:t>
            </w:r>
            <w:r w:rsidRPr="00347A00">
              <w:tab/>
              <w:t xml:space="preserve">An advance of </w:t>
            </w:r>
            <w:r w:rsidRPr="00347A00">
              <w:rPr>
                <w:i/>
              </w:rPr>
              <w:t xml:space="preserve">[amount in foreign currency] </w:t>
            </w:r>
            <w:r w:rsidRPr="00347A00">
              <w:t xml:space="preserve">and </w:t>
            </w:r>
            <w:r w:rsidRPr="00347A00">
              <w:rPr>
                <w:i/>
              </w:rPr>
              <w:t xml:space="preserve">[amount in national currency] </w:t>
            </w:r>
            <w:r w:rsidRPr="00347A00">
              <w:t xml:space="preserve">will be paid within </w:t>
            </w:r>
            <w:r w:rsidRPr="00347A00">
              <w:rPr>
                <w:i/>
              </w:rPr>
              <w:t xml:space="preserve">[insert number] </w:t>
            </w:r>
            <w:r w:rsidRPr="00347A00">
              <w:t xml:space="preserve">days following the date of entry into force of the Contract. The advance will be reimbursed to the CA in equal installments by deduction from </w:t>
            </w:r>
            <w:r w:rsidRPr="00347A00">
              <w:rPr>
                <w:i/>
              </w:rPr>
              <w:t xml:space="preserve">[indicate progressive payments giving rise to deduction] </w:t>
            </w:r>
            <w:r w:rsidRPr="00347A00">
              <w:t>until the advance is fully reimbursed.</w:t>
            </w:r>
          </w:p>
          <w:p w14:paraId="5D196640" w14:textId="6C598C5E" w:rsidR="003D0427" w:rsidRPr="00347A00" w:rsidRDefault="003D0427" w:rsidP="006B13B9">
            <w:pPr>
              <w:tabs>
                <w:tab w:val="left" w:pos="540"/>
              </w:tabs>
              <w:spacing w:after="120"/>
              <w:ind w:left="540" w:right="-72" w:hanging="540"/>
            </w:pPr>
            <w:r w:rsidRPr="00347A00">
              <w:t xml:space="preserve">(2) </w:t>
            </w:r>
            <w:r w:rsidRPr="00347A00">
              <w:tab/>
              <w:t xml:space="preserve">The bank guarantee for repayment of the advance will be issued for an amount(s) equal to and in </w:t>
            </w:r>
            <w:r w:rsidR="00BE0C5D" w:rsidRPr="00347A00">
              <w:t>the same currency(ies) as the advance.</w:t>
            </w:r>
          </w:p>
          <w:p w14:paraId="5D196641" w14:textId="77777777" w:rsidR="003D0427" w:rsidRPr="00347A00" w:rsidRDefault="003D0427" w:rsidP="006B13B9">
            <w:pPr>
              <w:tabs>
                <w:tab w:val="left" w:pos="540"/>
              </w:tabs>
              <w:ind w:left="540" w:right="-72" w:hanging="540"/>
              <w:rPr>
                <w:i/>
              </w:rPr>
            </w:pPr>
            <w:r w:rsidRPr="00347A00">
              <w:t xml:space="preserve">(3) </w:t>
            </w:r>
            <w:r w:rsidRPr="00347A00">
              <w:tab/>
              <w:t>The bank guarantee will be released when the advance has been fully repaid.</w:t>
            </w:r>
          </w:p>
        </w:tc>
      </w:tr>
      <w:tr w:rsidR="008226BB" w:rsidRPr="00347A00" w14:paraId="5D196647" w14:textId="77777777" w:rsidTr="008226BB">
        <w:tc>
          <w:tcPr>
            <w:tcW w:w="1530" w:type="dxa"/>
            <w:tcMar>
              <w:top w:w="85" w:type="dxa"/>
              <w:bottom w:w="142" w:type="dxa"/>
              <w:right w:w="170" w:type="dxa"/>
            </w:tcMar>
          </w:tcPr>
          <w:p w14:paraId="5D196643" w14:textId="77777777" w:rsidR="003D0427" w:rsidRPr="00347A00" w:rsidRDefault="003D0427" w:rsidP="003D0427">
            <w:pPr>
              <w:numPr>
                <w:ilvl w:val="12"/>
                <w:numId w:val="0"/>
              </w:numPr>
              <w:rPr>
                <w:b/>
                <w:spacing w:val="-3"/>
              </w:rPr>
            </w:pPr>
            <w:r w:rsidRPr="00347A00">
              <w:rPr>
                <w:b/>
              </w:rPr>
              <w:t xml:space="preserve">GCC </w:t>
            </w:r>
            <w:r w:rsidRPr="00347A00">
              <w:rPr>
                <w:b/>
                <w:spacing w:val="-3"/>
              </w:rPr>
              <w:t>41.2.4</w:t>
            </w:r>
          </w:p>
        </w:tc>
        <w:tc>
          <w:tcPr>
            <w:tcW w:w="7849" w:type="dxa"/>
            <w:tcMar>
              <w:top w:w="85" w:type="dxa"/>
              <w:bottom w:w="142" w:type="dxa"/>
              <w:right w:w="170" w:type="dxa"/>
            </w:tcMar>
          </w:tcPr>
          <w:p w14:paraId="5D196644" w14:textId="77777777" w:rsidR="003D0427" w:rsidRPr="00347A00" w:rsidRDefault="003D0427" w:rsidP="006B13B9">
            <w:pPr>
              <w:numPr>
                <w:ilvl w:val="12"/>
                <w:numId w:val="0"/>
              </w:numPr>
              <w:tabs>
                <w:tab w:val="left" w:leader="underscore" w:pos="5630"/>
              </w:tabs>
              <w:spacing w:after="120"/>
              <w:ind w:right="-74"/>
              <w:jc w:val="both"/>
              <w:rPr>
                <w:b/>
                <w:bCs/>
              </w:rPr>
            </w:pPr>
            <w:r w:rsidRPr="00347A00">
              <w:rPr>
                <w:b/>
                <w:bCs/>
              </w:rPr>
              <w:t>The account titles are:</w:t>
            </w:r>
          </w:p>
          <w:p w14:paraId="5D196645" w14:textId="77777777" w:rsidR="003D0427" w:rsidRPr="00347A00" w:rsidRDefault="003D0427" w:rsidP="006B13B9">
            <w:pPr>
              <w:numPr>
                <w:ilvl w:val="12"/>
                <w:numId w:val="0"/>
              </w:numPr>
              <w:tabs>
                <w:tab w:val="left" w:leader="underscore" w:pos="5630"/>
              </w:tabs>
              <w:ind w:left="51" w:right="-74"/>
              <w:jc w:val="both"/>
            </w:pPr>
            <w:r w:rsidRPr="00347A00">
              <w:t xml:space="preserve">For payments in foreign currency: </w:t>
            </w:r>
            <w:r w:rsidR="006B13B9" w:rsidRPr="00347A00">
              <w:tab/>
            </w:r>
            <w:r w:rsidR="006B13B9" w:rsidRPr="00347A00">
              <w:rPr>
                <w:i/>
              </w:rPr>
              <w:t>[insert account]</w:t>
            </w:r>
          </w:p>
          <w:p w14:paraId="5D196646" w14:textId="77777777" w:rsidR="003D0427" w:rsidRPr="00347A00" w:rsidRDefault="003D0427" w:rsidP="006B13B9">
            <w:pPr>
              <w:numPr>
                <w:ilvl w:val="12"/>
                <w:numId w:val="0"/>
              </w:numPr>
              <w:tabs>
                <w:tab w:val="left" w:leader="underscore" w:pos="5630"/>
              </w:tabs>
              <w:ind w:left="51" w:right="-74"/>
              <w:jc w:val="both"/>
            </w:pPr>
            <w:r w:rsidRPr="00347A00">
              <w:t xml:space="preserve">For payments in national currency: </w:t>
            </w:r>
            <w:r w:rsidR="006B13B9" w:rsidRPr="00347A00">
              <w:tab/>
            </w:r>
            <w:r w:rsidR="006B13B9" w:rsidRPr="00347A00">
              <w:rPr>
                <w:i/>
              </w:rPr>
              <w:t xml:space="preserve">[insert account] </w:t>
            </w:r>
            <w:r w:rsidRPr="00347A00">
              <w:rPr>
                <w:iCs/>
              </w:rPr>
              <w:t>.</w:t>
            </w:r>
          </w:p>
        </w:tc>
      </w:tr>
      <w:tr w:rsidR="008226BB" w:rsidRPr="00347A00" w14:paraId="5D19664A" w14:textId="77777777" w:rsidTr="008226BB">
        <w:tc>
          <w:tcPr>
            <w:tcW w:w="1530" w:type="dxa"/>
            <w:tcMar>
              <w:top w:w="85" w:type="dxa"/>
              <w:bottom w:w="142" w:type="dxa"/>
              <w:right w:w="170" w:type="dxa"/>
            </w:tcMar>
          </w:tcPr>
          <w:p w14:paraId="5D196648" w14:textId="77777777" w:rsidR="003D0427" w:rsidRPr="00347A00" w:rsidRDefault="003D0427" w:rsidP="003D0427">
            <w:pPr>
              <w:numPr>
                <w:ilvl w:val="12"/>
                <w:numId w:val="0"/>
              </w:numPr>
              <w:rPr>
                <w:b/>
                <w:bCs/>
              </w:rPr>
            </w:pPr>
            <w:r w:rsidRPr="00347A00">
              <w:rPr>
                <w:b/>
              </w:rPr>
              <w:t xml:space="preserve">GCC </w:t>
            </w:r>
            <w:r w:rsidRPr="00347A00">
              <w:rPr>
                <w:b/>
                <w:bCs/>
              </w:rPr>
              <w:t>42.1</w:t>
            </w:r>
          </w:p>
        </w:tc>
        <w:tc>
          <w:tcPr>
            <w:tcW w:w="7849" w:type="dxa"/>
            <w:tcMar>
              <w:top w:w="85" w:type="dxa"/>
              <w:bottom w:w="142" w:type="dxa"/>
              <w:right w:w="170" w:type="dxa"/>
            </w:tcMar>
          </w:tcPr>
          <w:p w14:paraId="5D196649" w14:textId="77777777" w:rsidR="003D0427" w:rsidRPr="00347A00" w:rsidRDefault="003D0427" w:rsidP="006B13B9">
            <w:pPr>
              <w:numPr>
                <w:ilvl w:val="12"/>
                <w:numId w:val="0"/>
              </w:numPr>
              <w:tabs>
                <w:tab w:val="left" w:leader="underscore" w:pos="5630"/>
              </w:tabs>
              <w:ind w:right="-74"/>
              <w:jc w:val="both"/>
            </w:pPr>
            <w:r w:rsidRPr="00347A00">
              <w:rPr>
                <w:b/>
                <w:bCs/>
              </w:rPr>
              <w:t>The annual interest rate is:</w:t>
            </w:r>
            <w:r w:rsidRPr="00347A00">
              <w:t xml:space="preserve"> </w:t>
            </w:r>
            <w:r w:rsidR="006B13B9" w:rsidRPr="00347A00">
              <w:tab/>
            </w:r>
            <w:r w:rsidR="006B13B9" w:rsidRPr="00347A00">
              <w:rPr>
                <w:i/>
              </w:rPr>
              <w:t xml:space="preserve">[insert rate] </w:t>
            </w:r>
            <w:r w:rsidRPr="00347A00">
              <w:rPr>
                <w:iCs/>
              </w:rPr>
              <w:t>.</w:t>
            </w:r>
          </w:p>
        </w:tc>
      </w:tr>
      <w:tr w:rsidR="005B2EC7" w:rsidRPr="00347A00" w14:paraId="5D19665D" w14:textId="77777777" w:rsidTr="005B2EC7">
        <w:tc>
          <w:tcPr>
            <w:tcW w:w="1530" w:type="dxa"/>
            <w:tcMar>
              <w:top w:w="85" w:type="dxa"/>
              <w:bottom w:w="142" w:type="dxa"/>
              <w:right w:w="170" w:type="dxa"/>
            </w:tcMar>
          </w:tcPr>
          <w:p w14:paraId="5D19664B" w14:textId="77777777" w:rsidR="005B2EC7" w:rsidRPr="00347A00" w:rsidRDefault="005B2EC7" w:rsidP="00845F07">
            <w:pPr>
              <w:numPr>
                <w:ilvl w:val="12"/>
                <w:numId w:val="0"/>
              </w:numPr>
            </w:pPr>
            <w:r w:rsidRPr="00347A00">
              <w:rPr>
                <w:b/>
              </w:rPr>
              <w:t xml:space="preserve">GCC </w:t>
            </w:r>
            <w:r w:rsidRPr="00347A00">
              <w:rPr>
                <w:b/>
                <w:spacing w:val="-3"/>
              </w:rPr>
              <w:t>45.1</w:t>
            </w:r>
          </w:p>
        </w:tc>
        <w:tc>
          <w:tcPr>
            <w:tcW w:w="7849" w:type="dxa"/>
            <w:tcMar>
              <w:top w:w="85" w:type="dxa"/>
              <w:bottom w:w="142" w:type="dxa"/>
              <w:right w:w="170" w:type="dxa"/>
            </w:tcMar>
          </w:tcPr>
          <w:p w14:paraId="5D19664C" w14:textId="228EC482" w:rsidR="005B2EC7" w:rsidRPr="00347A00" w:rsidRDefault="005B2EC7" w:rsidP="006B13B9">
            <w:pPr>
              <w:numPr>
                <w:ilvl w:val="12"/>
                <w:numId w:val="0"/>
              </w:numPr>
              <w:spacing w:after="120"/>
              <w:ind w:right="-72"/>
              <w:jc w:val="both"/>
              <w:rPr>
                <w:i/>
              </w:rPr>
            </w:pPr>
          </w:p>
          <w:p w14:paraId="6AE5A0B8" w14:textId="77777777" w:rsidR="00B03368" w:rsidRPr="00C75E87" w:rsidRDefault="00B03368" w:rsidP="00B03368">
            <w:pPr>
              <w:tabs>
                <w:tab w:val="left" w:pos="540"/>
              </w:tabs>
              <w:spacing w:after="120"/>
              <w:ind w:left="540" w:right="-72" w:hanging="540"/>
              <w:jc w:val="both"/>
              <w:rPr>
                <w:highlight w:val="yellow"/>
              </w:rPr>
            </w:pPr>
            <w:r w:rsidRPr="00C75E87">
              <w:rPr>
                <w:highlight w:val="yellow"/>
              </w:rPr>
              <w:t>The parties endeavor to settle amicably any dispute relating to the contract which may arise between</w:t>
            </w:r>
          </w:p>
          <w:p w14:paraId="5D19665C" w14:textId="0653918F" w:rsidR="00F57385" w:rsidRPr="00347A00" w:rsidRDefault="00B03368" w:rsidP="00B03368">
            <w:pPr>
              <w:tabs>
                <w:tab w:val="left" w:pos="540"/>
              </w:tabs>
              <w:spacing w:after="120"/>
              <w:ind w:left="540" w:right="-72" w:hanging="540"/>
              <w:jc w:val="both"/>
            </w:pPr>
            <w:r w:rsidRPr="00C75E87">
              <w:rPr>
                <w:highlight w:val="yellow"/>
              </w:rPr>
              <w:t>they. In the event of failure of an amicable settlement, and within the framework of a local, regional or international call for tenders, the dispute will be submitted to arbitration by the ECOWAS Court of Justice.</w:t>
            </w:r>
          </w:p>
        </w:tc>
      </w:tr>
    </w:tbl>
    <w:p w14:paraId="5D19665E" w14:textId="77777777" w:rsidR="003D0427" w:rsidRPr="00347A00" w:rsidRDefault="003D0427" w:rsidP="003D0427">
      <w:pPr>
        <w:jc w:val="center"/>
      </w:pPr>
    </w:p>
    <w:p w14:paraId="5D19665F" w14:textId="77777777" w:rsidR="005B2EC7" w:rsidRPr="00347A00" w:rsidRDefault="005B2EC7" w:rsidP="00C71EE3">
      <w:pPr>
        <w:pStyle w:val="Style21"/>
        <w:sectPr w:rsidR="005B2EC7" w:rsidRPr="00347A00" w:rsidSect="007D3B1E">
          <w:headerReference w:type="default" r:id="rId127"/>
          <w:type w:val="nextColumn"/>
          <w:pgSz w:w="12242" w:h="15842" w:code="1"/>
          <w:pgMar w:top="1440" w:right="1440" w:bottom="1440" w:left="1440" w:header="720" w:footer="720" w:gutter="0"/>
          <w:cols w:space="708"/>
          <w:titlePg/>
          <w:docGrid w:linePitch="360"/>
        </w:sectPr>
      </w:pPr>
      <w:bookmarkStart w:id="1535" w:name="_Toc299534185"/>
      <w:bookmarkStart w:id="1536" w:name="_Toc300749308"/>
      <w:bookmarkStart w:id="1537" w:name="_Toc326063267"/>
      <w:bookmarkStart w:id="1538" w:name="_Toc328302947"/>
      <w:bookmarkStart w:id="1539" w:name="_Toc328303530"/>
      <w:bookmarkStart w:id="1540" w:name="_Toc328304172"/>
      <w:bookmarkStart w:id="1541" w:name="_Toc354055642"/>
      <w:bookmarkStart w:id="1542" w:name="_Toc355354943"/>
      <w:bookmarkStart w:id="1543" w:name="_Toc355357205"/>
      <w:bookmarkStart w:id="1544" w:name="_Toc355532427"/>
      <w:bookmarkStart w:id="1545" w:name="_Toc355538937"/>
      <w:bookmarkStart w:id="1546" w:name="_Toc355543531"/>
      <w:bookmarkStart w:id="1547" w:name="_Toc369862128"/>
      <w:bookmarkStart w:id="1548" w:name="_Toc454098101"/>
    </w:p>
    <w:p w14:paraId="5D196660" w14:textId="77777777" w:rsidR="003D0427" w:rsidRPr="00347A00" w:rsidRDefault="00BA56AF" w:rsidP="0094556B">
      <w:pPr>
        <w:pStyle w:val="SubsectionsB"/>
      </w:pPr>
      <w:bookmarkStart w:id="1549" w:name="_Toc488237845"/>
      <w:bookmarkStart w:id="1550" w:name="_Toc488237909"/>
      <w:bookmarkStart w:id="1551" w:name="_Toc488238022"/>
      <w:r w:rsidRPr="00347A00">
        <w:lastRenderedPageBreak/>
        <w:t xml:space="preserve">IV. </w:t>
      </w:r>
      <w:r w:rsidR="003D0427" w:rsidRPr="00347A00">
        <w:t>Appendices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D196661" w14:textId="77777777" w:rsidR="003D0427" w:rsidRPr="00347A00" w:rsidRDefault="003D0427" w:rsidP="000C67EA">
      <w:pPr>
        <w:pStyle w:val="AppendixB"/>
      </w:pPr>
      <w:bookmarkStart w:id="1552" w:name="_Toc299534186"/>
      <w:bookmarkStart w:id="1553" w:name="_Toc300749309"/>
      <w:bookmarkStart w:id="1554" w:name="_Toc326063268"/>
      <w:bookmarkStart w:id="1555" w:name="_Toc328302948"/>
      <w:bookmarkStart w:id="1556" w:name="_Toc328303531"/>
      <w:bookmarkStart w:id="1557" w:name="_Toc328304173"/>
      <w:bookmarkStart w:id="1558" w:name="_Toc354055643"/>
      <w:bookmarkStart w:id="1559" w:name="_Toc355354944"/>
      <w:bookmarkStart w:id="1560" w:name="_Toc355357206"/>
      <w:bookmarkStart w:id="1561" w:name="_Toc355532428"/>
      <w:bookmarkStart w:id="1562" w:name="_Toc355538938"/>
      <w:bookmarkStart w:id="1563" w:name="_Toc355543532"/>
      <w:bookmarkStart w:id="1564" w:name="_Toc369862129"/>
      <w:bookmarkStart w:id="1565" w:name="_Toc454098102"/>
      <w:bookmarkStart w:id="1566" w:name="_Toc488237910"/>
      <w:bookmarkStart w:id="1567" w:name="_Toc488238023"/>
      <w:r w:rsidRPr="00347A00">
        <w:t>Appendix A – Terms of Reference</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14:paraId="5D196662" w14:textId="610EF2F1" w:rsidR="003D0427" w:rsidRPr="00347A00" w:rsidRDefault="003D0427" w:rsidP="005B2EC7">
      <w:pPr>
        <w:numPr>
          <w:ilvl w:val="12"/>
          <w:numId w:val="0"/>
        </w:numPr>
        <w:spacing w:after="200"/>
        <w:jc w:val="both"/>
        <w:rPr>
          <w:i/>
          <w:iCs/>
        </w:rPr>
      </w:pPr>
      <w:r w:rsidRPr="00347A00">
        <w:rPr>
          <w:b/>
          <w:bCs/>
          <w:i/>
          <w:iCs/>
        </w:rPr>
        <w:t xml:space="preserve">[ </w:t>
      </w:r>
      <w:r w:rsidRPr="00347A00">
        <w:rPr>
          <w:i/>
          <w:iCs/>
        </w:rPr>
        <w:t>This Annex must include the Terms of Reference ( ToR ) finalized by the CA and the Consultant during the negotiations; the deadlines for completing the various tasks; the place where the various activities are carried out; detailed reporting obligations; the CA's contributions including counterpart staff that the CA will need to assign to work with the Consultant's team; the specific tasks that must first be approved by the CA.</w:t>
      </w:r>
    </w:p>
    <w:p w14:paraId="5D196663" w14:textId="77777777" w:rsidR="003D0427" w:rsidRPr="00347A00" w:rsidRDefault="003D0427" w:rsidP="003D0427">
      <w:pPr>
        <w:numPr>
          <w:ilvl w:val="12"/>
          <w:numId w:val="0"/>
        </w:numPr>
        <w:jc w:val="both"/>
        <w:rPr>
          <w:i/>
          <w:iCs/>
        </w:rPr>
      </w:pPr>
      <w:r w:rsidRPr="00347A00">
        <w:rPr>
          <w:i/>
          <w:iCs/>
        </w:rPr>
        <w:t>Insert the text arising from Section 7 (Terms of Reference) of the SI of the RFP, modified according to Forms TECH-1 to TECH-5 of the Consultant's Proposal. Report changes to Section 7 of the RFP]</w:t>
      </w:r>
    </w:p>
    <w:p w14:paraId="5D196664" w14:textId="77777777" w:rsidR="003D0427" w:rsidRPr="00347A00" w:rsidRDefault="003D0427" w:rsidP="000C67EA">
      <w:pPr>
        <w:pStyle w:val="AppendixB"/>
      </w:pPr>
      <w:bookmarkStart w:id="1568" w:name="_Toc299534187"/>
      <w:bookmarkStart w:id="1569" w:name="_Toc300749310"/>
      <w:bookmarkStart w:id="1570" w:name="_Toc326063269"/>
      <w:bookmarkStart w:id="1571" w:name="_Toc328302949"/>
      <w:bookmarkStart w:id="1572" w:name="_Toc328303532"/>
      <w:bookmarkStart w:id="1573" w:name="_Toc328304174"/>
      <w:bookmarkStart w:id="1574" w:name="_Toc354055644"/>
      <w:bookmarkStart w:id="1575" w:name="_Toc355354945"/>
      <w:bookmarkStart w:id="1576" w:name="_Toc355357207"/>
      <w:bookmarkStart w:id="1577" w:name="_Toc355532429"/>
      <w:bookmarkStart w:id="1578" w:name="_Toc355538939"/>
      <w:bookmarkStart w:id="1579" w:name="_Toc355543533"/>
      <w:bookmarkStart w:id="1580" w:name="_Toc369862130"/>
      <w:bookmarkStart w:id="1581" w:name="_Toc454098103"/>
      <w:bookmarkStart w:id="1582" w:name="_Toc488237911"/>
      <w:bookmarkStart w:id="1583" w:name="_Toc488238024"/>
      <w:r w:rsidRPr="00347A00">
        <w:t xml:space="preserve">Appendix B – </w:t>
      </w:r>
      <w:bookmarkEnd w:id="1568"/>
      <w:bookmarkEnd w:id="1569"/>
      <w:bookmarkEnd w:id="1570"/>
      <w:r w:rsidRPr="00347A00">
        <w:t>key personnel</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D196665" w14:textId="77777777" w:rsidR="003D0427" w:rsidRPr="00347A00" w:rsidRDefault="003D0427" w:rsidP="003D0427">
      <w:pPr>
        <w:numPr>
          <w:ilvl w:val="12"/>
          <w:numId w:val="0"/>
        </w:numPr>
        <w:jc w:val="both"/>
        <w:rPr>
          <w:i/>
        </w:rPr>
      </w:pPr>
      <w:r w:rsidRPr="00347A00">
        <w:rPr>
          <w:i/>
        </w:rPr>
        <w:t>[Insert a table based on Form TECH-6 of the Consultant's Technical Proposal, finalized during Contract negotiations. Attach CVs (updated and signed by the relevant expert) establishing that the Key Personnel have the required qualifications.]</w:t>
      </w:r>
    </w:p>
    <w:p w14:paraId="5D196666" w14:textId="77777777" w:rsidR="003D0427" w:rsidRPr="00347A00" w:rsidRDefault="003D0427" w:rsidP="000C67EA">
      <w:pPr>
        <w:pStyle w:val="AppendixB"/>
      </w:pPr>
      <w:bookmarkStart w:id="1584" w:name="_Toc299534188"/>
      <w:bookmarkStart w:id="1585" w:name="_Toc300749311"/>
      <w:bookmarkStart w:id="1586" w:name="_Toc326063270"/>
      <w:bookmarkStart w:id="1587" w:name="_Toc328302950"/>
      <w:bookmarkStart w:id="1588" w:name="_Toc328303533"/>
      <w:bookmarkStart w:id="1589" w:name="_Toc328304175"/>
      <w:bookmarkStart w:id="1590" w:name="_Toc354055645"/>
      <w:bookmarkStart w:id="1591" w:name="_Toc355354946"/>
      <w:bookmarkStart w:id="1592" w:name="_Toc355357208"/>
      <w:bookmarkStart w:id="1593" w:name="_Toc355532430"/>
      <w:bookmarkStart w:id="1594" w:name="_Toc355538940"/>
      <w:bookmarkStart w:id="1595" w:name="_Toc355543534"/>
      <w:bookmarkStart w:id="1596" w:name="_Toc369862131"/>
      <w:bookmarkStart w:id="1597" w:name="_Toc454098104"/>
      <w:bookmarkStart w:id="1598" w:name="_Toc488237912"/>
      <w:bookmarkStart w:id="1599" w:name="_Toc488238025"/>
      <w:r w:rsidRPr="00347A00">
        <w:t xml:space="preserve">Appendix C – </w:t>
      </w:r>
      <w:bookmarkEnd w:id="1584"/>
      <w:bookmarkEnd w:id="1585"/>
      <w:bookmarkEnd w:id="1586"/>
      <w:r w:rsidRPr="00347A00">
        <w:t>Breakdown of the Contract price</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5D196667" w14:textId="77777777" w:rsidR="003D0427" w:rsidRPr="00347A00" w:rsidRDefault="003D0427" w:rsidP="005B2EC7">
      <w:pPr>
        <w:numPr>
          <w:ilvl w:val="12"/>
          <w:numId w:val="0"/>
        </w:numPr>
        <w:tabs>
          <w:tab w:val="left" w:pos="1440"/>
        </w:tabs>
        <w:spacing w:after="200"/>
        <w:jc w:val="both"/>
        <w:rPr>
          <w:i/>
          <w:spacing w:val="-3"/>
        </w:rPr>
      </w:pPr>
      <w:r w:rsidRPr="00347A00">
        <w:rPr>
          <w:i/>
          <w:spacing w:val="-3"/>
        </w:rPr>
        <w:t>[Insert the table showing the unit prices used for the breakdown of the lump sum price. The table will be based on [Form FIN-3 and FIN-4] of the Consultant's Proposal and any modifications agreed upon during contract negotiations, if applicable. Any modifications must be indicated by a specific note, and if there has been no modification, this should be indicated.]</w:t>
      </w:r>
    </w:p>
    <w:p w14:paraId="5D196668" w14:textId="77777777" w:rsidR="003D0427" w:rsidRPr="00347A00" w:rsidRDefault="003D0427" w:rsidP="005B2EC7">
      <w:pPr>
        <w:numPr>
          <w:ilvl w:val="12"/>
          <w:numId w:val="0"/>
        </w:numPr>
        <w:tabs>
          <w:tab w:val="left" w:pos="1440"/>
        </w:tabs>
        <w:spacing w:after="200"/>
        <w:jc w:val="both"/>
        <w:rPr>
          <w:bCs/>
          <w:i/>
          <w:iCs/>
        </w:rPr>
      </w:pPr>
      <w:r w:rsidRPr="00347A00">
        <w:rPr>
          <w:bCs/>
          <w:i/>
          <w:iCs/>
        </w:rPr>
        <w:t xml:space="preserve">When the Consultant was recruited through the </w:t>
      </w:r>
      <w:r w:rsidRPr="00347A00">
        <w:rPr>
          <w:i/>
          <w:iCs/>
        </w:rPr>
        <w:t xml:space="preserve">Quality-Based Selection method, </w:t>
      </w:r>
      <w:r w:rsidRPr="00347A00">
        <w:rPr>
          <w:bCs/>
          <w:i/>
          <w:iCs/>
        </w:rPr>
        <w:t>also add the following:</w:t>
      </w:r>
    </w:p>
    <w:p w14:paraId="5D196669" w14:textId="5162AF95" w:rsidR="003D0427" w:rsidRPr="00347A00" w:rsidRDefault="005B2EC7" w:rsidP="005B2EC7">
      <w:pPr>
        <w:numPr>
          <w:ilvl w:val="12"/>
          <w:numId w:val="0"/>
        </w:numPr>
        <w:spacing w:before="120" w:after="200"/>
        <w:ind w:left="851" w:right="-72"/>
        <w:jc w:val="both"/>
      </w:pPr>
      <w:r w:rsidRPr="00347A00">
        <w:t>“The agreed rates of remuneration are as set out in the attached Model Form I. This form will be prepared on the basis of Annex A to Form FIN-3 of the RFP “Declaration relating to Costs and Charges of the Consultant” submitted by the Consultant to the CA before the Contract negotiations.</w:t>
      </w:r>
    </w:p>
    <w:p w14:paraId="5D19666A" w14:textId="51E0A028" w:rsidR="00B71F7C" w:rsidRPr="00347A00" w:rsidRDefault="003D0427" w:rsidP="005B2EC7">
      <w:pPr>
        <w:numPr>
          <w:ilvl w:val="12"/>
          <w:numId w:val="0"/>
        </w:numPr>
        <w:spacing w:before="120" w:after="200"/>
        <w:ind w:left="851" w:right="-72"/>
        <w:jc w:val="both"/>
        <w:rPr>
          <w:i/>
        </w:rPr>
      </w:pPr>
      <w:r w:rsidRPr="00347A00">
        <w:t xml:space="preserve">In the event that this declaration is found to be incomplete or inaccurate (after inspections or audits by the CA in accordance with GCC Clause 25.2 or by any other means), the CA will have the right to make appropriate changes to the rates of pay. affected by such incomplete or inaccurate declaration. These modifications will be made retroactively, and in the event that the remuneration has already been the subject of payments by the CA before said modification, (i) the CA will have the right to deduct the excess payment from the monthly payment next to be made to the Consultant, or (ii) if there is no longer any payment to make to the Consultant, the latter will reimburse the CA for any excess payment within thirty (30) days of receipt of the request made by the CA in writing. Any request made by the CA for reimbursement must be made within twelve (12) </w:t>
      </w:r>
      <w:r w:rsidR="00B71F7C" w:rsidRPr="00347A00">
        <w:t xml:space="preserve">calendar </w:t>
      </w:r>
      <w:r w:rsidR="00B71F7C" w:rsidRPr="00347A00">
        <w:lastRenderedPageBreak/>
        <w:t xml:space="preserve">months from receipt by the </w:t>
      </w:r>
      <w:r w:rsidR="00606FB1">
        <w:t xml:space="preserve">CA of the final report and the final statement approved by the CA in accordance with the CGC Clause 45.1(d) of the Contract </w:t>
      </w:r>
      <w:r w:rsidR="00B71F7C" w:rsidRPr="00347A00">
        <w:rPr>
          <w:i/>
        </w:rPr>
        <w:t xml:space="preserve">. </w:t>
      </w:r>
      <w:r w:rsidR="00EA0D40" w:rsidRPr="00347A00">
        <w:rPr>
          <w:iCs/>
        </w:rPr>
        <w:t>»]</w:t>
      </w:r>
    </w:p>
    <w:p w14:paraId="5D19666B" w14:textId="77777777" w:rsidR="008D3D4F" w:rsidRPr="00347A00" w:rsidRDefault="008D3D4F" w:rsidP="003D0427">
      <w:pPr>
        <w:numPr>
          <w:ilvl w:val="12"/>
          <w:numId w:val="0"/>
        </w:numPr>
        <w:ind w:right="-72"/>
        <w:jc w:val="both"/>
      </w:pPr>
    </w:p>
    <w:p w14:paraId="5D19666C" w14:textId="77777777" w:rsidR="003D0427" w:rsidRPr="00347A00" w:rsidRDefault="003D0427" w:rsidP="003D0427">
      <w:pPr>
        <w:numPr>
          <w:ilvl w:val="12"/>
          <w:numId w:val="0"/>
        </w:numPr>
        <w:ind w:left="720" w:right="-72"/>
        <w:jc w:val="both"/>
        <w:rPr>
          <w:i/>
          <w:color w:val="FF0000"/>
          <w:spacing w:val="-3"/>
        </w:rPr>
        <w:sectPr w:rsidR="003D0427" w:rsidRPr="00347A00" w:rsidSect="007D3B1E">
          <w:type w:val="nextColumn"/>
          <w:pgSz w:w="12242" w:h="15842" w:code="1"/>
          <w:pgMar w:top="1440" w:right="1440" w:bottom="1440" w:left="1440" w:header="720" w:footer="720" w:gutter="0"/>
          <w:cols w:space="708"/>
          <w:titlePg/>
          <w:docGrid w:linePitch="360"/>
        </w:sectPr>
      </w:pPr>
    </w:p>
    <w:p w14:paraId="5D19666D" w14:textId="77777777" w:rsidR="003D0427" w:rsidRPr="00347A00" w:rsidRDefault="003D0427" w:rsidP="003D0427">
      <w:pPr>
        <w:numPr>
          <w:ilvl w:val="12"/>
          <w:numId w:val="0"/>
        </w:numPr>
        <w:ind w:right="720"/>
        <w:jc w:val="center"/>
        <w:rPr>
          <w:sz w:val="28"/>
          <w:szCs w:val="28"/>
        </w:rPr>
      </w:pPr>
      <w:r w:rsidRPr="00347A00">
        <w:rPr>
          <w:b/>
          <w:spacing w:val="-3"/>
          <w:sz w:val="28"/>
          <w:szCs w:val="28"/>
        </w:rPr>
        <w:lastRenderedPageBreak/>
        <w:t>Model Form I</w:t>
      </w:r>
    </w:p>
    <w:p w14:paraId="5D19666E" w14:textId="77777777" w:rsidR="003D0427" w:rsidRPr="00347A00" w:rsidRDefault="003D0427" w:rsidP="003D0427">
      <w:pPr>
        <w:numPr>
          <w:ilvl w:val="12"/>
          <w:numId w:val="0"/>
        </w:numPr>
        <w:ind w:right="720"/>
        <w:jc w:val="center"/>
        <w:rPr>
          <w:b/>
          <w:spacing w:val="-3"/>
          <w:sz w:val="28"/>
          <w:szCs w:val="28"/>
        </w:rPr>
      </w:pPr>
      <w:r w:rsidRPr="00347A00">
        <w:rPr>
          <w:b/>
          <w:spacing w:val="-3"/>
          <w:sz w:val="28"/>
          <w:szCs w:val="28"/>
        </w:rPr>
        <w:t>Breakdown of Fixed Rates Agreed in the Consultant Contract</w:t>
      </w:r>
    </w:p>
    <w:p w14:paraId="5D19666F" w14:textId="77777777" w:rsidR="003D0427" w:rsidRPr="00347A00" w:rsidRDefault="003D0427" w:rsidP="00811905">
      <w:pPr>
        <w:spacing w:before="120" w:after="120"/>
        <w:ind w:right="630"/>
      </w:pPr>
      <w:r w:rsidRPr="00347A00">
        <w:t>We confirm that basic salaries and allowances mentioned in the table below are indeed paid to the experts.</w:t>
      </w:r>
    </w:p>
    <w:p w14:paraId="5D196670" w14:textId="4B78D0F6" w:rsidR="003D0427" w:rsidRPr="00347A00" w:rsidRDefault="003D0427" w:rsidP="003D0427">
      <w:pPr>
        <w:ind w:right="630"/>
        <w:jc w:val="center"/>
      </w:pPr>
      <w:r w:rsidRPr="00347A00">
        <w:t xml:space="preserve">(Expressed in </w:t>
      </w:r>
      <w:r w:rsidRPr="00347A00">
        <w:rPr>
          <w:i/>
        </w:rPr>
        <w:t xml:space="preserve">[indicate currency] </w:t>
      </w:r>
      <w:r w:rsidR="00BE0C5D" w:rsidRPr="00347A00">
        <w:rPr>
          <w:iCs/>
        </w:rPr>
        <w:t>) *</w:t>
      </w:r>
    </w:p>
    <w:p w14:paraId="5D196671" w14:textId="77777777" w:rsidR="00811905" w:rsidRPr="00347A00" w:rsidRDefault="00811905" w:rsidP="00811905"/>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811905" w:rsidRPr="00347A00" w14:paraId="5D19667B" w14:textId="77777777" w:rsidTr="0094556B">
        <w:tc>
          <w:tcPr>
            <w:tcW w:w="2998" w:type="dxa"/>
            <w:gridSpan w:val="2"/>
            <w:tcBorders>
              <w:top w:val="double" w:sz="4" w:space="0" w:color="auto"/>
              <w:left w:val="double" w:sz="4" w:space="0" w:color="auto"/>
              <w:bottom w:val="single" w:sz="4" w:space="0" w:color="auto"/>
            </w:tcBorders>
          </w:tcPr>
          <w:p w14:paraId="5D196672"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5D196673"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5D196674"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5D196675" w14:textId="77777777" w:rsidR="00811905" w:rsidRPr="00347A00" w:rsidRDefault="00811905" w:rsidP="0094556B">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5D196676"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5D196677"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5D196678"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5D196679"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5D19667A"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811905" w:rsidRPr="00347A00" w14:paraId="5D196686" w14:textId="77777777" w:rsidTr="0094556B">
        <w:tc>
          <w:tcPr>
            <w:tcW w:w="1476" w:type="dxa"/>
            <w:tcBorders>
              <w:top w:val="single" w:sz="4" w:space="0" w:color="auto"/>
              <w:left w:val="double" w:sz="4" w:space="0" w:color="auto"/>
              <w:bottom w:val="double" w:sz="4" w:space="0" w:color="auto"/>
            </w:tcBorders>
          </w:tcPr>
          <w:p w14:paraId="5D19667C"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Name</w:t>
            </w:r>
          </w:p>
        </w:tc>
        <w:tc>
          <w:tcPr>
            <w:tcW w:w="1522" w:type="dxa"/>
            <w:tcBorders>
              <w:top w:val="single" w:sz="4" w:space="0" w:color="auto"/>
              <w:bottom w:val="double" w:sz="4" w:space="0" w:color="auto"/>
            </w:tcBorders>
          </w:tcPr>
          <w:p w14:paraId="5D19667D"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Job</w:t>
            </w:r>
          </w:p>
        </w:tc>
        <w:tc>
          <w:tcPr>
            <w:tcW w:w="1287" w:type="dxa"/>
            <w:tcBorders>
              <w:top w:val="single" w:sz="4" w:space="0" w:color="auto"/>
              <w:bottom w:val="double" w:sz="4" w:space="0" w:color="auto"/>
            </w:tcBorders>
          </w:tcPr>
          <w:p w14:paraId="5D19667E"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 xml:space="preserve">Base salary per month/day/ </w:t>
            </w:r>
            <w:r w:rsidRPr="00347A00">
              <w:rPr>
                <w:rFonts w:asciiTheme="majorBidi" w:hAnsiTheme="majorBidi" w:cstheme="majorBidi"/>
                <w:sz w:val="20"/>
              </w:rPr>
              <w:br/>
              <w:t>working hour</w:t>
            </w:r>
          </w:p>
        </w:tc>
        <w:tc>
          <w:tcPr>
            <w:tcW w:w="1287" w:type="dxa"/>
            <w:tcBorders>
              <w:top w:val="single" w:sz="4" w:space="0" w:color="auto"/>
              <w:bottom w:val="double" w:sz="4" w:space="0" w:color="auto"/>
            </w:tcBorders>
          </w:tcPr>
          <w:p w14:paraId="5D19667F"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 xml:space="preserve">Social charges </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680"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 xml:space="preserve">Overhead </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5D196681"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Subtotal</w:t>
            </w:r>
          </w:p>
        </w:tc>
        <w:tc>
          <w:tcPr>
            <w:tcW w:w="1287" w:type="dxa"/>
            <w:tcBorders>
              <w:top w:val="single" w:sz="4" w:space="0" w:color="auto"/>
              <w:bottom w:val="double" w:sz="4" w:space="0" w:color="auto"/>
            </w:tcBorders>
          </w:tcPr>
          <w:p w14:paraId="5D196682"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 xml:space="preserve">Profit margin </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5D196683"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 xml:space="preserve">Mission/ </w:t>
            </w:r>
            <w:r w:rsidRPr="00347A00">
              <w:rPr>
                <w:rFonts w:asciiTheme="majorBidi" w:hAnsiTheme="majorBidi" w:cstheme="majorBidi"/>
                <w:sz w:val="20"/>
              </w:rPr>
              <w:br/>
              <w:t xml:space="preserve">expat allowances. </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684"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Agreed flat rate per month/day/working hour</w:t>
            </w:r>
          </w:p>
        </w:tc>
        <w:tc>
          <w:tcPr>
            <w:tcW w:w="1288" w:type="dxa"/>
            <w:tcBorders>
              <w:top w:val="single" w:sz="4" w:space="0" w:color="auto"/>
              <w:bottom w:val="double" w:sz="4" w:space="0" w:color="auto"/>
              <w:right w:val="double" w:sz="4" w:space="0" w:color="auto"/>
            </w:tcBorders>
          </w:tcPr>
          <w:p w14:paraId="5D196685"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 xml:space="preserve">Agreed flat rate </w:t>
            </w:r>
            <w:r w:rsidRPr="00347A00">
              <w:rPr>
                <w:rFonts w:asciiTheme="majorBidi" w:hAnsiTheme="majorBidi" w:cstheme="majorBidi"/>
                <w:spacing w:val="-2"/>
                <w:sz w:val="20"/>
                <w:vertAlign w:val="superscript"/>
              </w:rPr>
              <w:t>1</w:t>
            </w:r>
          </w:p>
        </w:tc>
      </w:tr>
      <w:tr w:rsidR="00811905" w:rsidRPr="00347A00" w14:paraId="5D196690" w14:textId="77777777" w:rsidTr="0094556B">
        <w:tc>
          <w:tcPr>
            <w:tcW w:w="2998" w:type="dxa"/>
            <w:gridSpan w:val="2"/>
            <w:tcBorders>
              <w:top w:val="double" w:sz="4" w:space="0" w:color="auto"/>
              <w:left w:val="double" w:sz="4" w:space="0" w:color="auto"/>
              <w:bottom w:val="single" w:sz="4" w:space="0" w:color="auto"/>
            </w:tcBorders>
          </w:tcPr>
          <w:p w14:paraId="5D196687" w14:textId="77777777" w:rsidR="00811905" w:rsidRPr="00347A00" w:rsidRDefault="00811905" w:rsidP="0094556B">
            <w:pPr>
              <w:jc w:val="center"/>
              <w:rPr>
                <w:rFonts w:asciiTheme="majorBidi" w:hAnsiTheme="majorBidi" w:cstheme="majorBidi"/>
                <w:i/>
                <w:spacing w:val="-2"/>
                <w:sz w:val="20"/>
              </w:rPr>
            </w:pPr>
            <w:r w:rsidRPr="00347A00">
              <w:rPr>
                <w:rFonts w:asciiTheme="majorBidi" w:hAnsiTheme="majorBidi" w:cstheme="majorBidi"/>
                <w:i/>
                <w:spacing w:val="-2"/>
                <w:sz w:val="20"/>
              </w:rPr>
              <w:t>At headquarters</w:t>
            </w:r>
          </w:p>
        </w:tc>
        <w:tc>
          <w:tcPr>
            <w:tcW w:w="1287" w:type="dxa"/>
            <w:tcBorders>
              <w:top w:val="double" w:sz="4" w:space="0" w:color="auto"/>
            </w:tcBorders>
          </w:tcPr>
          <w:p w14:paraId="5D196688"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9"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A" w14:textId="77777777" w:rsidR="00811905" w:rsidRPr="00347A00" w:rsidRDefault="00811905" w:rsidP="0094556B">
            <w:pPr>
              <w:jc w:val="center"/>
              <w:rPr>
                <w:rFonts w:asciiTheme="majorBidi" w:hAnsiTheme="majorBidi" w:cstheme="majorBidi"/>
                <w:i/>
                <w:spacing w:val="-2"/>
                <w:sz w:val="20"/>
              </w:rPr>
            </w:pPr>
          </w:p>
        </w:tc>
        <w:tc>
          <w:tcPr>
            <w:tcW w:w="1288" w:type="dxa"/>
            <w:tcBorders>
              <w:top w:val="double" w:sz="4" w:space="0" w:color="auto"/>
            </w:tcBorders>
          </w:tcPr>
          <w:p w14:paraId="5D19668B"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C"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D"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E" w14:textId="77777777" w:rsidR="00811905" w:rsidRPr="00347A00" w:rsidRDefault="00811905" w:rsidP="0094556B">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D19668F" w14:textId="77777777" w:rsidR="00811905" w:rsidRPr="00347A00" w:rsidRDefault="00811905" w:rsidP="0094556B">
            <w:pPr>
              <w:jc w:val="center"/>
              <w:rPr>
                <w:rFonts w:asciiTheme="majorBidi" w:hAnsiTheme="majorBidi" w:cstheme="majorBidi"/>
                <w:i/>
                <w:spacing w:val="-2"/>
                <w:sz w:val="20"/>
              </w:rPr>
            </w:pPr>
          </w:p>
        </w:tc>
      </w:tr>
      <w:tr w:rsidR="00811905" w:rsidRPr="00347A00" w14:paraId="5D19669B" w14:textId="77777777" w:rsidTr="0094556B">
        <w:tc>
          <w:tcPr>
            <w:tcW w:w="1476" w:type="dxa"/>
            <w:tcBorders>
              <w:top w:val="single" w:sz="4" w:space="0" w:color="auto"/>
              <w:left w:val="double" w:sz="4" w:space="0" w:color="auto"/>
              <w:bottom w:val="single" w:sz="4" w:space="0" w:color="auto"/>
            </w:tcBorders>
          </w:tcPr>
          <w:p w14:paraId="5D196691" w14:textId="77777777" w:rsidR="00811905" w:rsidRPr="00347A00" w:rsidRDefault="00811905" w:rsidP="0094556B">
            <w:pPr>
              <w:rPr>
                <w:rFonts w:asciiTheme="majorBidi" w:hAnsiTheme="majorBidi" w:cstheme="majorBidi"/>
                <w:spacing w:val="-2"/>
                <w:sz w:val="20"/>
              </w:rPr>
            </w:pPr>
          </w:p>
        </w:tc>
        <w:tc>
          <w:tcPr>
            <w:tcW w:w="1522" w:type="dxa"/>
          </w:tcPr>
          <w:p w14:paraId="5D196692" w14:textId="77777777" w:rsidR="00811905" w:rsidRPr="00347A00" w:rsidRDefault="00811905" w:rsidP="0094556B">
            <w:pPr>
              <w:rPr>
                <w:rFonts w:asciiTheme="majorBidi" w:hAnsiTheme="majorBidi" w:cstheme="majorBidi"/>
                <w:spacing w:val="-2"/>
                <w:sz w:val="20"/>
              </w:rPr>
            </w:pPr>
          </w:p>
        </w:tc>
        <w:tc>
          <w:tcPr>
            <w:tcW w:w="1287" w:type="dxa"/>
          </w:tcPr>
          <w:p w14:paraId="5D196693" w14:textId="77777777" w:rsidR="00811905" w:rsidRPr="00347A00" w:rsidRDefault="00811905" w:rsidP="0094556B">
            <w:pPr>
              <w:rPr>
                <w:rFonts w:asciiTheme="majorBidi" w:hAnsiTheme="majorBidi" w:cstheme="majorBidi"/>
                <w:spacing w:val="-2"/>
                <w:sz w:val="20"/>
              </w:rPr>
            </w:pPr>
          </w:p>
        </w:tc>
        <w:tc>
          <w:tcPr>
            <w:tcW w:w="1287" w:type="dxa"/>
          </w:tcPr>
          <w:p w14:paraId="5D196694" w14:textId="77777777" w:rsidR="00811905" w:rsidRPr="00347A00" w:rsidRDefault="00811905" w:rsidP="0094556B">
            <w:pPr>
              <w:rPr>
                <w:rFonts w:asciiTheme="majorBidi" w:hAnsiTheme="majorBidi" w:cstheme="majorBidi"/>
                <w:spacing w:val="-2"/>
                <w:sz w:val="20"/>
              </w:rPr>
            </w:pPr>
          </w:p>
        </w:tc>
        <w:tc>
          <w:tcPr>
            <w:tcW w:w="1287" w:type="dxa"/>
          </w:tcPr>
          <w:p w14:paraId="5D196695" w14:textId="77777777" w:rsidR="00811905" w:rsidRPr="00347A00" w:rsidRDefault="00811905" w:rsidP="0094556B">
            <w:pPr>
              <w:rPr>
                <w:rFonts w:asciiTheme="majorBidi" w:hAnsiTheme="majorBidi" w:cstheme="majorBidi"/>
                <w:spacing w:val="-2"/>
                <w:sz w:val="20"/>
              </w:rPr>
            </w:pPr>
          </w:p>
        </w:tc>
        <w:tc>
          <w:tcPr>
            <w:tcW w:w="1288" w:type="dxa"/>
          </w:tcPr>
          <w:p w14:paraId="5D196696" w14:textId="77777777" w:rsidR="00811905" w:rsidRPr="00347A00" w:rsidRDefault="00811905" w:rsidP="0094556B">
            <w:pPr>
              <w:rPr>
                <w:rFonts w:asciiTheme="majorBidi" w:hAnsiTheme="majorBidi" w:cstheme="majorBidi"/>
                <w:spacing w:val="-2"/>
                <w:sz w:val="20"/>
              </w:rPr>
            </w:pPr>
          </w:p>
        </w:tc>
        <w:tc>
          <w:tcPr>
            <w:tcW w:w="1287" w:type="dxa"/>
          </w:tcPr>
          <w:p w14:paraId="5D196697" w14:textId="77777777" w:rsidR="00811905" w:rsidRPr="00347A00" w:rsidRDefault="00811905" w:rsidP="0094556B">
            <w:pPr>
              <w:rPr>
                <w:rFonts w:asciiTheme="majorBidi" w:hAnsiTheme="majorBidi" w:cstheme="majorBidi"/>
                <w:spacing w:val="-2"/>
                <w:sz w:val="20"/>
              </w:rPr>
            </w:pPr>
          </w:p>
        </w:tc>
        <w:tc>
          <w:tcPr>
            <w:tcW w:w="1287" w:type="dxa"/>
          </w:tcPr>
          <w:p w14:paraId="5D196698" w14:textId="77777777" w:rsidR="00811905" w:rsidRPr="00347A00" w:rsidRDefault="00811905" w:rsidP="0094556B">
            <w:pPr>
              <w:rPr>
                <w:rFonts w:asciiTheme="majorBidi" w:hAnsiTheme="majorBidi" w:cstheme="majorBidi"/>
                <w:spacing w:val="-2"/>
                <w:sz w:val="20"/>
              </w:rPr>
            </w:pPr>
          </w:p>
        </w:tc>
        <w:tc>
          <w:tcPr>
            <w:tcW w:w="1287" w:type="dxa"/>
          </w:tcPr>
          <w:p w14:paraId="5D196699"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69A" w14:textId="77777777" w:rsidR="00811905" w:rsidRPr="00347A00" w:rsidRDefault="00811905" w:rsidP="0094556B">
            <w:pPr>
              <w:rPr>
                <w:rFonts w:asciiTheme="majorBidi" w:hAnsiTheme="majorBidi" w:cstheme="majorBidi"/>
                <w:spacing w:val="-2"/>
                <w:sz w:val="20"/>
              </w:rPr>
            </w:pPr>
          </w:p>
        </w:tc>
      </w:tr>
      <w:tr w:rsidR="00811905" w:rsidRPr="00347A00" w14:paraId="5D1966A5" w14:textId="77777777" w:rsidTr="0094556B">
        <w:tc>
          <w:tcPr>
            <w:tcW w:w="2998" w:type="dxa"/>
            <w:gridSpan w:val="2"/>
            <w:tcBorders>
              <w:top w:val="single" w:sz="4" w:space="0" w:color="auto"/>
              <w:left w:val="double" w:sz="4" w:space="0" w:color="auto"/>
              <w:bottom w:val="single" w:sz="4" w:space="0" w:color="auto"/>
            </w:tcBorders>
          </w:tcPr>
          <w:p w14:paraId="5D19669C" w14:textId="6CE4306D" w:rsidR="00811905" w:rsidRPr="00347A00" w:rsidRDefault="00811905" w:rsidP="0094556B">
            <w:pPr>
              <w:jc w:val="center"/>
              <w:rPr>
                <w:rFonts w:asciiTheme="majorBidi" w:hAnsiTheme="majorBidi" w:cstheme="majorBidi"/>
                <w:i/>
                <w:spacing w:val="-2"/>
                <w:sz w:val="20"/>
              </w:rPr>
            </w:pPr>
            <w:r w:rsidRPr="00347A00">
              <w:rPr>
                <w:rFonts w:asciiTheme="majorBidi" w:hAnsiTheme="majorBidi" w:cstheme="majorBidi"/>
                <w:i/>
                <w:spacing w:val="-2"/>
                <w:sz w:val="20"/>
              </w:rPr>
              <w:t>Work in the CA country</w:t>
            </w:r>
          </w:p>
        </w:tc>
        <w:tc>
          <w:tcPr>
            <w:tcW w:w="1287" w:type="dxa"/>
          </w:tcPr>
          <w:p w14:paraId="5D19669D" w14:textId="77777777" w:rsidR="00811905" w:rsidRPr="00347A00" w:rsidRDefault="00811905" w:rsidP="0094556B">
            <w:pPr>
              <w:rPr>
                <w:rFonts w:asciiTheme="majorBidi" w:hAnsiTheme="majorBidi" w:cstheme="majorBidi"/>
                <w:spacing w:val="-2"/>
                <w:sz w:val="20"/>
              </w:rPr>
            </w:pPr>
          </w:p>
        </w:tc>
        <w:tc>
          <w:tcPr>
            <w:tcW w:w="1287" w:type="dxa"/>
          </w:tcPr>
          <w:p w14:paraId="5D19669E" w14:textId="77777777" w:rsidR="00811905" w:rsidRPr="00347A00" w:rsidRDefault="00811905" w:rsidP="0094556B">
            <w:pPr>
              <w:rPr>
                <w:rFonts w:asciiTheme="majorBidi" w:hAnsiTheme="majorBidi" w:cstheme="majorBidi"/>
                <w:spacing w:val="-2"/>
                <w:sz w:val="20"/>
              </w:rPr>
            </w:pPr>
          </w:p>
        </w:tc>
        <w:tc>
          <w:tcPr>
            <w:tcW w:w="1287" w:type="dxa"/>
          </w:tcPr>
          <w:p w14:paraId="5D19669F" w14:textId="77777777" w:rsidR="00811905" w:rsidRPr="00347A00" w:rsidRDefault="00811905" w:rsidP="0094556B">
            <w:pPr>
              <w:rPr>
                <w:rFonts w:asciiTheme="majorBidi" w:hAnsiTheme="majorBidi" w:cstheme="majorBidi"/>
                <w:spacing w:val="-2"/>
                <w:sz w:val="20"/>
              </w:rPr>
            </w:pPr>
          </w:p>
        </w:tc>
        <w:tc>
          <w:tcPr>
            <w:tcW w:w="1288" w:type="dxa"/>
          </w:tcPr>
          <w:p w14:paraId="5D1966A0" w14:textId="77777777" w:rsidR="00811905" w:rsidRPr="00347A00" w:rsidRDefault="00811905" w:rsidP="0094556B">
            <w:pPr>
              <w:rPr>
                <w:rFonts w:asciiTheme="majorBidi" w:hAnsiTheme="majorBidi" w:cstheme="majorBidi"/>
                <w:spacing w:val="-2"/>
                <w:sz w:val="20"/>
              </w:rPr>
            </w:pPr>
          </w:p>
        </w:tc>
        <w:tc>
          <w:tcPr>
            <w:tcW w:w="1287" w:type="dxa"/>
          </w:tcPr>
          <w:p w14:paraId="5D1966A1" w14:textId="77777777" w:rsidR="00811905" w:rsidRPr="00347A00" w:rsidRDefault="00811905" w:rsidP="0094556B">
            <w:pPr>
              <w:rPr>
                <w:rFonts w:asciiTheme="majorBidi" w:hAnsiTheme="majorBidi" w:cstheme="majorBidi"/>
                <w:spacing w:val="-2"/>
                <w:sz w:val="20"/>
              </w:rPr>
            </w:pPr>
          </w:p>
        </w:tc>
        <w:tc>
          <w:tcPr>
            <w:tcW w:w="1287" w:type="dxa"/>
          </w:tcPr>
          <w:p w14:paraId="5D1966A2" w14:textId="77777777" w:rsidR="00811905" w:rsidRPr="00347A00" w:rsidRDefault="00811905" w:rsidP="0094556B">
            <w:pPr>
              <w:rPr>
                <w:rFonts w:asciiTheme="majorBidi" w:hAnsiTheme="majorBidi" w:cstheme="majorBidi"/>
                <w:spacing w:val="-2"/>
                <w:sz w:val="20"/>
              </w:rPr>
            </w:pPr>
          </w:p>
        </w:tc>
        <w:tc>
          <w:tcPr>
            <w:tcW w:w="1287" w:type="dxa"/>
          </w:tcPr>
          <w:p w14:paraId="5D1966A3"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6A4" w14:textId="77777777" w:rsidR="00811905" w:rsidRPr="00347A00" w:rsidRDefault="00811905" w:rsidP="0094556B">
            <w:pPr>
              <w:rPr>
                <w:rFonts w:asciiTheme="majorBidi" w:hAnsiTheme="majorBidi" w:cstheme="majorBidi"/>
                <w:spacing w:val="-2"/>
                <w:sz w:val="20"/>
              </w:rPr>
            </w:pPr>
          </w:p>
        </w:tc>
      </w:tr>
      <w:tr w:rsidR="00811905" w:rsidRPr="00347A00" w14:paraId="5D1966B0" w14:textId="77777777" w:rsidTr="0094556B">
        <w:tc>
          <w:tcPr>
            <w:tcW w:w="1476" w:type="dxa"/>
            <w:tcBorders>
              <w:top w:val="single" w:sz="4" w:space="0" w:color="auto"/>
              <w:left w:val="double" w:sz="4" w:space="0" w:color="auto"/>
              <w:bottom w:val="double" w:sz="4" w:space="0" w:color="auto"/>
            </w:tcBorders>
          </w:tcPr>
          <w:p w14:paraId="5D1966A6" w14:textId="77777777" w:rsidR="00811905" w:rsidRPr="00347A00" w:rsidRDefault="00811905" w:rsidP="0094556B">
            <w:pPr>
              <w:rPr>
                <w:rFonts w:asciiTheme="majorBidi" w:hAnsiTheme="majorBidi" w:cstheme="majorBidi"/>
                <w:spacing w:val="-2"/>
                <w:sz w:val="20"/>
              </w:rPr>
            </w:pPr>
          </w:p>
        </w:tc>
        <w:tc>
          <w:tcPr>
            <w:tcW w:w="1522" w:type="dxa"/>
            <w:tcBorders>
              <w:bottom w:val="double" w:sz="4" w:space="0" w:color="auto"/>
            </w:tcBorders>
          </w:tcPr>
          <w:p w14:paraId="5D1966A7"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8"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9"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A" w14:textId="77777777" w:rsidR="00811905" w:rsidRPr="00347A00" w:rsidRDefault="00811905" w:rsidP="0094556B">
            <w:pPr>
              <w:rPr>
                <w:rFonts w:asciiTheme="majorBidi" w:hAnsiTheme="majorBidi" w:cstheme="majorBidi"/>
                <w:spacing w:val="-2"/>
                <w:sz w:val="20"/>
              </w:rPr>
            </w:pPr>
          </w:p>
        </w:tc>
        <w:tc>
          <w:tcPr>
            <w:tcW w:w="1288" w:type="dxa"/>
            <w:tcBorders>
              <w:bottom w:val="double" w:sz="4" w:space="0" w:color="auto"/>
            </w:tcBorders>
          </w:tcPr>
          <w:p w14:paraId="5D1966AB"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C"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D"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E"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5D1966AF" w14:textId="77777777" w:rsidR="00811905" w:rsidRPr="00347A00" w:rsidRDefault="00811905" w:rsidP="0094556B">
            <w:pPr>
              <w:rPr>
                <w:rFonts w:asciiTheme="majorBidi" w:hAnsiTheme="majorBidi" w:cstheme="majorBidi"/>
                <w:spacing w:val="-2"/>
                <w:sz w:val="20"/>
              </w:rPr>
            </w:pPr>
          </w:p>
        </w:tc>
      </w:tr>
      <w:tr w:rsidR="00811905" w:rsidRPr="00347A00" w14:paraId="5D1966B3" w14:textId="77777777" w:rsidTr="0094556B">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5D1966B1" w14:textId="77777777" w:rsidR="00811905" w:rsidRPr="00347A00" w:rsidRDefault="00811905" w:rsidP="0094556B">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 xml:space="preserve">1 </w:t>
            </w:r>
            <w:r w:rsidRPr="00347A00">
              <w:rPr>
                <w:rFonts w:asciiTheme="majorBidi" w:hAnsiTheme="majorBidi" w:cstheme="majorBidi"/>
                <w:spacing w:val="-2"/>
                <w:sz w:val="20"/>
              </w:rPr>
              <w:t xml:space="preserve">Expressed as a percentage of </w:t>
            </w:r>
            <w:r w:rsidRPr="00347A00">
              <w:rPr>
                <w:rFonts w:asciiTheme="majorBidi" w:hAnsiTheme="majorBidi" w:cstheme="majorBidi"/>
                <w:i/>
                <w:spacing w:val="-2"/>
                <w:sz w:val="20"/>
              </w:rPr>
              <w:t xml:space="preserve">(1) </w:t>
            </w:r>
            <w:r w:rsidRPr="00347A00">
              <w:rPr>
                <w:rFonts w:asciiTheme="majorBidi" w:hAnsiTheme="majorBidi" w:cstheme="majorBidi"/>
                <w:spacing w:val="-2"/>
                <w:sz w:val="20"/>
              </w:rPr>
              <w:t>.</w:t>
            </w:r>
          </w:p>
          <w:p w14:paraId="5D1966B2" w14:textId="77777777" w:rsidR="00811905" w:rsidRPr="00347A00" w:rsidRDefault="00811905" w:rsidP="0094556B">
            <w:pPr>
              <w:rPr>
                <w:rFonts w:asciiTheme="majorBidi" w:hAnsiTheme="majorBidi" w:cstheme="majorBidi"/>
                <w:spacing w:val="-2"/>
                <w:sz w:val="20"/>
              </w:rPr>
            </w:pPr>
            <w:r w:rsidRPr="00347A00">
              <w:rPr>
                <w:rFonts w:asciiTheme="majorBidi" w:hAnsiTheme="majorBidi" w:cstheme="majorBidi"/>
                <w:spacing w:val="-2"/>
                <w:sz w:val="20"/>
                <w:vertAlign w:val="superscript"/>
              </w:rPr>
              <w:t xml:space="preserve">2 </w:t>
            </w:r>
            <w:r w:rsidRPr="00347A00">
              <w:rPr>
                <w:rFonts w:asciiTheme="majorBidi" w:hAnsiTheme="majorBidi" w:cstheme="majorBidi"/>
                <w:spacing w:val="-2"/>
                <w:sz w:val="20"/>
              </w:rPr>
              <w:t xml:space="preserve">Expressed as a percentage of </w:t>
            </w:r>
            <w:r w:rsidRPr="00347A00">
              <w:rPr>
                <w:rFonts w:asciiTheme="majorBidi" w:hAnsiTheme="majorBidi" w:cstheme="majorBidi"/>
                <w:i/>
                <w:spacing w:val="-2"/>
                <w:sz w:val="20"/>
              </w:rPr>
              <w:t xml:space="preserve">(4) </w:t>
            </w:r>
            <w:r w:rsidRPr="00347A00">
              <w:rPr>
                <w:rFonts w:asciiTheme="majorBidi" w:hAnsiTheme="majorBidi" w:cstheme="majorBidi"/>
                <w:spacing w:val="-2"/>
                <w:sz w:val="20"/>
              </w:rPr>
              <w:t>.</w:t>
            </w:r>
          </w:p>
        </w:tc>
      </w:tr>
      <w:tr w:rsidR="00811905" w:rsidRPr="00347A00" w14:paraId="5D1966B5" w14:textId="77777777" w:rsidTr="0094556B">
        <w:tblPrEx>
          <w:tblCellMar>
            <w:left w:w="108" w:type="dxa"/>
            <w:right w:w="108" w:type="dxa"/>
          </w:tblCellMar>
        </w:tblPrEx>
        <w:tc>
          <w:tcPr>
            <w:tcW w:w="13296" w:type="dxa"/>
            <w:gridSpan w:val="10"/>
            <w:tcBorders>
              <w:top w:val="single" w:sz="4" w:space="0" w:color="auto"/>
              <w:left w:val="nil"/>
              <w:bottom w:val="nil"/>
              <w:right w:val="nil"/>
            </w:tcBorders>
          </w:tcPr>
          <w:p w14:paraId="5D1966B4" w14:textId="77777777" w:rsidR="00811905" w:rsidRPr="00347A00" w:rsidRDefault="00811905" w:rsidP="00702538">
            <w:pPr>
              <w:numPr>
                <w:ilvl w:val="12"/>
                <w:numId w:val="0"/>
              </w:numPr>
              <w:rPr>
                <w:spacing w:val="-3"/>
                <w:sz w:val="20"/>
              </w:rPr>
            </w:pPr>
            <w:r w:rsidRPr="00347A00">
              <w:rPr>
                <w:spacing w:val="-3"/>
              </w:rPr>
              <w:t>* If there is more than one currency, add a table</w:t>
            </w:r>
          </w:p>
        </w:tc>
      </w:tr>
    </w:tbl>
    <w:p w14:paraId="5D1966B6" w14:textId="77777777" w:rsidR="00811905" w:rsidRPr="00347A00" w:rsidRDefault="00811905" w:rsidP="00811905"/>
    <w:p w14:paraId="5D1966B7" w14:textId="77777777" w:rsidR="00811905" w:rsidRPr="00347A00" w:rsidRDefault="00811905" w:rsidP="00811905"/>
    <w:p w14:paraId="5D1966B8" w14:textId="77777777" w:rsidR="00811905" w:rsidRPr="00347A00" w:rsidRDefault="00811905" w:rsidP="00811905">
      <w:pPr>
        <w:tabs>
          <w:tab w:val="left" w:pos="5040"/>
          <w:tab w:val="left" w:pos="5760"/>
          <w:tab w:val="left" w:pos="8640"/>
        </w:tabs>
      </w:pPr>
      <w:r w:rsidRPr="00347A00">
        <w:rPr>
          <w:u w:val="single"/>
        </w:rPr>
        <w:tab/>
      </w:r>
      <w:r w:rsidRPr="00347A00">
        <w:tab/>
      </w:r>
      <w:r w:rsidRPr="00347A00">
        <w:rPr>
          <w:u w:val="single"/>
        </w:rPr>
        <w:tab/>
      </w:r>
    </w:p>
    <w:p w14:paraId="5D1966B9" w14:textId="77777777" w:rsidR="00811905" w:rsidRPr="00347A00" w:rsidRDefault="00811905" w:rsidP="00811905">
      <w:pPr>
        <w:tabs>
          <w:tab w:val="left" w:pos="5760"/>
        </w:tabs>
      </w:pPr>
      <w:r w:rsidRPr="00347A00">
        <w:t xml:space="preserve">Authorized representative </w:t>
      </w:r>
      <w:r w:rsidRPr="00347A00">
        <w:tab/>
        <w:t>Date</w:t>
      </w:r>
    </w:p>
    <w:p w14:paraId="5D1966BA" w14:textId="77777777" w:rsidR="00811905" w:rsidRPr="00347A00" w:rsidRDefault="00811905" w:rsidP="00811905"/>
    <w:p w14:paraId="5D1966BB" w14:textId="77777777" w:rsidR="00811905" w:rsidRPr="00347A00" w:rsidRDefault="00811905" w:rsidP="00811905">
      <w:pPr>
        <w:tabs>
          <w:tab w:val="left" w:pos="5040"/>
        </w:tabs>
      </w:pPr>
      <w:r w:rsidRPr="00347A00">
        <w:t>Name and title:</w:t>
      </w:r>
      <w:r w:rsidRPr="00347A00">
        <w:rPr>
          <w:u w:val="single"/>
        </w:rPr>
        <w:tab/>
      </w:r>
    </w:p>
    <w:p w14:paraId="5D1966BC" w14:textId="77777777" w:rsidR="003D0427" w:rsidRPr="00347A00" w:rsidRDefault="003D0427" w:rsidP="003D0427">
      <w:pPr>
        <w:numPr>
          <w:ilvl w:val="12"/>
          <w:numId w:val="0"/>
        </w:numPr>
        <w:tabs>
          <w:tab w:val="left" w:pos="1440"/>
        </w:tabs>
        <w:ind w:left="720" w:hanging="720"/>
        <w:jc w:val="both"/>
        <w:rPr>
          <w:spacing w:val="-3"/>
        </w:rPr>
      </w:pPr>
    </w:p>
    <w:p w14:paraId="5D1966BD" w14:textId="77777777" w:rsidR="00811905" w:rsidRPr="00347A00" w:rsidRDefault="00811905" w:rsidP="003D0427">
      <w:pPr>
        <w:numPr>
          <w:ilvl w:val="12"/>
          <w:numId w:val="0"/>
        </w:numPr>
        <w:tabs>
          <w:tab w:val="left" w:pos="1440"/>
        </w:tabs>
        <w:ind w:left="720" w:hanging="720"/>
        <w:jc w:val="both"/>
        <w:rPr>
          <w:color w:val="FF0000"/>
          <w:spacing w:val="-3"/>
        </w:rPr>
        <w:sectPr w:rsidR="00811905" w:rsidRPr="00347A00" w:rsidSect="007D3B1E">
          <w:headerReference w:type="default" r:id="rId128"/>
          <w:headerReference w:type="first" r:id="rId129"/>
          <w:type w:val="nextColumn"/>
          <w:pgSz w:w="15842" w:h="12242" w:orient="landscape" w:code="1"/>
          <w:pgMar w:top="1440" w:right="1440" w:bottom="1440" w:left="1440" w:header="720" w:footer="720" w:gutter="0"/>
          <w:cols w:space="708"/>
          <w:titlePg/>
          <w:docGrid w:linePitch="360"/>
        </w:sectPr>
      </w:pPr>
    </w:p>
    <w:p w14:paraId="5D1966BE" w14:textId="77777777" w:rsidR="003D0427" w:rsidRPr="00347A00" w:rsidRDefault="003D0427" w:rsidP="000C67EA">
      <w:pPr>
        <w:pStyle w:val="AppendixB"/>
        <w:spacing w:before="0"/>
      </w:pPr>
      <w:bookmarkStart w:id="1600" w:name="_Toc328302951"/>
      <w:bookmarkStart w:id="1601" w:name="_Toc328303534"/>
      <w:bookmarkStart w:id="1602" w:name="_Toc328304176"/>
      <w:bookmarkStart w:id="1603" w:name="_Toc354055646"/>
      <w:bookmarkStart w:id="1604" w:name="_Toc355354947"/>
      <w:bookmarkStart w:id="1605" w:name="_Toc355357209"/>
      <w:bookmarkStart w:id="1606" w:name="_Toc355532431"/>
      <w:bookmarkStart w:id="1607" w:name="_Toc355538941"/>
      <w:bookmarkStart w:id="1608" w:name="_Toc355543535"/>
      <w:bookmarkStart w:id="1609" w:name="_Toc369862132"/>
      <w:bookmarkStart w:id="1610" w:name="_Toc454098105"/>
      <w:bookmarkStart w:id="1611" w:name="_Toc488237913"/>
      <w:bookmarkStart w:id="1612" w:name="_Toc488238026"/>
      <w:r w:rsidRPr="00347A00">
        <w:lastRenderedPageBreak/>
        <w:t>Appendix D - Advance Reimbursement Guarantee Form</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5D1966BF" w14:textId="77777777" w:rsidR="003D0427" w:rsidRPr="00347A00" w:rsidRDefault="003D0427" w:rsidP="00E060AB">
      <w:pPr>
        <w:numPr>
          <w:ilvl w:val="12"/>
          <w:numId w:val="0"/>
        </w:numPr>
        <w:spacing w:after="240"/>
        <w:jc w:val="center"/>
        <w:rPr>
          <w:i/>
          <w:spacing w:val="-3"/>
        </w:rPr>
      </w:pPr>
      <w:r w:rsidRPr="00347A00">
        <w:rPr>
          <w:i/>
          <w:spacing w:val="-3"/>
        </w:rPr>
        <w:t>[cf. Clause 41.2.1 of the GCC and 41.2.1 of the CPC]</w:t>
      </w:r>
    </w:p>
    <w:p w14:paraId="5D1966C0" w14:textId="77777777" w:rsidR="003D0427" w:rsidRPr="00347A00" w:rsidRDefault="003D0427" w:rsidP="00E060AB">
      <w:pPr>
        <w:numPr>
          <w:ilvl w:val="12"/>
          <w:numId w:val="0"/>
        </w:numPr>
        <w:spacing w:after="240"/>
        <w:jc w:val="center"/>
        <w:rPr>
          <w:i/>
          <w:spacing w:val="-3"/>
        </w:rPr>
      </w:pPr>
      <w:r w:rsidRPr="00347A00">
        <w:rPr>
          <w:i/>
          <w:spacing w:val="-3"/>
        </w:rPr>
        <w:t>[Guarantor letterhead or SWIFT identification code]</w:t>
      </w:r>
    </w:p>
    <w:p w14:paraId="5D1966C1" w14:textId="77777777" w:rsidR="003D0427" w:rsidRPr="00347A00" w:rsidRDefault="003D0427" w:rsidP="004F3419">
      <w:pPr>
        <w:tabs>
          <w:tab w:val="left" w:leader="underscore" w:pos="6237"/>
        </w:tabs>
        <w:spacing w:after="200"/>
        <w:jc w:val="both"/>
      </w:pPr>
      <w:r w:rsidRPr="00347A00">
        <w:rPr>
          <w:b/>
        </w:rPr>
        <w:t xml:space="preserve">Guarantor </w:t>
      </w:r>
      <w:r w:rsidR="00EA0D40" w:rsidRPr="00347A00">
        <w:t xml:space="preserve">: </w:t>
      </w:r>
      <w:r w:rsidR="004F3419" w:rsidRPr="00347A00">
        <w:tab/>
      </w:r>
      <w:r w:rsidRPr="00347A00">
        <w:rPr>
          <w:i/>
        </w:rPr>
        <w:t>[name of bank and address of issuing bank]</w:t>
      </w:r>
    </w:p>
    <w:p w14:paraId="5D1966C2" w14:textId="448865ED" w:rsidR="003D0427" w:rsidRPr="00347A00" w:rsidRDefault="003D0427" w:rsidP="004F3419">
      <w:pPr>
        <w:tabs>
          <w:tab w:val="left" w:leader="underscore" w:pos="6237"/>
        </w:tabs>
        <w:spacing w:after="200"/>
        <w:jc w:val="both"/>
      </w:pPr>
      <w:r w:rsidRPr="00347A00">
        <w:rPr>
          <w:b/>
        </w:rPr>
        <w:t>Beneficiary:</w:t>
      </w:r>
      <w:r w:rsidRPr="00347A00">
        <w:t xml:space="preserve"> </w:t>
      </w:r>
      <w:r w:rsidR="004F3419" w:rsidRPr="00347A00">
        <w:tab/>
      </w:r>
      <w:r w:rsidRPr="00347A00">
        <w:rPr>
          <w:i/>
        </w:rPr>
        <w:t>[name and address of CA]</w:t>
      </w:r>
      <w:r w:rsidRPr="00347A00">
        <w:t xml:space="preserve"> </w:t>
      </w:r>
    </w:p>
    <w:p w14:paraId="5D1966C3" w14:textId="77777777" w:rsidR="003D0427" w:rsidRPr="00347A00" w:rsidRDefault="003D0427" w:rsidP="004F3419">
      <w:pPr>
        <w:tabs>
          <w:tab w:val="left" w:leader="underscore" w:pos="6237"/>
        </w:tabs>
        <w:spacing w:after="200"/>
        <w:jc w:val="both"/>
        <w:rPr>
          <w:i/>
        </w:rPr>
      </w:pPr>
      <w:r w:rsidRPr="00347A00">
        <w:rPr>
          <w:b/>
        </w:rPr>
        <w:t>Date :</w:t>
      </w:r>
      <w:r w:rsidRPr="00347A00">
        <w:rPr>
          <w:i/>
        </w:rPr>
        <w:t xml:space="preserve"> </w:t>
      </w:r>
      <w:r w:rsidR="004F3419" w:rsidRPr="00347A00">
        <w:rPr>
          <w:i/>
        </w:rPr>
        <w:tab/>
      </w:r>
      <w:r w:rsidRPr="00347A00">
        <w:rPr>
          <w:i/>
        </w:rPr>
        <w:t>[insert date]</w:t>
      </w:r>
    </w:p>
    <w:p w14:paraId="5D1966C4" w14:textId="77777777" w:rsidR="003D0427" w:rsidRPr="00347A00" w:rsidRDefault="003D0427" w:rsidP="004F3419">
      <w:pPr>
        <w:tabs>
          <w:tab w:val="left" w:leader="underscore" w:pos="6237"/>
        </w:tabs>
        <w:spacing w:after="200"/>
        <w:jc w:val="both"/>
      </w:pPr>
      <w:r w:rsidRPr="00347A00">
        <w:rPr>
          <w:b/>
        </w:rPr>
        <w:t>Advance repayment guarantee no. :</w:t>
      </w:r>
      <w:r w:rsidRPr="00347A00">
        <w:t xml:space="preserve"> </w:t>
      </w:r>
      <w:r w:rsidR="004F3419" w:rsidRPr="00347A00">
        <w:tab/>
      </w:r>
      <w:r w:rsidRPr="00347A00">
        <w:rPr>
          <w:i/>
        </w:rPr>
        <w:t>[insert reference]</w:t>
      </w:r>
    </w:p>
    <w:p w14:paraId="5D1966C5" w14:textId="77777777" w:rsidR="003D0427" w:rsidRPr="00347A00" w:rsidRDefault="003D0427" w:rsidP="004F3419">
      <w:pPr>
        <w:tabs>
          <w:tab w:val="left" w:leader="underscore" w:pos="5670"/>
        </w:tabs>
        <w:spacing w:after="200"/>
        <w:jc w:val="both"/>
      </w:pPr>
      <w:r w:rsidRPr="00347A00">
        <w:t>We have been informed that</w:t>
      </w:r>
      <w:r w:rsidR="004F3419" w:rsidRPr="00347A00">
        <w:tab/>
        <w:t xml:space="preserve"> </w:t>
      </w:r>
      <w:r w:rsidRPr="00347A00">
        <w:rPr>
          <w:i/>
        </w:rPr>
        <w:t xml:space="preserve">[name of the Consultant or group identical to the name of the signatory of the Contract] </w:t>
      </w:r>
      <w:r w:rsidRPr="00347A00">
        <w:t>(hereinafter referred to as “the Consultant”) has concluded with the Beneficiary Contract no.</w:t>
      </w:r>
      <w:r w:rsidR="004F3419" w:rsidRPr="00347A00">
        <w:tab/>
        <w:t xml:space="preserve"> </w:t>
      </w:r>
      <w:r w:rsidRPr="00347A00">
        <w:rPr>
          <w:i/>
        </w:rPr>
        <w:t xml:space="preserve">[contract number] </w:t>
      </w:r>
      <w:r w:rsidR="00EA0D40" w:rsidRPr="00347A00">
        <w:t xml:space="preserve">dated </w:t>
      </w:r>
      <w:r w:rsidRPr="00347A00">
        <w:rPr>
          <w:i/>
        </w:rPr>
        <w:t xml:space="preserve">[insert date </w:t>
      </w:r>
      <w:r w:rsidRPr="00347A00">
        <w:t>for execution</w:t>
      </w:r>
      <w:r w:rsidR="004F3419" w:rsidRPr="00347A00">
        <w:tab/>
        <w:t xml:space="preserve"> </w:t>
      </w:r>
      <w:r w:rsidRPr="00347A00">
        <w:rPr>
          <w:i/>
        </w:rPr>
        <w:t xml:space="preserve">[name of the Contract and description of the Services] </w:t>
      </w:r>
      <w:r w:rsidRPr="00347A00">
        <w:t>(hereinafter referred to as “the Contract”).</w:t>
      </w:r>
    </w:p>
    <w:p w14:paraId="5D1966C6" w14:textId="77777777" w:rsidR="003D0427" w:rsidRPr="00347A00" w:rsidRDefault="003D0427" w:rsidP="004F3419">
      <w:pPr>
        <w:tabs>
          <w:tab w:val="left" w:leader="underscore" w:pos="2268"/>
          <w:tab w:val="left" w:leader="underscore" w:pos="7371"/>
        </w:tabs>
        <w:spacing w:after="200"/>
        <w:jc w:val="both"/>
      </w:pPr>
      <w:r w:rsidRPr="00347A00">
        <w:t>Furthermore, we understand that under the terms of the Contract, an advance in the amount of</w:t>
      </w:r>
      <w:r w:rsidR="004F3419" w:rsidRPr="00347A00">
        <w:br/>
      </w:r>
      <w:r w:rsidR="004F3419" w:rsidRPr="00347A00">
        <w:tab/>
        <w:t xml:space="preserve"> </w:t>
      </w:r>
      <w:r w:rsidRPr="00347A00">
        <w:rPr>
          <w:i/>
        </w:rPr>
        <w:t>[insert amount in words]</w:t>
      </w:r>
      <w:r w:rsidR="004F3419" w:rsidRPr="00347A00">
        <w:rPr>
          <w:i/>
        </w:rPr>
        <w:tab/>
        <w:t xml:space="preserve"> </w:t>
      </w:r>
      <w:r w:rsidRPr="00347A00">
        <w:rPr>
          <w:i/>
        </w:rPr>
        <w:t xml:space="preserve">[insert amount in figures] </w:t>
      </w:r>
      <w:r w:rsidRPr="00347A00">
        <w:t>is paid against an advance repayment guarantee.</w:t>
      </w:r>
    </w:p>
    <w:p w14:paraId="5D1966C7" w14:textId="77777777" w:rsidR="003D0427" w:rsidRPr="00347A00" w:rsidRDefault="003D0427" w:rsidP="004F3419">
      <w:pPr>
        <w:tabs>
          <w:tab w:val="left" w:leader="underscore" w:pos="4536"/>
          <w:tab w:val="left" w:leader="underscore" w:pos="9356"/>
        </w:tabs>
        <w:spacing w:after="200"/>
        <w:jc w:val="both"/>
        <w:rPr>
          <w:szCs w:val="24"/>
        </w:rPr>
      </w:pPr>
      <w:r w:rsidRPr="00347A00">
        <w:t>At the request of the Consultant, we hereby undertake, without reservation and irrevocably, to pay you on first demand, any sums of money that you may claim within the limit of</w:t>
      </w:r>
      <w:r w:rsidR="004F3419" w:rsidRPr="00347A00">
        <w:tab/>
        <w:t xml:space="preserve"> </w:t>
      </w:r>
      <w:r w:rsidRPr="00347A00">
        <w:rPr>
          <w:i/>
        </w:rPr>
        <w:t>[insert amount in words]</w:t>
      </w:r>
      <w:r w:rsidR="004F3419" w:rsidRPr="00347A00">
        <w:rPr>
          <w:i/>
        </w:rPr>
        <w:tab/>
        <w:t xml:space="preserve"> </w:t>
      </w:r>
      <w:r w:rsidRPr="00347A00">
        <w:rPr>
          <w:i/>
        </w:rPr>
        <w:t xml:space="preserve">[insert amount in figures] </w:t>
      </w:r>
      <w:r w:rsidRPr="00347A00">
        <w:t xml:space="preserve">. </w:t>
      </w:r>
      <w:r w:rsidRPr="00347A00">
        <w:rPr>
          <w:szCs w:val="24"/>
          <w:vertAlign w:val="superscript"/>
        </w:rPr>
        <w:footnoteReference w:id="7"/>
      </w:r>
      <w:r w:rsidR="00EA0D40" w:rsidRPr="00347A00">
        <w:rPr>
          <w:szCs w:val="24"/>
        </w:rPr>
        <w:t>Your request for payment must include, either in the request itself or in a separate signed document</w:t>
      </w:r>
      <w:r w:rsidRPr="00347A00" w:rsidDel="00667289">
        <w:rPr>
          <w:szCs w:val="24"/>
        </w:rPr>
        <w:t xml:space="preserve"> </w:t>
      </w:r>
      <w:r w:rsidRPr="00347A00">
        <w:rPr>
          <w:szCs w:val="24"/>
        </w:rPr>
        <w:t>accompanying or identifying the request, the declaration that the Consultant:</w:t>
      </w:r>
    </w:p>
    <w:p w14:paraId="5D1966C8" w14:textId="77777777" w:rsidR="003D0427" w:rsidRPr="00347A00" w:rsidRDefault="003D0427" w:rsidP="00D7544C">
      <w:pPr>
        <w:pStyle w:val="Paragraphedeliste"/>
        <w:numPr>
          <w:ilvl w:val="1"/>
          <w:numId w:val="87"/>
        </w:numPr>
        <w:ind w:left="709" w:hanging="567"/>
        <w:contextualSpacing w:val="0"/>
        <w:rPr>
          <w:szCs w:val="24"/>
        </w:rPr>
      </w:pPr>
      <w:r w:rsidRPr="00347A00">
        <w:rPr>
          <w:szCs w:val="24"/>
        </w:rPr>
        <w:t>has not repaid the advance under the conditions specified in the Contract, specifying the amount not repaid by the Consultant; or</w:t>
      </w:r>
    </w:p>
    <w:p w14:paraId="5D1966C9" w14:textId="77777777" w:rsidR="003D0427" w:rsidRPr="00347A00" w:rsidRDefault="003D0427" w:rsidP="00D7544C">
      <w:pPr>
        <w:pStyle w:val="Paragraphedeliste"/>
        <w:numPr>
          <w:ilvl w:val="1"/>
          <w:numId w:val="87"/>
        </w:numPr>
        <w:spacing w:after="200"/>
        <w:ind w:left="709" w:hanging="567"/>
        <w:contextualSpacing w:val="0"/>
        <w:jc w:val="both"/>
      </w:pPr>
      <w:r w:rsidRPr="00347A00">
        <w:rPr>
          <w:szCs w:val="24"/>
        </w:rPr>
        <w:t xml:space="preserve">used the advance for purposes other than the services covered by the Contract </w:t>
      </w:r>
      <w:r w:rsidRPr="00347A00">
        <w:t>.</w:t>
      </w:r>
    </w:p>
    <w:p w14:paraId="5D1966CA" w14:textId="77777777" w:rsidR="003D0427" w:rsidRPr="00347A00" w:rsidRDefault="003D0427" w:rsidP="004F3419">
      <w:pPr>
        <w:tabs>
          <w:tab w:val="left" w:leader="underscore" w:pos="2268"/>
          <w:tab w:val="left" w:leader="underscore" w:pos="7513"/>
        </w:tabs>
        <w:spacing w:after="200"/>
        <w:jc w:val="both"/>
      </w:pPr>
      <w:r w:rsidRPr="00347A00">
        <w:t>Any request for payment under this guarantee is conditional on receipt by the Consultant of the advance mentioned above in his account bearing number</w:t>
      </w:r>
      <w:r w:rsidR="004F3419" w:rsidRPr="00347A00">
        <w:br/>
      </w:r>
      <w:r w:rsidR="004F3419" w:rsidRPr="00347A00">
        <w:tab/>
        <w:t xml:space="preserve"> </w:t>
      </w:r>
      <w:r w:rsidRPr="00347A00">
        <w:rPr>
          <w:i/>
          <w:szCs w:val="24"/>
        </w:rPr>
        <w:t xml:space="preserve">[insert account number] </w:t>
      </w:r>
      <w:r w:rsidRPr="00347A00">
        <w:rPr>
          <w:szCs w:val="24"/>
        </w:rPr>
        <w:t>to</w:t>
      </w:r>
      <w:r w:rsidR="004F3419" w:rsidRPr="00347A00">
        <w:rPr>
          <w:szCs w:val="24"/>
        </w:rPr>
        <w:tab/>
        <w:t xml:space="preserve"> </w:t>
      </w:r>
      <w:r w:rsidRPr="00347A00">
        <w:rPr>
          <w:i/>
          <w:szCs w:val="24"/>
        </w:rPr>
        <w:t xml:space="preserve">[bank name and address] </w:t>
      </w:r>
      <w:r w:rsidRPr="00347A00">
        <w:rPr>
          <w:i/>
        </w:rPr>
        <w:t>.</w:t>
      </w:r>
    </w:p>
    <w:p w14:paraId="5D1966CB" w14:textId="45885EF3" w:rsidR="003D0427" w:rsidRPr="00347A00" w:rsidRDefault="003D0427" w:rsidP="004F3419">
      <w:pPr>
        <w:tabs>
          <w:tab w:val="left" w:leader="underscore" w:pos="5103"/>
          <w:tab w:val="left" w:leader="underscore" w:pos="7655"/>
        </w:tabs>
        <w:spacing w:after="200"/>
        <w:jc w:val="both"/>
      </w:pPr>
      <w:r w:rsidRPr="00347A00">
        <w:t xml:space="preserve">The ceiling amount of this guarantee will be gradually reduced by deduction of the amounts reimbursed by the Consultant as indicated on the certified statements or invoices marked “paid” by the CA which will be presented to us. This guarantee expires at the latest on the earliest of the following dates </w:t>
      </w:r>
      <w:r w:rsidR="00EA0D40" w:rsidRPr="00347A00">
        <w:t xml:space="preserve">: upon receipt of statements certified by the CA or a paid invoice indicating that </w:t>
      </w:r>
      <w:r w:rsidR="00EA0D40" w:rsidRPr="00347A00">
        <w:lastRenderedPageBreak/>
        <w:t>the Consultant has repaid the entire advance mentioned above, or the</w:t>
      </w:r>
      <w:r w:rsidR="004F3419" w:rsidRPr="00347A00">
        <w:tab/>
        <w:t xml:space="preserve"> </w:t>
      </w:r>
      <w:r w:rsidRPr="00347A00">
        <w:rPr>
          <w:i/>
        </w:rPr>
        <w:t xml:space="preserve">[day] </w:t>
      </w:r>
      <w:r w:rsidRPr="00347A00">
        <w:t>day of</w:t>
      </w:r>
      <w:r w:rsidR="004F3419" w:rsidRPr="00347A00">
        <w:tab/>
        <w:t xml:space="preserve"> </w:t>
      </w:r>
      <w:r w:rsidRPr="00347A00">
        <w:rPr>
          <w:i/>
        </w:rPr>
        <w:t xml:space="preserve">[year] </w:t>
      </w:r>
      <w:r w:rsidRPr="00347A00">
        <w:t xml:space="preserve">. </w:t>
      </w:r>
      <w:r w:rsidR="004F3419" w:rsidRPr="00347A00">
        <w:rPr>
          <w:rStyle w:val="Appelnotedebasdep"/>
        </w:rPr>
        <w:footnoteReference w:id="8"/>
      </w:r>
      <w:r w:rsidRPr="00347A00">
        <w:t>Any request for payment must be received by this date at the latest.</w:t>
      </w:r>
    </w:p>
    <w:p w14:paraId="5D1966CC" w14:textId="4395CABA" w:rsidR="003D0427" w:rsidRPr="00347A00" w:rsidRDefault="003D0427" w:rsidP="003D0427">
      <w:pPr>
        <w:jc w:val="both"/>
      </w:pPr>
      <w:r w:rsidRPr="00347A00">
        <w:t>This guarantee is governed by the ICC Uniform Rules for Guarantees on Demand, (RUGD) Revision 2020, ICC Publication No. 758.</w:t>
      </w:r>
    </w:p>
    <w:p w14:paraId="5D1966CD" w14:textId="77777777" w:rsidR="003D0427" w:rsidRPr="00347A00" w:rsidRDefault="004F3419" w:rsidP="004F3419">
      <w:pPr>
        <w:tabs>
          <w:tab w:val="left" w:leader="underscore" w:pos="2694"/>
        </w:tabs>
        <w:spacing w:before="600"/>
      </w:pPr>
      <w:r w:rsidRPr="00347A00">
        <w:tab/>
      </w:r>
    </w:p>
    <w:p w14:paraId="5D1966CE" w14:textId="77777777" w:rsidR="003D0427" w:rsidRPr="00347A00" w:rsidRDefault="003D0427" w:rsidP="004F3419">
      <w:pPr>
        <w:ind w:left="567"/>
        <w:rPr>
          <w:i/>
        </w:rPr>
      </w:pPr>
      <w:r w:rsidRPr="00347A00">
        <w:rPr>
          <w:i/>
        </w:rPr>
        <w:t>[Signature]</w:t>
      </w:r>
    </w:p>
    <w:p w14:paraId="5D1966CF" w14:textId="77777777" w:rsidR="003D0427" w:rsidRDefault="004F3419" w:rsidP="004F3419">
      <w:pPr>
        <w:tabs>
          <w:tab w:val="right" w:pos="9000"/>
        </w:tabs>
        <w:spacing w:before="480"/>
        <w:jc w:val="both"/>
        <w:rPr>
          <w:i/>
        </w:rPr>
      </w:pPr>
      <w:r w:rsidRPr="00347A00">
        <w:rPr>
          <w:i/>
        </w:rPr>
        <w:t>[Note: Italicized text should be removed from the final document; it is provided for information purposes only to facilitate preparation]</w:t>
      </w:r>
    </w:p>
    <w:p w14:paraId="59DC24D3" w14:textId="77777777" w:rsidR="006F481F" w:rsidRDefault="006F481F" w:rsidP="004F3419">
      <w:pPr>
        <w:tabs>
          <w:tab w:val="right" w:pos="9000"/>
        </w:tabs>
        <w:spacing w:before="480"/>
        <w:jc w:val="both"/>
        <w:rPr>
          <w:i/>
        </w:rPr>
      </w:pPr>
    </w:p>
    <w:p w14:paraId="5137F669" w14:textId="77777777" w:rsidR="006F481F" w:rsidRDefault="006F481F" w:rsidP="004F3419">
      <w:pPr>
        <w:tabs>
          <w:tab w:val="right" w:pos="9000"/>
        </w:tabs>
        <w:spacing w:before="480"/>
        <w:jc w:val="both"/>
        <w:rPr>
          <w:i/>
        </w:rPr>
      </w:pPr>
    </w:p>
    <w:p w14:paraId="2D45E8AD" w14:textId="77777777" w:rsidR="00AA0D1A" w:rsidRDefault="00AA0D1A" w:rsidP="004F3419">
      <w:pPr>
        <w:tabs>
          <w:tab w:val="right" w:pos="9000"/>
        </w:tabs>
        <w:spacing w:before="480"/>
        <w:jc w:val="both"/>
        <w:rPr>
          <w:i/>
        </w:rPr>
      </w:pPr>
    </w:p>
    <w:p w14:paraId="795F0C85" w14:textId="77777777" w:rsidR="00AA0D1A" w:rsidRDefault="00AA0D1A" w:rsidP="004F3419">
      <w:pPr>
        <w:tabs>
          <w:tab w:val="right" w:pos="9000"/>
        </w:tabs>
        <w:spacing w:before="480"/>
        <w:jc w:val="both"/>
        <w:rPr>
          <w:i/>
        </w:rPr>
      </w:pPr>
    </w:p>
    <w:p w14:paraId="454F1D68" w14:textId="77777777" w:rsidR="00AA0D1A" w:rsidRDefault="00AA0D1A" w:rsidP="004F3419">
      <w:pPr>
        <w:tabs>
          <w:tab w:val="right" w:pos="9000"/>
        </w:tabs>
        <w:spacing w:before="480"/>
        <w:jc w:val="both"/>
        <w:rPr>
          <w:i/>
        </w:rPr>
      </w:pPr>
    </w:p>
    <w:p w14:paraId="74A20F28" w14:textId="19E179D6" w:rsidR="00AA0D1A" w:rsidRDefault="00AA0D1A" w:rsidP="004F3419">
      <w:pPr>
        <w:tabs>
          <w:tab w:val="right" w:pos="9000"/>
        </w:tabs>
        <w:spacing w:before="480"/>
        <w:jc w:val="both"/>
        <w:rPr>
          <w:i/>
        </w:rPr>
        <w:sectPr w:rsidR="00AA0D1A" w:rsidSect="007D3B1E">
          <w:headerReference w:type="default" r:id="rId130"/>
          <w:headerReference w:type="first" r:id="rId131"/>
          <w:footnotePr>
            <w:numRestart w:val="eachSect"/>
          </w:footnotePr>
          <w:type w:val="nextColumn"/>
          <w:pgSz w:w="12240" w:h="15840" w:code="1"/>
          <w:pgMar w:top="1440" w:right="1440" w:bottom="1440" w:left="1440" w:header="720" w:footer="720" w:gutter="0"/>
          <w:cols w:space="720"/>
          <w:noEndnote/>
          <w:titlePg/>
        </w:sectPr>
      </w:pPr>
    </w:p>
    <w:p w14:paraId="1E5C5E51" w14:textId="0EF1462F" w:rsidR="00A37442" w:rsidRPr="00347A00" w:rsidRDefault="00A37442" w:rsidP="00A37442">
      <w:pPr>
        <w:pStyle w:val="Parts"/>
      </w:pPr>
      <w:bookmarkStart w:id="1613" w:name="_Toc505084051"/>
      <w:r w:rsidRPr="00347A00">
        <w:lastRenderedPageBreak/>
        <w:t xml:space="preserve">PART II </w:t>
      </w:r>
      <w:r>
        <w:t>I – NOTIFICATION OF INTENTION TO AWARD AND BENEFICIAL OWNERS DISCLOSURE FORMS</w:t>
      </w:r>
      <w:bookmarkEnd w:id="1613"/>
    </w:p>
    <w:p w14:paraId="7CFEA459" w14:textId="77777777" w:rsidR="00A37442" w:rsidRPr="00347A00" w:rsidRDefault="00A37442" w:rsidP="00A37442">
      <w:pPr>
        <w:tabs>
          <w:tab w:val="left" w:pos="720"/>
          <w:tab w:val="right" w:leader="dot" w:pos="8640"/>
        </w:tabs>
        <w:spacing w:after="120"/>
        <w:jc w:val="center"/>
        <w:rPr>
          <w:b/>
          <w:sz w:val="28"/>
          <w:szCs w:val="28"/>
        </w:rPr>
      </w:pPr>
    </w:p>
    <w:p w14:paraId="4FF3DB19" w14:textId="046DCFE7" w:rsidR="00A37442" w:rsidRDefault="00A37442" w:rsidP="00A37442">
      <w:pPr>
        <w:tabs>
          <w:tab w:val="left" w:pos="720"/>
          <w:tab w:val="right" w:leader="dot" w:pos="8640"/>
        </w:tabs>
        <w:spacing w:after="120"/>
        <w:jc w:val="center"/>
        <w:rPr>
          <w:b/>
          <w:sz w:val="28"/>
          <w:szCs w:val="28"/>
        </w:rPr>
      </w:pPr>
    </w:p>
    <w:p w14:paraId="03CD84EC" w14:textId="77777777" w:rsidR="00AA0D1A" w:rsidRPr="00347A00" w:rsidRDefault="00AA0D1A" w:rsidP="00A37442">
      <w:pPr>
        <w:tabs>
          <w:tab w:val="left" w:pos="720"/>
          <w:tab w:val="right" w:leader="dot" w:pos="8640"/>
        </w:tabs>
        <w:spacing w:after="120"/>
        <w:jc w:val="center"/>
        <w:rPr>
          <w:b/>
          <w:sz w:val="28"/>
          <w:szCs w:val="28"/>
        </w:rPr>
      </w:pPr>
    </w:p>
    <w:p w14:paraId="5A25A1B2" w14:textId="1C354F85" w:rsidR="00A37442" w:rsidRPr="00347A00" w:rsidRDefault="00A37442" w:rsidP="00A37442">
      <w:pPr>
        <w:pStyle w:val="Sections"/>
      </w:pPr>
      <w:bookmarkStart w:id="1614" w:name="_Toc505084052"/>
      <w:r>
        <w:t>Section 9. Notification of Intent to Allotment and Beneficial Ownership Disclosure Forms</w:t>
      </w:r>
      <w:bookmarkEnd w:id="1614"/>
    </w:p>
    <w:p w14:paraId="6D7DAB22" w14:textId="091B3A8E" w:rsidR="006F481F" w:rsidRDefault="006F481F" w:rsidP="004F3419">
      <w:pPr>
        <w:tabs>
          <w:tab w:val="right" w:pos="9000"/>
        </w:tabs>
        <w:spacing w:before="480"/>
        <w:jc w:val="both"/>
        <w:rPr>
          <w:i/>
        </w:rPr>
      </w:pPr>
    </w:p>
    <w:p w14:paraId="082C6CDE" w14:textId="77777777" w:rsidR="006F481F" w:rsidRDefault="006F481F" w:rsidP="004F3419">
      <w:pPr>
        <w:tabs>
          <w:tab w:val="right" w:pos="9000"/>
        </w:tabs>
        <w:spacing w:before="480"/>
        <w:jc w:val="both"/>
        <w:rPr>
          <w:i/>
        </w:rPr>
      </w:pPr>
    </w:p>
    <w:p w14:paraId="5C3ED4F4" w14:textId="77777777" w:rsidR="001C1236" w:rsidRDefault="001C1236">
      <w:pPr>
        <w:rPr>
          <w:i/>
        </w:rPr>
        <w:sectPr w:rsidR="001C1236" w:rsidSect="006F481F">
          <w:headerReference w:type="even" r:id="rId132"/>
          <w:headerReference w:type="default" r:id="rId133"/>
          <w:pgSz w:w="11906" w:h="16838"/>
          <w:pgMar w:top="1440" w:right="1440" w:bottom="1440" w:left="1440" w:header="708" w:footer="708" w:gutter="0"/>
          <w:cols w:space="708"/>
          <w:docGrid w:linePitch="360"/>
        </w:sectPr>
      </w:pPr>
    </w:p>
    <w:p w14:paraId="2C7DE475" w14:textId="77777777" w:rsidR="006F481F" w:rsidRDefault="006F481F" w:rsidP="004F3419">
      <w:pPr>
        <w:tabs>
          <w:tab w:val="right" w:pos="9000"/>
        </w:tabs>
        <w:spacing w:before="480"/>
        <w:jc w:val="both"/>
        <w:rPr>
          <w:i/>
        </w:rPr>
      </w:pPr>
    </w:p>
    <w:p w14:paraId="6F79F717" w14:textId="77777777" w:rsidR="006F481F" w:rsidRPr="00347A00" w:rsidRDefault="006F481F" w:rsidP="006F481F">
      <w:pPr>
        <w:pStyle w:val="SectionIXHeader"/>
        <w:spacing w:before="0" w:after="0"/>
        <w:rPr>
          <w:rFonts w:ascii="Times New Roman" w:hAnsi="Times New Roman"/>
        </w:rPr>
      </w:pPr>
      <w:r w:rsidRPr="00347A00">
        <w:rPr>
          <w:rFonts w:ascii="Times New Roman" w:hAnsi="Times New Roman"/>
        </w:rPr>
        <w:t>Notification of Intent to Assign</w:t>
      </w:r>
    </w:p>
    <w:p w14:paraId="35091E33" w14:textId="77777777" w:rsidR="006F481F" w:rsidRPr="00347A00" w:rsidRDefault="006F481F" w:rsidP="006F481F">
      <w:pPr>
        <w:spacing w:before="240" w:after="240"/>
        <w:jc w:val="center"/>
        <w:rPr>
          <w:i/>
        </w:rPr>
      </w:pPr>
    </w:p>
    <w:p w14:paraId="39D85322" w14:textId="77777777" w:rsidR="006F481F" w:rsidRPr="00347A00" w:rsidRDefault="006F481F" w:rsidP="006F481F">
      <w:pPr>
        <w:spacing w:before="240" w:after="240"/>
        <w:jc w:val="both"/>
        <w:rPr>
          <w:b/>
        </w:rPr>
      </w:pPr>
      <w:r w:rsidRPr="00347A00">
        <w:rPr>
          <w:b/>
          <w:i/>
          <w:iCs/>
        </w:rPr>
        <w:t xml:space="preserve">[ </w:t>
      </w:r>
      <w:r w:rsidRPr="00347A00">
        <w:rPr>
          <w:b/>
          <w:i/>
        </w:rPr>
        <w:t>The Notification of Intent to Award must be sent to each of the Consultants whose Financial Proposal has been opened. The recipient must be the authorized representative of the Consultant].</w:t>
      </w:r>
    </w:p>
    <w:p w14:paraId="3AFA1991" w14:textId="77777777" w:rsidR="006F481F" w:rsidRPr="00347A00" w:rsidRDefault="006F481F" w:rsidP="006F481F">
      <w:pPr>
        <w:pStyle w:val="Outline"/>
        <w:suppressAutoHyphens/>
        <w:spacing w:before="60" w:after="60"/>
      </w:pPr>
      <w:r w:rsidRPr="00347A00">
        <w:t>To the authorized representative of the Consultant</w:t>
      </w:r>
    </w:p>
    <w:p w14:paraId="27B39DD4" w14:textId="77777777" w:rsidR="006F481F" w:rsidRPr="00347A00" w:rsidRDefault="006F481F" w:rsidP="006F481F">
      <w:pPr>
        <w:pStyle w:val="Outline"/>
        <w:suppressAutoHyphens/>
        <w:spacing w:before="60" w:after="60"/>
      </w:pPr>
      <w:r w:rsidRPr="00347A00">
        <w:t xml:space="preserve">Name: </w:t>
      </w:r>
      <w:r w:rsidRPr="00347A00">
        <w:rPr>
          <w:i/>
        </w:rPr>
        <w:t>[insert name of authorized representative of the Consultant]</w:t>
      </w:r>
    </w:p>
    <w:p w14:paraId="30BA92CD" w14:textId="77777777" w:rsidR="006F481F" w:rsidRPr="00347A00" w:rsidRDefault="006F481F" w:rsidP="006F481F">
      <w:pPr>
        <w:pStyle w:val="Outline"/>
        <w:suppressAutoHyphens/>
        <w:spacing w:before="60" w:after="60"/>
      </w:pPr>
      <w:r w:rsidRPr="00347A00">
        <w:t xml:space="preserve">Address: </w:t>
      </w:r>
      <w:r w:rsidRPr="00347A00">
        <w:rPr>
          <w:i/>
        </w:rPr>
        <w:t>[insert address of authorized representative of the Consultant]</w:t>
      </w:r>
    </w:p>
    <w:p w14:paraId="009E9293" w14:textId="77777777" w:rsidR="006F481F" w:rsidRPr="00347A00" w:rsidRDefault="006F481F" w:rsidP="006F481F">
      <w:pPr>
        <w:pStyle w:val="Outline"/>
        <w:suppressAutoHyphens/>
        <w:spacing w:before="60" w:after="60"/>
      </w:pPr>
      <w:r w:rsidRPr="00347A00">
        <w:t xml:space="preserve">Telephone/fax: </w:t>
      </w:r>
      <w:r w:rsidRPr="00347A00">
        <w:rPr>
          <w:i/>
        </w:rPr>
        <w:t>[insert telephone/fax of Consultant's authorized representative]</w:t>
      </w:r>
    </w:p>
    <w:p w14:paraId="5E69CB8C" w14:textId="77777777" w:rsidR="006F481F" w:rsidRPr="00347A00" w:rsidRDefault="006F481F" w:rsidP="006F481F">
      <w:pPr>
        <w:pStyle w:val="Outline"/>
        <w:suppressAutoHyphens/>
        <w:spacing w:before="60" w:after="240"/>
        <w:rPr>
          <w:i/>
        </w:rPr>
      </w:pPr>
      <w:r w:rsidRPr="00347A00">
        <w:t xml:space="preserve">Email address: </w:t>
      </w:r>
      <w:r w:rsidRPr="00347A00">
        <w:rPr>
          <w:i/>
        </w:rPr>
        <w:t>[insert email address of authorized representative of the Consultant]</w:t>
      </w:r>
    </w:p>
    <w:p w14:paraId="1BB291E7" w14:textId="77777777" w:rsidR="006F481F" w:rsidRPr="00347A00" w:rsidRDefault="006F481F" w:rsidP="006F481F">
      <w:pPr>
        <w:pStyle w:val="Outline"/>
        <w:suppressAutoHyphens/>
        <w:spacing w:before="60" w:after="60"/>
        <w:jc w:val="both"/>
        <w:rPr>
          <w:b/>
          <w:i/>
        </w:rPr>
      </w:pPr>
      <w:r w:rsidRPr="00347A00">
        <w:rPr>
          <w:b/>
          <w:i/>
        </w:rPr>
        <w:t>[IMPORTANT: insert the date of transmission of this Notification to all Consultants. The Notification must be sent to all Consultants simultaneously, i.e. on the same date and at the same time, wherever possible].</w:t>
      </w:r>
    </w:p>
    <w:p w14:paraId="2C941A45" w14:textId="77777777" w:rsidR="006F481F" w:rsidRPr="00347A00" w:rsidRDefault="006F481F" w:rsidP="006F481F">
      <w:pPr>
        <w:spacing w:before="120"/>
        <w:rPr>
          <w:b/>
          <w:i/>
        </w:rPr>
      </w:pPr>
    </w:p>
    <w:p w14:paraId="48C08A41" w14:textId="77777777" w:rsidR="006F481F" w:rsidRPr="00347A00" w:rsidRDefault="006F481F" w:rsidP="006F481F">
      <w:pPr>
        <w:spacing w:after="240"/>
        <w:jc w:val="both"/>
        <w:rPr>
          <w:b/>
        </w:rPr>
      </w:pPr>
      <w:r w:rsidRPr="00347A00">
        <w:rPr>
          <w:b/>
        </w:rPr>
        <w:t xml:space="preserve">DATE OF SENDING: </w:t>
      </w:r>
      <w:r w:rsidRPr="00347A00">
        <w:t xml:space="preserve">This Notice is sent by: [ </w:t>
      </w:r>
      <w:r w:rsidRPr="00347A00">
        <w:rPr>
          <w:i/>
        </w:rPr>
        <w:t xml:space="preserve">email/fax </w:t>
      </w:r>
      <w:r w:rsidRPr="00347A00">
        <w:t xml:space="preserve">] on [ </w:t>
      </w:r>
      <w:r w:rsidRPr="00347A00">
        <w:rPr>
          <w:i/>
        </w:rPr>
        <w:t xml:space="preserve">date </w:t>
      </w:r>
      <w:r w:rsidRPr="00347A00">
        <w:t>] (local time).</w:t>
      </w:r>
    </w:p>
    <w:p w14:paraId="307C3331" w14:textId="77777777" w:rsidR="00F673E5" w:rsidRDefault="00F673E5">
      <w:pPr>
        <w:rPr>
          <w:b/>
          <w:bCs/>
          <w:sz w:val="48"/>
          <w:szCs w:val="48"/>
        </w:rPr>
      </w:pPr>
      <w:r>
        <w:rPr>
          <w:b/>
          <w:bCs/>
          <w:sz w:val="48"/>
          <w:szCs w:val="48"/>
        </w:rPr>
        <w:br w:type="page"/>
      </w:r>
    </w:p>
    <w:p w14:paraId="1D84BA81" w14:textId="621DE8E3" w:rsidR="006F481F" w:rsidRPr="00347A00" w:rsidRDefault="006F481F" w:rsidP="006F481F">
      <w:pPr>
        <w:ind w:right="289"/>
        <w:rPr>
          <w:b/>
          <w:bCs/>
          <w:sz w:val="48"/>
          <w:szCs w:val="48"/>
        </w:rPr>
      </w:pPr>
      <w:r w:rsidRPr="00347A00">
        <w:rPr>
          <w:b/>
          <w:bCs/>
          <w:sz w:val="48"/>
          <w:szCs w:val="48"/>
        </w:rPr>
        <w:lastRenderedPageBreak/>
        <w:t>Notification of Intent to Assign</w:t>
      </w:r>
    </w:p>
    <w:p w14:paraId="07F3A701" w14:textId="0E4B57EE" w:rsidR="006F481F" w:rsidRPr="00347A00" w:rsidRDefault="006432B5" w:rsidP="006F481F">
      <w:pPr>
        <w:rPr>
          <w:i/>
          <w:color w:val="000000"/>
        </w:rPr>
      </w:pPr>
      <w:r>
        <w:rPr>
          <w:b/>
          <w:color w:val="000000"/>
        </w:rPr>
        <w:t xml:space="preserve">AC: </w:t>
      </w:r>
      <w:r w:rsidR="006F481F" w:rsidRPr="00347A00">
        <w:rPr>
          <w:i/>
          <w:color w:val="000000"/>
        </w:rPr>
        <w:t>[insert name of AC]</w:t>
      </w:r>
    </w:p>
    <w:p w14:paraId="295A976C" w14:textId="77777777" w:rsidR="006F481F" w:rsidRPr="00347A00" w:rsidRDefault="006F481F" w:rsidP="006F481F">
      <w:pPr>
        <w:rPr>
          <w:i/>
          <w:color w:val="000000"/>
        </w:rPr>
      </w:pPr>
      <w:r w:rsidRPr="00347A00">
        <w:rPr>
          <w:b/>
          <w:color w:val="000000"/>
        </w:rPr>
        <w:t xml:space="preserve">Title of the Contract: </w:t>
      </w:r>
      <w:r w:rsidRPr="00347A00">
        <w:rPr>
          <w:i/>
          <w:color w:val="000000"/>
        </w:rPr>
        <w:t>[insert title of the Contract]</w:t>
      </w:r>
    </w:p>
    <w:p w14:paraId="136FDDB5" w14:textId="7240DE02" w:rsidR="006F481F" w:rsidRPr="00347A00" w:rsidRDefault="006F481F" w:rsidP="006F481F">
      <w:pPr>
        <w:rPr>
          <w:i/>
          <w:color w:val="000000"/>
        </w:rPr>
      </w:pPr>
      <w:r w:rsidRPr="00347A00">
        <w:rPr>
          <w:b/>
          <w:color w:val="000000"/>
        </w:rPr>
        <w:t xml:space="preserve">Country: </w:t>
      </w:r>
      <w:r w:rsidRPr="00347A00">
        <w:rPr>
          <w:i/>
          <w:color w:val="000000"/>
        </w:rPr>
        <w:t>[insert CA country name]</w:t>
      </w:r>
    </w:p>
    <w:p w14:paraId="45992991" w14:textId="1E0EA144" w:rsidR="006F481F" w:rsidRPr="00347A00" w:rsidRDefault="006F481F" w:rsidP="006F481F">
      <w:pPr>
        <w:rPr>
          <w:i/>
          <w:color w:val="000000"/>
        </w:rPr>
      </w:pPr>
    </w:p>
    <w:p w14:paraId="1FDC7E16" w14:textId="77777777" w:rsidR="006F481F" w:rsidRPr="00347A00" w:rsidRDefault="006F481F" w:rsidP="006F481F">
      <w:pPr>
        <w:rPr>
          <w:i/>
          <w:color w:val="000000"/>
        </w:rPr>
      </w:pPr>
      <w:r w:rsidRPr="00347A00">
        <w:rPr>
          <w:b/>
          <w:color w:val="000000"/>
        </w:rPr>
        <w:t xml:space="preserve">RFP No: </w:t>
      </w:r>
      <w:r w:rsidRPr="00347A00">
        <w:rPr>
          <w:i/>
          <w:color w:val="000000"/>
        </w:rPr>
        <w:t>[insert RFP number with reference to the Procurement Plan]</w:t>
      </w:r>
    </w:p>
    <w:p w14:paraId="68DDE6BC" w14:textId="77777777" w:rsidR="006F481F" w:rsidRPr="00347A00" w:rsidRDefault="006F481F" w:rsidP="006F481F">
      <w:pPr>
        <w:pStyle w:val="Retraitcorpsdetexte"/>
        <w:spacing w:before="240" w:after="240"/>
        <w:ind w:left="720" w:right="288" w:firstLine="0"/>
        <w:jc w:val="both"/>
        <w:rPr>
          <w:iCs/>
        </w:rPr>
      </w:pPr>
      <w:r w:rsidRPr="00347A00">
        <w:rPr>
          <w:iCs/>
        </w:rPr>
        <w:t>We hereby inform you of our decision to award the Contract above. The sending of the Notification marks the beginning of the Waiting Period. During this period, you can:</w:t>
      </w:r>
    </w:p>
    <w:p w14:paraId="23E9A4D9" w14:textId="77777777" w:rsidR="006F481F" w:rsidRPr="00347A00" w:rsidRDefault="006F481F" w:rsidP="006F481F">
      <w:pPr>
        <w:pStyle w:val="Retraitcorpsdetexte"/>
        <w:numPr>
          <w:ilvl w:val="0"/>
          <w:numId w:val="64"/>
        </w:numPr>
        <w:spacing w:before="240" w:after="240"/>
        <w:ind w:right="288"/>
        <w:rPr>
          <w:iCs/>
        </w:rPr>
      </w:pPr>
      <w:r w:rsidRPr="00347A00">
        <w:rPr>
          <w:iCs/>
        </w:rPr>
        <w:t>request a debriefing regarding the evaluation of your Proposal, and/or</w:t>
      </w:r>
    </w:p>
    <w:p w14:paraId="5565D78C" w14:textId="77777777" w:rsidR="006F481F" w:rsidRPr="00347A00" w:rsidRDefault="006F481F" w:rsidP="006F481F">
      <w:pPr>
        <w:pStyle w:val="Retraitcorpsdetexte"/>
        <w:numPr>
          <w:ilvl w:val="0"/>
          <w:numId w:val="64"/>
        </w:numPr>
        <w:spacing w:before="240" w:after="240"/>
        <w:ind w:right="288"/>
        <w:rPr>
          <w:iCs/>
        </w:rPr>
      </w:pPr>
      <w:r w:rsidRPr="00347A00">
        <w:rPr>
          <w:iCs/>
        </w:rPr>
        <w:t>submit a procurement complaint regarding the decision to award the contract.</w:t>
      </w:r>
    </w:p>
    <w:p w14:paraId="3F0AF0F9" w14:textId="77777777" w:rsidR="006F481F" w:rsidRPr="00347A00" w:rsidRDefault="006F481F" w:rsidP="006F481F">
      <w:pPr>
        <w:pStyle w:val="Retraitcorpsdetexte"/>
        <w:numPr>
          <w:ilvl w:val="0"/>
          <w:numId w:val="63"/>
        </w:numPr>
        <w:spacing w:before="240" w:after="120"/>
        <w:ind w:left="284" w:right="289" w:hanging="284"/>
        <w:jc w:val="both"/>
        <w:rPr>
          <w:b/>
          <w:iCs/>
        </w:rPr>
      </w:pPr>
      <w:r w:rsidRPr="00347A00">
        <w:rPr>
          <w:b/>
          <w:iCs/>
        </w:rPr>
        <w:t>Consultant retained</w:t>
      </w:r>
    </w:p>
    <w:tbl>
      <w:tblPr>
        <w:tblStyle w:val="Grilledutableau"/>
        <w:tblW w:w="9067" w:type="dxa"/>
        <w:tblLayout w:type="fixed"/>
        <w:tblLook w:val="04A0" w:firstRow="1" w:lastRow="0" w:firstColumn="1" w:lastColumn="0" w:noHBand="0" w:noVBand="1"/>
      </w:tblPr>
      <w:tblGrid>
        <w:gridCol w:w="2405"/>
        <w:gridCol w:w="6662"/>
      </w:tblGrid>
      <w:tr w:rsidR="006F481F" w:rsidRPr="00347A00" w14:paraId="4942158B" w14:textId="77777777" w:rsidTr="009C24BA">
        <w:tc>
          <w:tcPr>
            <w:tcW w:w="2405" w:type="dxa"/>
            <w:shd w:val="clear" w:color="auto" w:fill="C6D9F1"/>
          </w:tcPr>
          <w:p w14:paraId="21CB5581" w14:textId="77777777" w:rsidR="006F481F" w:rsidRPr="00347A00" w:rsidRDefault="006F481F" w:rsidP="009C24BA">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Name :</w:t>
            </w:r>
          </w:p>
        </w:tc>
        <w:tc>
          <w:tcPr>
            <w:tcW w:w="6662" w:type="dxa"/>
            <w:vAlign w:val="center"/>
          </w:tcPr>
          <w:p w14:paraId="109BEF90" w14:textId="77777777" w:rsidR="006F481F" w:rsidRPr="00347A00" w:rsidRDefault="006F481F" w:rsidP="009C24BA">
            <w:pPr>
              <w:pStyle w:val="Retraitcorpsdetexte"/>
              <w:spacing w:before="120" w:after="120"/>
              <w:rPr>
                <w:rFonts w:asciiTheme="majorBidi" w:hAnsiTheme="majorBidi" w:cstheme="majorBidi"/>
                <w:i/>
              </w:rPr>
            </w:pPr>
            <w:r w:rsidRPr="00347A00">
              <w:rPr>
                <w:rFonts w:asciiTheme="majorBidi" w:hAnsiTheme="majorBidi" w:cstheme="majorBidi"/>
                <w:i/>
              </w:rPr>
              <w:t>[insert name of successful Consultant]</w:t>
            </w:r>
          </w:p>
        </w:tc>
      </w:tr>
      <w:tr w:rsidR="006F481F" w:rsidRPr="00347A00" w14:paraId="0F05A35B" w14:textId="77777777" w:rsidTr="009C24BA">
        <w:tc>
          <w:tcPr>
            <w:tcW w:w="2405" w:type="dxa"/>
            <w:shd w:val="clear" w:color="auto" w:fill="C6D9F1"/>
          </w:tcPr>
          <w:p w14:paraId="0741521C" w14:textId="77777777" w:rsidR="006F481F" w:rsidRPr="00347A00" w:rsidRDefault="006F481F" w:rsidP="009C24BA">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Address :</w:t>
            </w:r>
          </w:p>
        </w:tc>
        <w:tc>
          <w:tcPr>
            <w:tcW w:w="6662" w:type="dxa"/>
            <w:vAlign w:val="center"/>
          </w:tcPr>
          <w:p w14:paraId="6FF7C320" w14:textId="77777777" w:rsidR="006F481F" w:rsidRPr="00347A00" w:rsidRDefault="006F481F" w:rsidP="009C24BA">
            <w:pPr>
              <w:pStyle w:val="Retraitcorpsdetexte"/>
              <w:spacing w:before="120" w:after="120"/>
              <w:rPr>
                <w:rFonts w:asciiTheme="majorBidi" w:hAnsiTheme="majorBidi" w:cstheme="majorBidi"/>
                <w:i/>
              </w:rPr>
            </w:pPr>
            <w:r w:rsidRPr="00347A00">
              <w:rPr>
                <w:rFonts w:asciiTheme="majorBidi" w:hAnsiTheme="majorBidi" w:cstheme="majorBidi"/>
                <w:i/>
              </w:rPr>
              <w:t>[insert address of successful Consultant]</w:t>
            </w:r>
          </w:p>
        </w:tc>
      </w:tr>
      <w:tr w:rsidR="006F481F" w:rsidRPr="00347A00" w14:paraId="44513B29" w14:textId="77777777" w:rsidTr="009C24BA">
        <w:tc>
          <w:tcPr>
            <w:tcW w:w="2405" w:type="dxa"/>
            <w:shd w:val="clear" w:color="auto" w:fill="C6D9F1"/>
          </w:tcPr>
          <w:p w14:paraId="66588FC8" w14:textId="77777777" w:rsidR="006F481F" w:rsidRPr="00347A00" w:rsidRDefault="006F481F" w:rsidP="009C24BA">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Market price :</w:t>
            </w:r>
          </w:p>
        </w:tc>
        <w:tc>
          <w:tcPr>
            <w:tcW w:w="6662" w:type="dxa"/>
            <w:vAlign w:val="center"/>
          </w:tcPr>
          <w:p w14:paraId="6E90CE8F" w14:textId="77777777" w:rsidR="006F481F" w:rsidRPr="00347A00" w:rsidRDefault="006F481F" w:rsidP="009C24BA">
            <w:pPr>
              <w:pStyle w:val="Retraitcorpsdetexte"/>
              <w:spacing w:before="120" w:after="120"/>
              <w:rPr>
                <w:rFonts w:asciiTheme="majorBidi" w:hAnsiTheme="majorBidi" w:cstheme="majorBidi"/>
                <w:i/>
              </w:rPr>
            </w:pPr>
            <w:r w:rsidRPr="00347A00">
              <w:rPr>
                <w:rFonts w:asciiTheme="majorBidi" w:hAnsiTheme="majorBidi" w:cstheme="majorBidi"/>
                <w:i/>
              </w:rPr>
              <w:t>[insert the Contract price of the successful Consultant]</w:t>
            </w:r>
          </w:p>
        </w:tc>
      </w:tr>
    </w:tbl>
    <w:p w14:paraId="7B576D6E" w14:textId="77777777" w:rsidR="006F481F" w:rsidRPr="00347A00" w:rsidRDefault="006F481F" w:rsidP="006F481F">
      <w:pPr>
        <w:pStyle w:val="Retraitcorpsdetexte"/>
        <w:spacing w:before="240" w:after="120"/>
        <w:ind w:right="289"/>
        <w:rPr>
          <w:b/>
          <w:i/>
          <w:iCs/>
        </w:rPr>
        <w:sectPr w:rsidR="006F481F" w:rsidRPr="00347A00" w:rsidSect="006F481F">
          <w:headerReference w:type="even" r:id="rId134"/>
          <w:pgSz w:w="11906" w:h="16838"/>
          <w:pgMar w:top="1440" w:right="1440" w:bottom="1440" w:left="1440" w:header="708" w:footer="708" w:gutter="0"/>
          <w:cols w:space="708"/>
          <w:docGrid w:linePitch="360"/>
        </w:sectPr>
      </w:pPr>
    </w:p>
    <w:p w14:paraId="640E177C" w14:textId="77777777" w:rsidR="006F481F" w:rsidRPr="00347A00" w:rsidRDefault="006F481F" w:rsidP="006F481F">
      <w:pPr>
        <w:pStyle w:val="Retraitcorpsdetexte"/>
        <w:numPr>
          <w:ilvl w:val="0"/>
          <w:numId w:val="63"/>
        </w:numPr>
        <w:spacing w:before="240" w:after="120"/>
        <w:ind w:left="284" w:right="289" w:hanging="284"/>
        <w:jc w:val="both"/>
        <w:rPr>
          <w:b/>
          <w:i/>
          <w:iCs/>
        </w:rPr>
      </w:pPr>
      <w:r w:rsidRPr="00347A00">
        <w:rPr>
          <w:b/>
          <w:iCs/>
        </w:rPr>
        <w:lastRenderedPageBreak/>
        <w:t xml:space="preserve">Consultants retained on the Shortlist </w:t>
      </w:r>
      <w:r w:rsidRPr="00347A00">
        <w:rPr>
          <w:b/>
          <w:i/>
          <w:iCs/>
        </w:rPr>
        <w:t xml:space="preserve">[INSTRUCTIONS: insert the names of all Consultants retained on the Shortlist, and indicate those who have submitted a Proposal. When the selection method requires it, indicate the price of each proposal as read at the opening session and as evaluated. Indicate the technical scores obtained and the scores assigned to each of the criteria and sub-criteria. Retain: Complete Technical Proposal (PTC) or Simplified Technical Proposal (PTS) in the last column below, as applicable </w:t>
      </w:r>
      <w:r w:rsidRPr="00347A00">
        <w:rPr>
          <w:b/>
          <w:i/>
          <w:iCs/>
          <w:vertAlign w:val="subscript"/>
        </w:rPr>
        <w:t>]</w:t>
      </w:r>
    </w:p>
    <w:tbl>
      <w:tblPr>
        <w:tblStyle w:val="Grilledutableau"/>
        <w:tblW w:w="0" w:type="auto"/>
        <w:tblInd w:w="-10" w:type="dxa"/>
        <w:tblLook w:val="04A0" w:firstRow="1" w:lastRow="0" w:firstColumn="1" w:lastColumn="0" w:noHBand="0" w:noVBand="1"/>
      </w:tblPr>
      <w:tblGrid>
        <w:gridCol w:w="1560"/>
        <w:gridCol w:w="1485"/>
        <w:gridCol w:w="2420"/>
        <w:gridCol w:w="2396"/>
        <w:gridCol w:w="1427"/>
        <w:gridCol w:w="1808"/>
        <w:gridCol w:w="1866"/>
      </w:tblGrid>
      <w:tr w:rsidR="006F481F" w:rsidRPr="00347A00" w14:paraId="0FE1C177" w14:textId="77777777" w:rsidTr="009C24BA">
        <w:trPr>
          <w:trHeight w:val="1430"/>
          <w:tblHeader/>
        </w:trPr>
        <w:tc>
          <w:tcPr>
            <w:tcW w:w="1627" w:type="dxa"/>
            <w:shd w:val="clear" w:color="auto" w:fill="C6D9F1"/>
            <w:tcMar>
              <w:top w:w="57" w:type="dxa"/>
              <w:left w:w="57" w:type="dxa"/>
              <w:bottom w:w="57" w:type="dxa"/>
              <w:right w:w="57" w:type="dxa"/>
            </w:tcMar>
            <w:vAlign w:val="center"/>
          </w:tcPr>
          <w:p w14:paraId="0BA7D9ED"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Name of Consultant</w:t>
            </w:r>
          </w:p>
        </w:tc>
        <w:tc>
          <w:tcPr>
            <w:tcW w:w="1559" w:type="dxa"/>
            <w:shd w:val="clear" w:color="auto" w:fill="C6D9F1"/>
            <w:tcMar>
              <w:top w:w="57" w:type="dxa"/>
              <w:left w:w="57" w:type="dxa"/>
              <w:bottom w:w="57" w:type="dxa"/>
              <w:right w:w="57" w:type="dxa"/>
            </w:tcMar>
            <w:vAlign w:val="center"/>
          </w:tcPr>
          <w:p w14:paraId="415FFF76"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Proposal submitted</w:t>
            </w:r>
          </w:p>
        </w:tc>
        <w:tc>
          <w:tcPr>
            <w:tcW w:w="2718" w:type="dxa"/>
            <w:shd w:val="clear" w:color="auto" w:fill="C6D9F1"/>
            <w:tcMar>
              <w:top w:w="57" w:type="dxa"/>
              <w:left w:w="57" w:type="dxa"/>
              <w:bottom w:w="57" w:type="dxa"/>
              <w:right w:w="57" w:type="dxa"/>
            </w:tcMar>
            <w:vAlign w:val="center"/>
          </w:tcPr>
          <w:p w14:paraId="1AD82BB5"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i/>
                <w:iCs/>
              </w:rPr>
              <w:t xml:space="preserve">[in case of PTC] </w:t>
            </w:r>
            <w:r w:rsidRPr="00347A00">
              <w:rPr>
                <w:rFonts w:asciiTheme="majorBidi" w:hAnsiTheme="majorBidi" w:cstheme="majorBidi"/>
                <w:b/>
                <w:i/>
                <w:iCs/>
              </w:rPr>
              <w:br/>
            </w:r>
            <w:r w:rsidRPr="00347A00">
              <w:rPr>
                <w:rFonts w:asciiTheme="majorBidi" w:hAnsiTheme="majorBidi" w:cstheme="majorBidi"/>
                <w:b/>
              </w:rPr>
              <w:t>Overall technical rating</w:t>
            </w:r>
          </w:p>
        </w:tc>
        <w:tc>
          <w:tcPr>
            <w:tcW w:w="2688" w:type="dxa"/>
            <w:shd w:val="clear" w:color="auto" w:fill="C6D9F1"/>
            <w:tcMar>
              <w:top w:w="57" w:type="dxa"/>
              <w:left w:w="57" w:type="dxa"/>
              <w:bottom w:w="57" w:type="dxa"/>
              <w:right w:w="57" w:type="dxa"/>
            </w:tcMar>
            <w:vAlign w:val="center"/>
          </w:tcPr>
          <w:p w14:paraId="7211906C"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i/>
                <w:iCs/>
              </w:rPr>
              <w:t xml:space="preserve">[in case of PTS] </w:t>
            </w:r>
            <w:r w:rsidRPr="00347A00">
              <w:rPr>
                <w:rFonts w:asciiTheme="majorBidi" w:hAnsiTheme="majorBidi" w:cstheme="majorBidi"/>
                <w:b/>
                <w:i/>
                <w:iCs/>
              </w:rPr>
              <w:br/>
            </w:r>
            <w:r w:rsidRPr="00347A00">
              <w:rPr>
                <w:rFonts w:asciiTheme="majorBidi" w:hAnsiTheme="majorBidi" w:cstheme="majorBidi"/>
                <w:b/>
              </w:rPr>
              <w:t>Overall technical rating</w:t>
            </w:r>
          </w:p>
        </w:tc>
        <w:tc>
          <w:tcPr>
            <w:tcW w:w="1503" w:type="dxa"/>
            <w:shd w:val="clear" w:color="auto" w:fill="C6D9F1"/>
            <w:tcMar>
              <w:top w:w="57" w:type="dxa"/>
              <w:left w:w="57" w:type="dxa"/>
              <w:bottom w:w="57" w:type="dxa"/>
              <w:right w:w="57" w:type="dxa"/>
            </w:tcMar>
            <w:vAlign w:val="center"/>
          </w:tcPr>
          <w:p w14:paraId="26DE7EFD"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Financial proposal </w:t>
            </w:r>
            <w:r w:rsidRPr="00347A00">
              <w:rPr>
                <w:rFonts w:asciiTheme="majorBidi" w:hAnsiTheme="majorBidi" w:cstheme="majorBidi"/>
                <w:b/>
              </w:rPr>
              <w:br/>
            </w:r>
            <w:r w:rsidRPr="00347A00">
              <w:rPr>
                <w:rFonts w:asciiTheme="majorBidi" w:hAnsiTheme="majorBidi" w:cstheme="majorBidi"/>
                <w:b/>
                <w:sz w:val="20"/>
              </w:rPr>
              <w:t>(if applicable)</w:t>
            </w:r>
          </w:p>
        </w:tc>
        <w:tc>
          <w:tcPr>
            <w:tcW w:w="1948" w:type="dxa"/>
            <w:shd w:val="clear" w:color="auto" w:fill="C6D9F1"/>
            <w:tcMar>
              <w:top w:w="57" w:type="dxa"/>
              <w:left w:w="57" w:type="dxa"/>
              <w:bottom w:w="57" w:type="dxa"/>
              <w:right w:w="57" w:type="dxa"/>
            </w:tcMar>
            <w:vAlign w:val="center"/>
          </w:tcPr>
          <w:p w14:paraId="40BA7E36"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Evaluated amount of the Financial Proposal </w:t>
            </w:r>
            <w:r w:rsidRPr="00347A00">
              <w:rPr>
                <w:rFonts w:asciiTheme="majorBidi" w:hAnsiTheme="majorBidi" w:cstheme="majorBidi"/>
                <w:b/>
              </w:rPr>
              <w:br/>
            </w:r>
            <w:r w:rsidRPr="00347A00">
              <w:rPr>
                <w:rFonts w:asciiTheme="majorBidi" w:hAnsiTheme="majorBidi" w:cstheme="majorBidi"/>
                <w:b/>
                <w:sz w:val="20"/>
              </w:rPr>
              <w:t>(if applicable)</w:t>
            </w:r>
          </w:p>
        </w:tc>
        <w:tc>
          <w:tcPr>
            <w:tcW w:w="2039" w:type="dxa"/>
            <w:shd w:val="clear" w:color="auto" w:fill="C6D9F1"/>
            <w:tcMar>
              <w:top w:w="57" w:type="dxa"/>
              <w:left w:w="57" w:type="dxa"/>
              <w:bottom w:w="57" w:type="dxa"/>
              <w:right w:w="57" w:type="dxa"/>
            </w:tcMar>
            <w:vAlign w:val="center"/>
          </w:tcPr>
          <w:p w14:paraId="4D88B056"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Overall weighted score and ranking rank </w:t>
            </w:r>
            <w:r w:rsidRPr="00347A00">
              <w:rPr>
                <w:rFonts w:asciiTheme="majorBidi" w:hAnsiTheme="majorBidi" w:cstheme="majorBidi"/>
                <w:b/>
              </w:rPr>
              <w:br/>
            </w:r>
            <w:r w:rsidRPr="00347A00">
              <w:rPr>
                <w:rFonts w:asciiTheme="majorBidi" w:hAnsiTheme="majorBidi" w:cstheme="majorBidi"/>
                <w:b/>
                <w:sz w:val="20"/>
              </w:rPr>
              <w:t>(if applicable)</w:t>
            </w:r>
          </w:p>
        </w:tc>
      </w:tr>
      <w:tr w:rsidR="006F481F" w:rsidRPr="00347A00" w14:paraId="74734A36" w14:textId="77777777" w:rsidTr="009C24BA">
        <w:tc>
          <w:tcPr>
            <w:tcW w:w="1627" w:type="dxa"/>
            <w:tcMar>
              <w:top w:w="57" w:type="dxa"/>
              <w:left w:w="57" w:type="dxa"/>
              <w:bottom w:w="57" w:type="dxa"/>
              <w:right w:w="57" w:type="dxa"/>
            </w:tcMar>
          </w:tcPr>
          <w:p w14:paraId="62C7AD1F" w14:textId="77777777" w:rsidR="006F481F" w:rsidRPr="00347A00" w:rsidRDefault="006F481F" w:rsidP="009C24B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[insert name]</w:t>
            </w:r>
          </w:p>
        </w:tc>
        <w:tc>
          <w:tcPr>
            <w:tcW w:w="1559" w:type="dxa"/>
            <w:tcMar>
              <w:top w:w="57" w:type="dxa"/>
              <w:left w:w="57" w:type="dxa"/>
              <w:bottom w:w="57" w:type="dxa"/>
              <w:right w:w="57" w:type="dxa"/>
            </w:tcMar>
          </w:tcPr>
          <w:p w14:paraId="214975A0" w14:textId="77777777" w:rsidR="006F481F" w:rsidRPr="00347A00" w:rsidRDefault="006F481F" w:rsidP="009C24B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[Yes No]</w:t>
            </w:r>
          </w:p>
        </w:tc>
        <w:tc>
          <w:tcPr>
            <w:tcW w:w="2718" w:type="dxa"/>
            <w:tcMar>
              <w:top w:w="57" w:type="dxa"/>
              <w:left w:w="57" w:type="dxa"/>
              <w:bottom w:w="57" w:type="dxa"/>
              <w:right w:w="57" w:type="dxa"/>
            </w:tcMar>
          </w:tcPr>
          <w:p w14:paraId="1A323C2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143AE436"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3251B400"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03732950"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a</w:t>
            </w:r>
          </w:p>
          <w:p w14:paraId="74049636"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6F037FA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74449150"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0587A912"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b</w:t>
            </w:r>
          </w:p>
          <w:p w14:paraId="406DC68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4E65B1E2"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2E66159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1D568684"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c</w:t>
            </w:r>
          </w:p>
          <w:p w14:paraId="1B732ED4"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2CD8295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7BB6125E"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12EB895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(iv)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7100F611"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(v)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4CECE91B" w14:textId="77777777" w:rsidR="006F481F" w:rsidRPr="00347A00" w:rsidRDefault="006F481F" w:rsidP="009C24BA">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 xml:space="preserve">Overall rating: </w:t>
            </w:r>
            <w:r w:rsidRPr="00347A00">
              <w:rPr>
                <w:rFonts w:asciiTheme="majorBidi" w:hAnsiTheme="majorBidi" w:cstheme="majorBidi"/>
                <w:i/>
                <w:iCs/>
                <w:sz w:val="20"/>
              </w:rPr>
              <w:t>[insert overall rating]</w:t>
            </w:r>
          </w:p>
        </w:tc>
        <w:tc>
          <w:tcPr>
            <w:tcW w:w="2688" w:type="dxa"/>
            <w:tcMar>
              <w:top w:w="57" w:type="dxa"/>
              <w:left w:w="57" w:type="dxa"/>
              <w:bottom w:w="57" w:type="dxa"/>
              <w:right w:w="57" w:type="dxa"/>
            </w:tcMar>
          </w:tcPr>
          <w:p w14:paraId="37B77F1C"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159427E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6FCB440C"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a</w:t>
            </w:r>
          </w:p>
          <w:p w14:paraId="63FE619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30F3BB66"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1168F91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0328DAAD"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b</w:t>
            </w:r>
          </w:p>
          <w:p w14:paraId="5159C0D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7B48C9F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3278AD8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5AA5A859"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c</w:t>
            </w:r>
          </w:p>
          <w:p w14:paraId="203840C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291A52C9"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71E6B4D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3AB4BBC7" w14:textId="77777777" w:rsidR="006F481F" w:rsidRPr="00347A00" w:rsidRDefault="006F481F" w:rsidP="009C24B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 xml:space="preserve">Overall rating: </w:t>
            </w:r>
            <w:r w:rsidRPr="00347A00">
              <w:rPr>
                <w:rFonts w:asciiTheme="majorBidi" w:hAnsiTheme="majorBidi" w:cstheme="majorBidi"/>
                <w:i/>
                <w:iCs/>
                <w:sz w:val="20"/>
              </w:rPr>
              <w:t>[insert overall rating]</w:t>
            </w:r>
          </w:p>
        </w:tc>
        <w:tc>
          <w:tcPr>
            <w:tcW w:w="1503" w:type="dxa"/>
            <w:tcMar>
              <w:top w:w="57" w:type="dxa"/>
              <w:left w:w="57" w:type="dxa"/>
              <w:bottom w:w="57" w:type="dxa"/>
              <w:right w:w="57" w:type="dxa"/>
            </w:tcMar>
          </w:tcPr>
          <w:p w14:paraId="42949E21"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[Proposal Price]</w:t>
            </w:r>
          </w:p>
        </w:tc>
        <w:tc>
          <w:tcPr>
            <w:tcW w:w="1948" w:type="dxa"/>
            <w:tcMar>
              <w:top w:w="57" w:type="dxa"/>
              <w:left w:w="57" w:type="dxa"/>
              <w:bottom w:w="57" w:type="dxa"/>
              <w:right w:w="57" w:type="dxa"/>
            </w:tcMar>
          </w:tcPr>
          <w:p w14:paraId="5A8333D9"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[Evaluated Proposal Price]</w:t>
            </w:r>
          </w:p>
        </w:tc>
        <w:tc>
          <w:tcPr>
            <w:tcW w:w="2039" w:type="dxa"/>
            <w:tcMar>
              <w:top w:w="57" w:type="dxa"/>
              <w:left w:w="57" w:type="dxa"/>
              <w:bottom w:w="57" w:type="dxa"/>
              <w:right w:w="57" w:type="dxa"/>
            </w:tcMar>
          </w:tcPr>
          <w:p w14:paraId="76690031" w14:textId="77777777" w:rsidR="006F481F" w:rsidRPr="00347A00" w:rsidRDefault="006F481F" w:rsidP="009C24B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 xml:space="preserve">Weighted score: </w:t>
            </w:r>
            <w:r w:rsidRPr="00347A00">
              <w:rPr>
                <w:rFonts w:asciiTheme="majorBidi" w:hAnsiTheme="majorBidi" w:cstheme="majorBidi"/>
                <w:i/>
                <w:iCs/>
                <w:sz w:val="20"/>
              </w:rPr>
              <w:t>[Weighted score]</w:t>
            </w:r>
          </w:p>
          <w:p w14:paraId="35395B60"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 xml:space="preserve">Ranking Rank: </w:t>
            </w:r>
            <w:r w:rsidRPr="00347A00">
              <w:rPr>
                <w:rFonts w:asciiTheme="majorBidi" w:hAnsiTheme="majorBidi" w:cstheme="majorBidi"/>
                <w:i/>
                <w:iCs/>
                <w:sz w:val="20"/>
              </w:rPr>
              <w:t>[Ranking Rank]</w:t>
            </w:r>
          </w:p>
        </w:tc>
      </w:tr>
      <w:tr w:rsidR="006F481F" w:rsidRPr="00347A00" w14:paraId="009E24E4" w14:textId="77777777" w:rsidTr="009C24BA">
        <w:tc>
          <w:tcPr>
            <w:tcW w:w="1627" w:type="dxa"/>
            <w:tcMar>
              <w:top w:w="57" w:type="dxa"/>
              <w:left w:w="57" w:type="dxa"/>
              <w:bottom w:w="57" w:type="dxa"/>
              <w:right w:w="57" w:type="dxa"/>
            </w:tcMar>
          </w:tcPr>
          <w:p w14:paraId="05F2FFBE"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lastRenderedPageBreak/>
              <w:t>[insert name]</w:t>
            </w:r>
          </w:p>
        </w:tc>
        <w:tc>
          <w:tcPr>
            <w:tcW w:w="1559" w:type="dxa"/>
            <w:tcMar>
              <w:top w:w="57" w:type="dxa"/>
              <w:left w:w="57" w:type="dxa"/>
              <w:bottom w:w="57" w:type="dxa"/>
              <w:right w:w="57" w:type="dxa"/>
            </w:tcMar>
          </w:tcPr>
          <w:p w14:paraId="5649D4BE"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[Yes No]</w:t>
            </w:r>
          </w:p>
        </w:tc>
        <w:tc>
          <w:tcPr>
            <w:tcW w:w="2718" w:type="dxa"/>
            <w:tcMar>
              <w:top w:w="57" w:type="dxa"/>
              <w:left w:w="57" w:type="dxa"/>
              <w:bottom w:w="57" w:type="dxa"/>
              <w:right w:w="57" w:type="dxa"/>
            </w:tcMar>
          </w:tcPr>
          <w:p w14:paraId="69736A1E"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0BBAECB9"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1D18374C"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(iii)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450E1A07"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Sub-criterion a</w:t>
            </w:r>
          </w:p>
          <w:p w14:paraId="490959F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06CCD69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7B4FFB8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467119C6"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Sub-criterion b</w:t>
            </w:r>
          </w:p>
          <w:p w14:paraId="7BF68F87"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3CED1CA3"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6F7076F3"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48902B08"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Sub-criterion c</w:t>
            </w:r>
          </w:p>
          <w:p w14:paraId="5DCFBB2E"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054CB56C"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6AD89E5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133E581B"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(iv)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59C6ACA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(v)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35DA0F8E" w14:textId="77777777" w:rsidR="006F481F" w:rsidRPr="00347A00" w:rsidRDefault="006F481F" w:rsidP="009C24BA">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 xml:space="preserve">Overall rating: </w:t>
            </w:r>
            <w:r w:rsidRPr="00347A00">
              <w:rPr>
                <w:rFonts w:asciiTheme="majorBidi" w:hAnsiTheme="majorBidi" w:cstheme="majorBidi"/>
                <w:i/>
                <w:iCs/>
                <w:sz w:val="20"/>
              </w:rPr>
              <w:t>[insert overall rating]</w:t>
            </w:r>
          </w:p>
        </w:tc>
        <w:tc>
          <w:tcPr>
            <w:tcW w:w="2688" w:type="dxa"/>
            <w:tcMar>
              <w:top w:w="57" w:type="dxa"/>
              <w:left w:w="57" w:type="dxa"/>
              <w:bottom w:w="57" w:type="dxa"/>
              <w:right w:w="57" w:type="dxa"/>
            </w:tcMar>
          </w:tcPr>
          <w:p w14:paraId="09939DB8"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7F165B3B"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 xml:space="preserve">Criterion (ii)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17B6D9E7"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Sub-criterion a</w:t>
            </w:r>
          </w:p>
          <w:p w14:paraId="5CD222F2"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04938851"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2AE13C3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1DCF7A3F"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Sub-criterion b</w:t>
            </w:r>
          </w:p>
          <w:p w14:paraId="3B91972F"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5B61A6D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4C495101"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33B56C3B"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Sub-criterion c</w:t>
            </w:r>
          </w:p>
          <w:p w14:paraId="5205D73E"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451F4E2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5D04EAFA"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20B7725B" w14:textId="77777777" w:rsidR="006F481F" w:rsidRPr="00347A00" w:rsidRDefault="006F481F" w:rsidP="009C24B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 xml:space="preserve">Overall rating: </w:t>
            </w:r>
            <w:r w:rsidRPr="00347A00">
              <w:rPr>
                <w:rFonts w:asciiTheme="majorBidi" w:hAnsiTheme="majorBidi" w:cstheme="majorBidi"/>
                <w:i/>
                <w:iCs/>
                <w:sz w:val="20"/>
              </w:rPr>
              <w:t>[insert overall rating]</w:t>
            </w:r>
          </w:p>
        </w:tc>
        <w:tc>
          <w:tcPr>
            <w:tcW w:w="1503" w:type="dxa"/>
            <w:tcMar>
              <w:top w:w="57" w:type="dxa"/>
              <w:left w:w="57" w:type="dxa"/>
              <w:bottom w:w="57" w:type="dxa"/>
              <w:right w:w="57" w:type="dxa"/>
            </w:tcMar>
          </w:tcPr>
          <w:p w14:paraId="38AAD85D"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[Proposal Price]</w:t>
            </w:r>
          </w:p>
        </w:tc>
        <w:tc>
          <w:tcPr>
            <w:tcW w:w="1948" w:type="dxa"/>
            <w:tcMar>
              <w:top w:w="57" w:type="dxa"/>
              <w:left w:w="57" w:type="dxa"/>
              <w:bottom w:w="57" w:type="dxa"/>
              <w:right w:w="57" w:type="dxa"/>
            </w:tcMar>
          </w:tcPr>
          <w:p w14:paraId="0D3B3052"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[Evaluated Proposal Price]</w:t>
            </w:r>
          </w:p>
        </w:tc>
        <w:tc>
          <w:tcPr>
            <w:tcW w:w="2039" w:type="dxa"/>
            <w:tcMar>
              <w:top w:w="57" w:type="dxa"/>
              <w:left w:w="57" w:type="dxa"/>
              <w:bottom w:w="57" w:type="dxa"/>
              <w:right w:w="57" w:type="dxa"/>
            </w:tcMar>
          </w:tcPr>
          <w:p w14:paraId="32B966AC"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 xml:space="preserve">Weighted score: </w:t>
            </w:r>
            <w:r w:rsidRPr="00347A00">
              <w:rPr>
                <w:rFonts w:asciiTheme="majorBidi" w:hAnsiTheme="majorBidi" w:cstheme="majorBidi"/>
                <w:i/>
                <w:iCs/>
                <w:sz w:val="20"/>
              </w:rPr>
              <w:t>[Weighted score]</w:t>
            </w:r>
          </w:p>
          <w:p w14:paraId="0DA4A6C2"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 xml:space="preserve">Ranking Rank: </w:t>
            </w:r>
            <w:r w:rsidRPr="00347A00">
              <w:rPr>
                <w:rFonts w:asciiTheme="majorBidi" w:hAnsiTheme="majorBidi" w:cstheme="majorBidi"/>
                <w:i/>
                <w:iCs/>
                <w:sz w:val="20"/>
              </w:rPr>
              <w:t>[Ranking Rank]</w:t>
            </w:r>
          </w:p>
        </w:tc>
      </w:tr>
      <w:tr w:rsidR="006F481F" w:rsidRPr="00347A00" w14:paraId="79BFF613" w14:textId="77777777" w:rsidTr="009C24BA">
        <w:tc>
          <w:tcPr>
            <w:tcW w:w="1627" w:type="dxa"/>
            <w:tcMar>
              <w:top w:w="57" w:type="dxa"/>
              <w:left w:w="57" w:type="dxa"/>
              <w:bottom w:w="57" w:type="dxa"/>
              <w:right w:w="57" w:type="dxa"/>
            </w:tcMar>
          </w:tcPr>
          <w:p w14:paraId="4DF9EC16"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[insert name]</w:t>
            </w:r>
          </w:p>
        </w:tc>
        <w:tc>
          <w:tcPr>
            <w:tcW w:w="1559" w:type="dxa"/>
            <w:tcMar>
              <w:top w:w="57" w:type="dxa"/>
              <w:left w:w="57" w:type="dxa"/>
              <w:bottom w:w="57" w:type="dxa"/>
              <w:right w:w="57" w:type="dxa"/>
            </w:tcMar>
          </w:tcPr>
          <w:p w14:paraId="07E2D6BF"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[Yes No]</w:t>
            </w:r>
          </w:p>
        </w:tc>
        <w:tc>
          <w:tcPr>
            <w:tcW w:w="2718" w:type="dxa"/>
            <w:tcMar>
              <w:top w:w="57" w:type="dxa"/>
              <w:left w:w="57" w:type="dxa"/>
              <w:bottom w:w="57" w:type="dxa"/>
              <w:right w:w="57" w:type="dxa"/>
            </w:tcMar>
          </w:tcPr>
          <w:p w14:paraId="245518A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6F9FB281"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5C8FF80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1A2ACD15"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a</w:t>
            </w:r>
          </w:p>
          <w:p w14:paraId="770A5C5E"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638675C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38609E2B"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6DA0B9C6"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b</w:t>
            </w:r>
          </w:p>
          <w:p w14:paraId="4A03DF2F"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lastRenderedPageBreak/>
              <w:t xml:space="preserve">1: </w:t>
            </w:r>
            <w:r w:rsidRPr="00347A00">
              <w:rPr>
                <w:rFonts w:asciiTheme="majorBidi" w:hAnsiTheme="majorBidi" w:cstheme="majorBidi"/>
                <w:i/>
                <w:iCs/>
                <w:sz w:val="20"/>
              </w:rPr>
              <w:t>[insert note]</w:t>
            </w:r>
          </w:p>
          <w:p w14:paraId="1195EA77"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3F50894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0FAF75E3"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c</w:t>
            </w:r>
          </w:p>
          <w:p w14:paraId="594A3A10"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0FA26549"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64146374"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7D38535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(iv)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74E260FC"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(v)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2BAF93B7" w14:textId="77777777" w:rsidR="006F481F" w:rsidRPr="00347A00" w:rsidRDefault="006F481F" w:rsidP="009C24BA">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 xml:space="preserve">Overall rating: </w:t>
            </w:r>
            <w:r w:rsidRPr="00347A00">
              <w:rPr>
                <w:rFonts w:asciiTheme="majorBidi" w:hAnsiTheme="majorBidi" w:cstheme="majorBidi"/>
                <w:i/>
                <w:iCs/>
                <w:sz w:val="20"/>
              </w:rPr>
              <w:t>[insert overall rating]</w:t>
            </w:r>
          </w:p>
        </w:tc>
        <w:tc>
          <w:tcPr>
            <w:tcW w:w="2688" w:type="dxa"/>
            <w:tcMar>
              <w:top w:w="57" w:type="dxa"/>
              <w:left w:w="57" w:type="dxa"/>
              <w:bottom w:w="57" w:type="dxa"/>
              <w:right w:w="57" w:type="dxa"/>
            </w:tcMar>
          </w:tcPr>
          <w:p w14:paraId="09C2AA2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lastRenderedPageBreak/>
              <w:t xml:space="preserve">Criterion (i)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0C0739E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 xml:space="preserve">Criterion (ii) </w:t>
            </w:r>
            <w:r w:rsidRPr="00347A00">
              <w:rPr>
                <w:rFonts w:asciiTheme="majorBidi" w:hAnsiTheme="majorBidi" w:cstheme="majorBidi"/>
                <w:b/>
                <w:i/>
                <w:iCs/>
                <w:sz w:val="20"/>
              </w:rPr>
              <w:t xml:space="preserve">: </w:t>
            </w:r>
            <w:r w:rsidRPr="00347A00">
              <w:rPr>
                <w:rFonts w:asciiTheme="majorBidi" w:hAnsiTheme="majorBidi" w:cstheme="majorBidi"/>
                <w:i/>
                <w:iCs/>
                <w:sz w:val="20"/>
              </w:rPr>
              <w:t>[insert note]</w:t>
            </w:r>
          </w:p>
          <w:p w14:paraId="0C44CCDA"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a</w:t>
            </w:r>
          </w:p>
          <w:p w14:paraId="467385AF"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58DC772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1CD3A7D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7EDB0EC3"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b</w:t>
            </w:r>
          </w:p>
          <w:p w14:paraId="34D2545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03FB417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lastRenderedPageBreak/>
              <w:t xml:space="preserve">2: </w:t>
            </w:r>
            <w:r w:rsidRPr="00347A00">
              <w:rPr>
                <w:rFonts w:asciiTheme="majorBidi" w:hAnsiTheme="majorBidi" w:cstheme="majorBidi"/>
                <w:i/>
                <w:iCs/>
                <w:sz w:val="20"/>
              </w:rPr>
              <w:t>[insert note]</w:t>
            </w:r>
          </w:p>
          <w:p w14:paraId="590C19BF"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40449D36"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Sub-criterion c</w:t>
            </w:r>
          </w:p>
          <w:p w14:paraId="234FFEE1"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1: </w:t>
            </w:r>
            <w:r w:rsidRPr="00347A00">
              <w:rPr>
                <w:rFonts w:asciiTheme="majorBidi" w:hAnsiTheme="majorBidi" w:cstheme="majorBidi"/>
                <w:i/>
                <w:iCs/>
                <w:sz w:val="20"/>
              </w:rPr>
              <w:t>[insert note]</w:t>
            </w:r>
          </w:p>
          <w:p w14:paraId="4EF1C48C"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2: </w:t>
            </w:r>
            <w:r w:rsidRPr="00347A00">
              <w:rPr>
                <w:rFonts w:asciiTheme="majorBidi" w:hAnsiTheme="majorBidi" w:cstheme="majorBidi"/>
                <w:i/>
                <w:iCs/>
                <w:sz w:val="20"/>
              </w:rPr>
              <w:t>[insert note]</w:t>
            </w:r>
          </w:p>
          <w:p w14:paraId="2C0DFB4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 xml:space="preserve">3: </w:t>
            </w:r>
            <w:r w:rsidRPr="00347A00">
              <w:rPr>
                <w:rFonts w:asciiTheme="majorBidi" w:hAnsiTheme="majorBidi" w:cstheme="majorBidi"/>
                <w:i/>
                <w:iCs/>
                <w:sz w:val="20"/>
              </w:rPr>
              <w:t>[insert note]</w:t>
            </w:r>
          </w:p>
          <w:p w14:paraId="2F6E03DA" w14:textId="77777777" w:rsidR="006F481F" w:rsidRPr="00347A00" w:rsidRDefault="006F481F" w:rsidP="009C24B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 xml:space="preserve">Overall rating: </w:t>
            </w:r>
            <w:r w:rsidRPr="00347A00">
              <w:rPr>
                <w:rFonts w:asciiTheme="majorBidi" w:hAnsiTheme="majorBidi" w:cstheme="majorBidi"/>
                <w:i/>
                <w:iCs/>
                <w:sz w:val="20"/>
              </w:rPr>
              <w:t>[insert overall rating]</w:t>
            </w:r>
          </w:p>
        </w:tc>
        <w:tc>
          <w:tcPr>
            <w:tcW w:w="1503" w:type="dxa"/>
            <w:tcMar>
              <w:top w:w="57" w:type="dxa"/>
              <w:left w:w="57" w:type="dxa"/>
              <w:bottom w:w="57" w:type="dxa"/>
              <w:right w:w="57" w:type="dxa"/>
            </w:tcMar>
          </w:tcPr>
          <w:p w14:paraId="2A967DFD"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lastRenderedPageBreak/>
              <w:t>[Proposal Price]</w:t>
            </w:r>
          </w:p>
        </w:tc>
        <w:tc>
          <w:tcPr>
            <w:tcW w:w="1948" w:type="dxa"/>
            <w:tcMar>
              <w:top w:w="57" w:type="dxa"/>
              <w:left w:w="57" w:type="dxa"/>
              <w:bottom w:w="57" w:type="dxa"/>
              <w:right w:w="57" w:type="dxa"/>
            </w:tcMar>
          </w:tcPr>
          <w:p w14:paraId="6A6C2ACC"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[Evaluated Proposal Price]</w:t>
            </w:r>
          </w:p>
        </w:tc>
        <w:tc>
          <w:tcPr>
            <w:tcW w:w="2039" w:type="dxa"/>
            <w:tcMar>
              <w:top w:w="57" w:type="dxa"/>
              <w:left w:w="57" w:type="dxa"/>
              <w:bottom w:w="57" w:type="dxa"/>
              <w:right w:w="57" w:type="dxa"/>
            </w:tcMar>
          </w:tcPr>
          <w:p w14:paraId="52B2D6C9"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 xml:space="preserve">Weighted score: </w:t>
            </w:r>
            <w:r w:rsidRPr="00347A00">
              <w:rPr>
                <w:rFonts w:asciiTheme="majorBidi" w:hAnsiTheme="majorBidi" w:cstheme="majorBidi"/>
                <w:i/>
                <w:iCs/>
                <w:sz w:val="20"/>
              </w:rPr>
              <w:t>[Weighted score]</w:t>
            </w:r>
          </w:p>
          <w:p w14:paraId="31E6AE78"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 xml:space="preserve">Ranking Rank: </w:t>
            </w:r>
            <w:r w:rsidRPr="00347A00">
              <w:rPr>
                <w:rFonts w:asciiTheme="majorBidi" w:hAnsiTheme="majorBidi" w:cstheme="majorBidi"/>
                <w:i/>
                <w:iCs/>
                <w:sz w:val="20"/>
              </w:rPr>
              <w:t>[Ranking Rank]</w:t>
            </w:r>
          </w:p>
        </w:tc>
      </w:tr>
      <w:tr w:rsidR="006F481F" w:rsidRPr="00347A00" w14:paraId="4FBA68F3" w14:textId="77777777" w:rsidTr="009C24BA">
        <w:tc>
          <w:tcPr>
            <w:tcW w:w="1627" w:type="dxa"/>
            <w:tcMar>
              <w:top w:w="57" w:type="dxa"/>
              <w:left w:w="57" w:type="dxa"/>
              <w:bottom w:w="57" w:type="dxa"/>
              <w:right w:w="57" w:type="dxa"/>
            </w:tcMar>
          </w:tcPr>
          <w:p w14:paraId="545037DA"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i/>
                <w:iCs/>
                <w:sz w:val="20"/>
              </w:rPr>
              <w:t>[insert name]</w:t>
            </w:r>
          </w:p>
        </w:tc>
        <w:tc>
          <w:tcPr>
            <w:tcW w:w="1559" w:type="dxa"/>
            <w:tcMar>
              <w:top w:w="57" w:type="dxa"/>
              <w:left w:w="57" w:type="dxa"/>
              <w:bottom w:w="57" w:type="dxa"/>
              <w:right w:w="57" w:type="dxa"/>
            </w:tcMar>
          </w:tcPr>
          <w:p w14:paraId="247B9744"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3466C2DA" w14:textId="77777777" w:rsidR="006F481F" w:rsidRPr="00347A00" w:rsidRDefault="006F481F" w:rsidP="009C24BA">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654DF30B" w14:textId="77777777" w:rsidR="006F481F" w:rsidRPr="00347A00" w:rsidRDefault="006F481F" w:rsidP="009C24BA">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7A71E2A1"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7E10416E"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50AB1E68"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r>
    </w:tbl>
    <w:p w14:paraId="3D592511" w14:textId="77777777" w:rsidR="006F481F" w:rsidRPr="00347A00" w:rsidRDefault="006F481F" w:rsidP="006F481F">
      <w:pPr>
        <w:spacing w:before="120" w:after="120"/>
        <w:rPr>
          <w:b/>
          <w:iCs/>
        </w:rPr>
        <w:sectPr w:rsidR="006F481F" w:rsidRPr="00347A00" w:rsidSect="007D3B1E">
          <w:headerReference w:type="even" r:id="rId135"/>
          <w:headerReference w:type="default" r:id="rId136"/>
          <w:type w:val="nextColumn"/>
          <w:pgSz w:w="15842" w:h="12242" w:orient="landscape" w:code="1"/>
          <w:pgMar w:top="1440" w:right="1440" w:bottom="1440" w:left="1440" w:header="709" w:footer="709" w:gutter="0"/>
          <w:cols w:space="708"/>
          <w:docGrid w:linePitch="360"/>
        </w:sectPr>
      </w:pPr>
    </w:p>
    <w:p w14:paraId="1FEFE182" w14:textId="77777777" w:rsidR="006F481F" w:rsidRPr="00347A00" w:rsidRDefault="006F481F" w:rsidP="006F481F">
      <w:pPr>
        <w:pStyle w:val="Retraitcorpsdetexte"/>
        <w:numPr>
          <w:ilvl w:val="0"/>
          <w:numId w:val="63"/>
        </w:numPr>
        <w:spacing w:before="240" w:after="120"/>
        <w:ind w:left="284" w:right="289" w:hanging="284"/>
        <w:jc w:val="both"/>
        <w:rPr>
          <w:b/>
          <w:iCs/>
        </w:rPr>
      </w:pPr>
      <w:r w:rsidRPr="00347A00">
        <w:rPr>
          <w:b/>
          <w:iCs/>
        </w:rPr>
        <w:lastRenderedPageBreak/>
        <w:t xml:space="preserve">Reason(s) why your Proposal was not accepted </w:t>
      </w:r>
      <w:r w:rsidRPr="00347A00">
        <w:rPr>
          <w:i/>
          <w:iCs/>
        </w:rPr>
        <w:t>[omit if the Weighted Score reveals the reason]</w:t>
      </w:r>
    </w:p>
    <w:tbl>
      <w:tblPr>
        <w:tblStyle w:val="Grilledutableau"/>
        <w:tblW w:w="9108" w:type="dxa"/>
        <w:tblLook w:val="04A0" w:firstRow="1" w:lastRow="0" w:firstColumn="1" w:lastColumn="0" w:noHBand="0" w:noVBand="1"/>
      </w:tblPr>
      <w:tblGrid>
        <w:gridCol w:w="9108"/>
      </w:tblGrid>
      <w:tr w:rsidR="006F481F" w:rsidRPr="00347A00" w14:paraId="49603BB5" w14:textId="77777777" w:rsidTr="009C24BA">
        <w:tc>
          <w:tcPr>
            <w:tcW w:w="9108" w:type="dxa"/>
          </w:tcPr>
          <w:p w14:paraId="50AAF405" w14:textId="77777777" w:rsidR="006F481F" w:rsidRPr="00347A00" w:rsidRDefault="006F481F" w:rsidP="009C24BA">
            <w:pPr>
              <w:pStyle w:val="Retraitcorpsdetexte"/>
              <w:spacing w:before="120" w:after="120"/>
              <w:ind w:left="142" w:right="252" w:firstLine="0"/>
              <w:jc w:val="both"/>
              <w:rPr>
                <w:rFonts w:ascii="Times New Roman" w:hAnsi="Times New Roman"/>
                <w:b/>
                <w:i/>
                <w:iCs/>
              </w:rPr>
            </w:pPr>
            <w:r w:rsidRPr="00347A00">
              <w:rPr>
                <w:rFonts w:ascii="Times New Roman" w:hAnsi="Times New Roman"/>
                <w:b/>
                <w:i/>
                <w:iCs/>
              </w:rPr>
              <w:t>[INSTRUCTIONS: indicate the reason(s) for which the Consultant's Proposal was not accepted. Do not provide: (a) a point-by-point comparison with a competing proposal, or (b) information identified as confidential by the Consultant in its Proposal.]</w:t>
            </w:r>
          </w:p>
        </w:tc>
      </w:tr>
    </w:tbl>
    <w:p w14:paraId="0BDF6B12" w14:textId="77777777" w:rsidR="006F481F" w:rsidRPr="00347A00" w:rsidRDefault="006F481F" w:rsidP="006F481F">
      <w:pPr>
        <w:pStyle w:val="Retraitcorpsdetexte"/>
        <w:numPr>
          <w:ilvl w:val="0"/>
          <w:numId w:val="63"/>
        </w:numPr>
        <w:spacing w:before="240" w:after="120"/>
        <w:ind w:left="284" w:right="289" w:hanging="284"/>
        <w:jc w:val="both"/>
        <w:rPr>
          <w:b/>
          <w:i/>
          <w:iCs/>
        </w:rPr>
      </w:pPr>
      <w:r w:rsidRPr="00347A00">
        <w:rPr>
          <w:b/>
          <w:iCs/>
        </w:rPr>
        <w:t xml:space="preserve">How to request a debriefing </w:t>
      </w:r>
      <w:r w:rsidRPr="00347A00">
        <w:rPr>
          <w:b/>
          <w:i/>
          <w:iCs/>
        </w:rPr>
        <w:t>[this only applies if your proposal was not successful, as indicated in point 3 above]</w:t>
      </w:r>
    </w:p>
    <w:tbl>
      <w:tblPr>
        <w:tblStyle w:val="Grilledutableau"/>
        <w:tblW w:w="9090" w:type="dxa"/>
        <w:tblInd w:w="18" w:type="dxa"/>
        <w:tblLook w:val="04A0" w:firstRow="1" w:lastRow="0" w:firstColumn="1" w:lastColumn="0" w:noHBand="0" w:noVBand="1"/>
      </w:tblPr>
      <w:tblGrid>
        <w:gridCol w:w="9090"/>
      </w:tblGrid>
      <w:tr w:rsidR="006F481F" w:rsidRPr="00347A00" w14:paraId="485A0FA1" w14:textId="77777777" w:rsidTr="009C24BA">
        <w:tc>
          <w:tcPr>
            <w:tcW w:w="9090" w:type="dxa"/>
          </w:tcPr>
          <w:p w14:paraId="151B3CA0" w14:textId="77777777" w:rsidR="006F481F" w:rsidRPr="00347A00" w:rsidRDefault="006F481F" w:rsidP="009C24BA">
            <w:pPr>
              <w:pStyle w:val="Retraitcorpsdetexte"/>
              <w:spacing w:before="120" w:after="120"/>
              <w:ind w:left="124" w:right="289" w:firstLine="0"/>
              <w:jc w:val="both"/>
              <w:rPr>
                <w:rFonts w:ascii="Times New Roman" w:hAnsi="Times New Roman"/>
                <w:b/>
                <w:iCs/>
              </w:rPr>
            </w:pPr>
            <w:r w:rsidRPr="00347A00">
              <w:rPr>
                <w:rFonts w:ascii="Times New Roman" w:hAnsi="Times New Roman"/>
                <w:b/>
                <w:iCs/>
              </w:rPr>
              <w:t xml:space="preserve">DEADLINE: The deadline for requesting a debriefing is midnight on </w:t>
            </w:r>
            <w:r w:rsidRPr="00347A00">
              <w:rPr>
                <w:rFonts w:ascii="Times New Roman" w:hAnsi="Times New Roman"/>
                <w:b/>
                <w:i/>
              </w:rPr>
              <w:t xml:space="preserve">[insert date] </w:t>
            </w:r>
            <w:r w:rsidRPr="00347A00">
              <w:rPr>
                <w:rFonts w:ascii="Times New Roman" w:hAnsi="Times New Roman"/>
                <w:b/>
                <w:iCs/>
              </w:rPr>
              <w:t>(local time).</w:t>
            </w:r>
          </w:p>
          <w:p w14:paraId="50F18A9C" w14:textId="77777777" w:rsidR="006F481F" w:rsidRPr="00347A00" w:rsidRDefault="006F481F" w:rsidP="009C24BA">
            <w:pPr>
              <w:pStyle w:val="Retraitcorpsdetexte"/>
              <w:spacing w:before="120" w:after="120"/>
              <w:ind w:left="124" w:right="289" w:firstLine="0"/>
              <w:jc w:val="both"/>
              <w:rPr>
                <w:rFonts w:ascii="Times New Roman" w:hAnsi="Times New Roman"/>
                <w:iCs/>
              </w:rPr>
            </w:pPr>
            <w:r w:rsidRPr="00347A00">
              <w:rPr>
                <w:rFonts w:ascii="Times New Roman" w:hAnsi="Times New Roman"/>
                <w:iCs/>
              </w:rPr>
              <w:t>You can request a debriefing regarding the results of the evaluation of your Proposal. If you wish to request a debriefing, your written request must be submitted within three (3) business days of receipt of this Notification of Intent to Award.</w:t>
            </w:r>
          </w:p>
          <w:p w14:paraId="5D5F5D42" w14:textId="77777777" w:rsidR="006F481F" w:rsidRPr="00347A00" w:rsidRDefault="006F481F" w:rsidP="009C24BA">
            <w:pPr>
              <w:pStyle w:val="Retraitcorpsdetexte"/>
              <w:spacing w:before="120" w:after="120"/>
              <w:ind w:left="124" w:right="289" w:firstLine="0"/>
              <w:jc w:val="both"/>
              <w:rPr>
                <w:rFonts w:ascii="Times New Roman" w:hAnsi="Times New Roman"/>
                <w:color w:val="000000"/>
              </w:rPr>
            </w:pPr>
            <w:r w:rsidRPr="00347A00">
              <w:rPr>
                <w:rFonts w:ascii="Times New Roman" w:hAnsi="Times New Roman"/>
                <w:color w:val="000000"/>
              </w:rPr>
              <w:t>Indicate the contract title, reference number, name of the Consultant, contract details and address for submitting the debriefing request as follows:</w:t>
            </w:r>
          </w:p>
          <w:p w14:paraId="2E899DF8" w14:textId="77777777" w:rsidR="006F481F" w:rsidRPr="00347A00" w:rsidRDefault="006F481F" w:rsidP="009C24BA">
            <w:pPr>
              <w:pStyle w:val="Outline"/>
              <w:suppressAutoHyphens/>
              <w:spacing w:before="60" w:after="60"/>
              <w:ind w:left="408"/>
              <w:rPr>
                <w:rFonts w:ascii="Times New Roman" w:hAnsi="Times New Roman"/>
                <w:b/>
                <w:color w:val="000000"/>
              </w:rPr>
            </w:pPr>
            <w:r w:rsidRPr="00347A00">
              <w:rPr>
                <w:rFonts w:ascii="Times New Roman" w:hAnsi="Times New Roman"/>
                <w:b/>
                <w:color w:val="000000"/>
              </w:rPr>
              <w:t>to the attention of :</w:t>
            </w:r>
          </w:p>
          <w:p w14:paraId="707E09A2" w14:textId="77777777" w:rsidR="006F481F" w:rsidRPr="00347A00" w:rsidRDefault="006F481F" w:rsidP="009C24BA">
            <w:pPr>
              <w:pStyle w:val="Outline"/>
              <w:suppressAutoHyphens/>
              <w:spacing w:before="60" w:after="60"/>
              <w:ind w:left="408"/>
              <w:rPr>
                <w:rFonts w:ascii="Times New Roman" w:hAnsi="Times New Roman"/>
              </w:rPr>
            </w:pPr>
            <w:r w:rsidRPr="00347A00">
              <w:rPr>
                <w:rFonts w:ascii="Times New Roman" w:hAnsi="Times New Roman"/>
                <w:b/>
                <w:color w:val="000000"/>
                <w:kern w:val="0"/>
                <w:lang w:eastAsia="en-GB"/>
              </w:rPr>
              <w:t>Name :</w:t>
            </w:r>
            <w:r w:rsidRPr="00347A00">
              <w:rPr>
                <w:rFonts w:ascii="Times New Roman" w:hAnsi="Times New Roman"/>
              </w:rPr>
              <w:t xml:space="preserve"> </w:t>
            </w:r>
            <w:r w:rsidRPr="00347A00">
              <w:rPr>
                <w:rFonts w:ascii="Times New Roman" w:hAnsi="Times New Roman"/>
                <w:i/>
              </w:rPr>
              <w:t>[insert person’s full name]</w:t>
            </w:r>
          </w:p>
          <w:p w14:paraId="2E448430" w14:textId="77777777" w:rsidR="006F481F" w:rsidRPr="00347A00" w:rsidRDefault="006F481F" w:rsidP="009C24BA">
            <w:pPr>
              <w:pStyle w:val="Outline"/>
              <w:suppressAutoHyphens/>
              <w:spacing w:before="60" w:after="60"/>
              <w:ind w:left="408"/>
              <w:rPr>
                <w:rFonts w:ascii="Times New Roman" w:hAnsi="Times New Roman"/>
                <w:i/>
              </w:rPr>
            </w:pPr>
            <w:r w:rsidRPr="00347A00">
              <w:rPr>
                <w:rFonts w:ascii="Times New Roman" w:hAnsi="Times New Roman"/>
                <w:b/>
                <w:color w:val="000000"/>
                <w:kern w:val="0"/>
                <w:lang w:eastAsia="en-GB"/>
              </w:rPr>
              <w:t>Title/position:</w:t>
            </w:r>
            <w:r w:rsidRPr="00347A00">
              <w:rPr>
                <w:rFonts w:ascii="Times New Roman" w:hAnsi="Times New Roman"/>
              </w:rPr>
              <w:t xml:space="preserve"> </w:t>
            </w:r>
            <w:r w:rsidRPr="00347A00">
              <w:rPr>
                <w:rFonts w:ascii="Times New Roman" w:hAnsi="Times New Roman"/>
                <w:i/>
              </w:rPr>
              <w:t>[insert title/position]</w:t>
            </w:r>
          </w:p>
          <w:p w14:paraId="158FF457" w14:textId="2BC9A9A1" w:rsidR="006F481F" w:rsidRPr="00347A00" w:rsidRDefault="006F481F" w:rsidP="009C24BA">
            <w:pPr>
              <w:pStyle w:val="Outline"/>
              <w:suppressAutoHyphens/>
              <w:spacing w:before="60" w:after="60"/>
              <w:ind w:left="408"/>
              <w:rPr>
                <w:rFonts w:ascii="Times New Roman" w:hAnsi="Times New Roman"/>
                <w:i/>
              </w:rPr>
            </w:pPr>
            <w:r w:rsidRPr="00347A00">
              <w:rPr>
                <w:rFonts w:ascii="Times New Roman" w:hAnsi="Times New Roman"/>
                <w:b/>
                <w:color w:val="000000"/>
                <w:kern w:val="0"/>
                <w:lang w:eastAsia="en-GB"/>
              </w:rPr>
              <w:t>Agency :</w:t>
            </w:r>
            <w:r w:rsidRPr="00347A00">
              <w:rPr>
                <w:rFonts w:ascii="Times New Roman" w:hAnsi="Times New Roman"/>
              </w:rPr>
              <w:t xml:space="preserve"> </w:t>
            </w:r>
            <w:r w:rsidRPr="00347A00">
              <w:rPr>
                <w:rFonts w:ascii="Times New Roman" w:hAnsi="Times New Roman"/>
                <w:i/>
              </w:rPr>
              <w:t>[insert CA name]</w:t>
            </w:r>
          </w:p>
          <w:p w14:paraId="4E9D6B59" w14:textId="77777777" w:rsidR="006F481F" w:rsidRPr="00347A00" w:rsidRDefault="006F481F" w:rsidP="009C24BA">
            <w:pPr>
              <w:pStyle w:val="Outline"/>
              <w:suppressAutoHyphens/>
              <w:spacing w:before="60" w:after="60"/>
              <w:ind w:left="408"/>
              <w:rPr>
                <w:rFonts w:ascii="Times New Roman" w:hAnsi="Times New Roman"/>
              </w:rPr>
            </w:pPr>
            <w:r w:rsidRPr="00347A00">
              <w:rPr>
                <w:rFonts w:ascii="Times New Roman" w:hAnsi="Times New Roman"/>
                <w:b/>
                <w:color w:val="000000"/>
                <w:kern w:val="0"/>
                <w:lang w:eastAsia="en-GB"/>
              </w:rPr>
              <w:t>Email Address :</w:t>
            </w:r>
            <w:r w:rsidRPr="00347A00">
              <w:rPr>
                <w:rFonts w:ascii="Times New Roman" w:hAnsi="Times New Roman"/>
              </w:rPr>
              <w:t xml:space="preserve"> </w:t>
            </w:r>
            <w:r w:rsidRPr="00347A00">
              <w:rPr>
                <w:rFonts w:ascii="Times New Roman" w:hAnsi="Times New Roman"/>
                <w:i/>
              </w:rPr>
              <w:t>[insert email address]</w:t>
            </w:r>
          </w:p>
          <w:p w14:paraId="082C0296" w14:textId="77777777" w:rsidR="006F481F" w:rsidRPr="00347A00" w:rsidRDefault="006F481F" w:rsidP="009C24BA">
            <w:pPr>
              <w:pStyle w:val="Outline"/>
              <w:suppressAutoHyphens/>
              <w:spacing w:before="60" w:after="60"/>
              <w:ind w:left="408"/>
              <w:rPr>
                <w:rFonts w:ascii="Times New Roman" w:hAnsi="Times New Roman"/>
              </w:rPr>
            </w:pPr>
            <w:r w:rsidRPr="00347A00">
              <w:rPr>
                <w:rFonts w:ascii="Times New Roman" w:hAnsi="Times New Roman"/>
                <w:b/>
                <w:color w:val="000000"/>
              </w:rPr>
              <w:t xml:space="preserve">Fax </w:t>
            </w:r>
            <w:r w:rsidRPr="00347A00">
              <w:rPr>
                <w:rFonts w:ascii="Times New Roman" w:hAnsi="Times New Roman"/>
              </w:rPr>
              <w:t xml:space="preserve">: </w:t>
            </w:r>
            <w:r w:rsidRPr="00347A00">
              <w:rPr>
                <w:rFonts w:ascii="Times New Roman" w:hAnsi="Times New Roman"/>
                <w:i/>
              </w:rPr>
              <w:t xml:space="preserve">[insert Fax No.] </w:t>
            </w:r>
            <w:r w:rsidRPr="00347A00">
              <w:rPr>
                <w:rFonts w:ascii="Times New Roman" w:hAnsi="Times New Roman"/>
                <w:b/>
                <w:i/>
              </w:rPr>
              <w:t>omit if not used</w:t>
            </w:r>
          </w:p>
          <w:p w14:paraId="1B6BF263" w14:textId="77777777" w:rsidR="006F481F" w:rsidRPr="00347A00" w:rsidRDefault="006F481F" w:rsidP="009C24BA">
            <w:pPr>
              <w:pStyle w:val="Retraitcorpsdetexte"/>
              <w:spacing w:before="120" w:after="120"/>
              <w:ind w:left="124" w:right="289" w:firstLine="0"/>
              <w:jc w:val="both"/>
              <w:rPr>
                <w:rFonts w:ascii="Times New Roman" w:hAnsi="Times New Roman"/>
                <w:color w:val="000000"/>
              </w:rPr>
            </w:pPr>
            <w:r w:rsidRPr="00347A00">
              <w:rPr>
                <w:rFonts w:ascii="Times New Roman" w:hAnsi="Times New Roman"/>
                <w:color w:val="000000"/>
              </w:rPr>
              <w:t>When a request for debriefing has been submitted within three (3) working days, we will grant the debriefing within five (5) working days from receipt of the request. In the event that it is not possible for us to grant a debriefing within this period, the waiting period will be extended until five (5) working days after the debriefing has taken place. In such an event, we will notify you by the most expeditious means of the extension of the waiting period and confirm the date on which the extended waiting period will expire.</w:t>
            </w:r>
          </w:p>
          <w:p w14:paraId="173E74CB" w14:textId="77777777" w:rsidR="006F481F" w:rsidRPr="00347A00" w:rsidRDefault="006F481F" w:rsidP="009C24BA">
            <w:pPr>
              <w:pStyle w:val="Retraitcorpsdetexte"/>
              <w:spacing w:after="120"/>
              <w:ind w:left="124" w:right="289" w:firstLine="0"/>
              <w:jc w:val="both"/>
              <w:rPr>
                <w:rFonts w:ascii="Times New Roman" w:hAnsi="Times New Roman"/>
                <w:color w:val="000000"/>
              </w:rPr>
            </w:pPr>
            <w:r w:rsidRPr="00347A00">
              <w:rPr>
                <w:rFonts w:ascii="Times New Roman" w:hAnsi="Times New Roman"/>
                <w:color w:val="000000"/>
              </w:rPr>
              <w:t>The debriefing can be in writing, by telephone, video conference or in person. We will inform you in writing as soon as possible how the debriefing will take place, confirming the date and time.</w:t>
            </w:r>
          </w:p>
          <w:p w14:paraId="52134565" w14:textId="77777777" w:rsidR="006F481F" w:rsidRPr="00347A00" w:rsidRDefault="006F481F" w:rsidP="009C24BA">
            <w:pPr>
              <w:pStyle w:val="Retraitcorpsdetexte"/>
              <w:spacing w:after="120"/>
              <w:ind w:left="124" w:right="289" w:firstLine="0"/>
              <w:jc w:val="both"/>
              <w:rPr>
                <w:rFonts w:ascii="Times New Roman" w:hAnsi="Times New Roman"/>
                <w:iCs/>
              </w:rPr>
            </w:pPr>
            <w:r w:rsidRPr="00347A00">
              <w:rPr>
                <w:rFonts w:ascii="Times New Roman" w:hAnsi="Times New Roman"/>
                <w:color w:val="000000"/>
              </w:rPr>
              <w:t>When the deadline for requesting a debriefing has expired, you can, however, request a debriefing. In such a case, we will grant the debriefing as soon as possible, and normally no later than fifteen (15) working days following publication of the notification of Contract award.</w:t>
            </w:r>
          </w:p>
        </w:tc>
      </w:tr>
    </w:tbl>
    <w:p w14:paraId="42166875" w14:textId="77777777" w:rsidR="006F481F" w:rsidRPr="00347A00" w:rsidRDefault="006F481F" w:rsidP="006F481F">
      <w:pPr>
        <w:pStyle w:val="Retraitcorpsdetexte"/>
        <w:pageBreakBefore/>
        <w:numPr>
          <w:ilvl w:val="0"/>
          <w:numId w:val="63"/>
        </w:numPr>
        <w:spacing w:before="240" w:after="120"/>
        <w:ind w:left="284" w:right="289" w:hanging="284"/>
        <w:jc w:val="both"/>
        <w:rPr>
          <w:b/>
          <w:iCs/>
        </w:rPr>
      </w:pPr>
      <w:r w:rsidRPr="00347A00">
        <w:rPr>
          <w:b/>
          <w:iCs/>
        </w:rPr>
        <w:lastRenderedPageBreak/>
        <w:t>How to file a complaint</w:t>
      </w:r>
    </w:p>
    <w:tbl>
      <w:tblPr>
        <w:tblStyle w:val="Grilledutableau"/>
        <w:tblW w:w="9108" w:type="dxa"/>
        <w:tblLook w:val="04A0" w:firstRow="1" w:lastRow="0" w:firstColumn="1" w:lastColumn="0" w:noHBand="0" w:noVBand="1"/>
      </w:tblPr>
      <w:tblGrid>
        <w:gridCol w:w="9108"/>
      </w:tblGrid>
      <w:tr w:rsidR="006F481F" w:rsidRPr="00347A00" w14:paraId="3D02E279" w14:textId="77777777" w:rsidTr="009C24BA">
        <w:tc>
          <w:tcPr>
            <w:tcW w:w="9108" w:type="dxa"/>
          </w:tcPr>
          <w:p w14:paraId="70B22997" w14:textId="77777777" w:rsidR="006F481F" w:rsidRPr="00347A00" w:rsidRDefault="006F481F" w:rsidP="009C24BA">
            <w:pPr>
              <w:pStyle w:val="Retraitcorpsdetexte"/>
              <w:spacing w:before="120" w:after="120"/>
              <w:ind w:left="142" w:right="289" w:firstLine="0"/>
              <w:jc w:val="both"/>
              <w:rPr>
                <w:rFonts w:ascii="Times New Roman" w:hAnsi="Times New Roman"/>
                <w:b/>
                <w:iCs/>
              </w:rPr>
            </w:pPr>
            <w:r w:rsidRPr="00347A00">
              <w:rPr>
                <w:rFonts w:ascii="Times New Roman" w:hAnsi="Times New Roman"/>
                <w:b/>
                <w:iCs/>
              </w:rPr>
              <w:t xml:space="preserve">DEADLINE: The deadline for submitting a claim is midnight on </w:t>
            </w:r>
            <w:r w:rsidRPr="00347A00">
              <w:rPr>
                <w:rFonts w:ascii="Times New Roman" w:hAnsi="Times New Roman"/>
                <w:b/>
                <w:i/>
              </w:rPr>
              <w:t xml:space="preserve">[insert date] </w:t>
            </w:r>
            <w:r w:rsidRPr="00347A00">
              <w:rPr>
                <w:rFonts w:ascii="Times New Roman" w:hAnsi="Times New Roman"/>
                <w:b/>
                <w:iCs/>
              </w:rPr>
              <w:t>(local time).</w:t>
            </w:r>
          </w:p>
          <w:p w14:paraId="7DF284EE" w14:textId="77777777" w:rsidR="006F481F" w:rsidRPr="00347A00" w:rsidRDefault="006F481F" w:rsidP="009C24BA">
            <w:pPr>
              <w:pStyle w:val="Retraitcorpsdetexte"/>
              <w:spacing w:before="120" w:after="120"/>
              <w:ind w:left="142" w:right="289" w:firstLine="0"/>
              <w:jc w:val="both"/>
              <w:rPr>
                <w:rFonts w:ascii="Times New Roman" w:hAnsi="Times New Roman"/>
                <w:color w:val="000000"/>
              </w:rPr>
            </w:pPr>
            <w:r w:rsidRPr="00347A00">
              <w:rPr>
                <w:rFonts w:ascii="Times New Roman" w:hAnsi="Times New Roman"/>
                <w:color w:val="000000"/>
              </w:rPr>
              <w:t>Indicate the contract title, reference number, name of the Consultant, contract details and address for submitting the debriefing request as follows:</w:t>
            </w:r>
          </w:p>
          <w:p w14:paraId="5BE2A10F" w14:textId="77777777" w:rsidR="006F481F" w:rsidRPr="00347A00" w:rsidRDefault="006F481F" w:rsidP="009C24BA">
            <w:pPr>
              <w:pStyle w:val="Outline"/>
              <w:suppressAutoHyphens/>
              <w:spacing w:before="60" w:after="60"/>
              <w:ind w:left="426"/>
              <w:rPr>
                <w:rFonts w:ascii="Times New Roman" w:hAnsi="Times New Roman"/>
                <w:b/>
                <w:color w:val="000000"/>
              </w:rPr>
            </w:pPr>
            <w:r w:rsidRPr="00347A00">
              <w:rPr>
                <w:rFonts w:ascii="Times New Roman" w:hAnsi="Times New Roman"/>
                <w:b/>
                <w:color w:val="000000"/>
              </w:rPr>
              <w:t>to the attention of :</w:t>
            </w:r>
          </w:p>
          <w:p w14:paraId="2049AD5E" w14:textId="77777777" w:rsidR="006F481F" w:rsidRPr="00347A00" w:rsidRDefault="006F481F" w:rsidP="009C24BA">
            <w:pPr>
              <w:pStyle w:val="Outline"/>
              <w:suppressAutoHyphens/>
              <w:spacing w:before="60" w:after="60"/>
              <w:ind w:left="426"/>
              <w:rPr>
                <w:rFonts w:ascii="Times New Roman" w:hAnsi="Times New Roman"/>
              </w:rPr>
            </w:pPr>
            <w:r w:rsidRPr="00347A00">
              <w:rPr>
                <w:rFonts w:ascii="Times New Roman" w:hAnsi="Times New Roman"/>
                <w:b/>
                <w:color w:val="000000"/>
                <w:kern w:val="0"/>
                <w:lang w:eastAsia="en-GB"/>
              </w:rPr>
              <w:t>Name :</w:t>
            </w:r>
            <w:r w:rsidRPr="00347A00">
              <w:rPr>
                <w:rFonts w:ascii="Times New Roman" w:hAnsi="Times New Roman"/>
              </w:rPr>
              <w:t xml:space="preserve"> </w:t>
            </w:r>
            <w:r w:rsidRPr="00347A00">
              <w:rPr>
                <w:rFonts w:ascii="Times New Roman" w:hAnsi="Times New Roman"/>
                <w:i/>
              </w:rPr>
              <w:t>[insert person’s full name]</w:t>
            </w:r>
          </w:p>
          <w:p w14:paraId="458CBEB9" w14:textId="77777777" w:rsidR="006F481F" w:rsidRPr="00347A00" w:rsidRDefault="006F481F" w:rsidP="009C24BA">
            <w:pPr>
              <w:pStyle w:val="Outline"/>
              <w:suppressAutoHyphens/>
              <w:spacing w:before="60" w:after="60"/>
              <w:ind w:left="426"/>
              <w:rPr>
                <w:rFonts w:ascii="Times New Roman" w:hAnsi="Times New Roman"/>
                <w:i/>
              </w:rPr>
            </w:pPr>
            <w:r w:rsidRPr="00347A00">
              <w:rPr>
                <w:rFonts w:ascii="Times New Roman" w:hAnsi="Times New Roman"/>
                <w:b/>
                <w:color w:val="000000"/>
                <w:kern w:val="0"/>
                <w:lang w:eastAsia="en-GB"/>
              </w:rPr>
              <w:t>Title/position:</w:t>
            </w:r>
            <w:r w:rsidRPr="00347A00">
              <w:rPr>
                <w:rFonts w:ascii="Times New Roman" w:hAnsi="Times New Roman"/>
              </w:rPr>
              <w:t xml:space="preserve"> </w:t>
            </w:r>
            <w:r w:rsidRPr="00347A00">
              <w:rPr>
                <w:rFonts w:ascii="Times New Roman" w:hAnsi="Times New Roman"/>
                <w:i/>
              </w:rPr>
              <w:t>[insert title/position]</w:t>
            </w:r>
          </w:p>
          <w:p w14:paraId="437D954D" w14:textId="139DFFA6" w:rsidR="006F481F" w:rsidRPr="00347A00" w:rsidRDefault="006F481F" w:rsidP="009C24BA">
            <w:pPr>
              <w:pStyle w:val="Outline"/>
              <w:suppressAutoHyphens/>
              <w:spacing w:before="60" w:after="60"/>
              <w:ind w:left="426"/>
              <w:rPr>
                <w:rFonts w:ascii="Times New Roman" w:hAnsi="Times New Roman"/>
                <w:i/>
              </w:rPr>
            </w:pPr>
            <w:r w:rsidRPr="00347A00">
              <w:rPr>
                <w:rFonts w:ascii="Times New Roman" w:hAnsi="Times New Roman"/>
                <w:b/>
                <w:color w:val="000000"/>
                <w:kern w:val="0"/>
                <w:lang w:eastAsia="en-GB"/>
              </w:rPr>
              <w:t>Agency :</w:t>
            </w:r>
            <w:r w:rsidRPr="00347A00">
              <w:rPr>
                <w:rFonts w:ascii="Times New Roman" w:hAnsi="Times New Roman"/>
              </w:rPr>
              <w:t xml:space="preserve"> </w:t>
            </w:r>
            <w:r w:rsidRPr="00347A00">
              <w:rPr>
                <w:rFonts w:ascii="Times New Roman" w:hAnsi="Times New Roman"/>
                <w:i/>
              </w:rPr>
              <w:t>[insert CA name]</w:t>
            </w:r>
          </w:p>
          <w:p w14:paraId="43D5797F" w14:textId="77777777" w:rsidR="006F481F" w:rsidRPr="00347A00" w:rsidRDefault="006F481F" w:rsidP="009C24BA">
            <w:pPr>
              <w:pStyle w:val="Outline"/>
              <w:suppressAutoHyphens/>
              <w:spacing w:before="60" w:after="60"/>
              <w:ind w:left="426"/>
              <w:rPr>
                <w:rFonts w:ascii="Times New Roman" w:hAnsi="Times New Roman"/>
              </w:rPr>
            </w:pPr>
            <w:r w:rsidRPr="00347A00">
              <w:rPr>
                <w:rFonts w:ascii="Times New Roman" w:hAnsi="Times New Roman"/>
                <w:b/>
                <w:color w:val="000000"/>
                <w:kern w:val="0"/>
                <w:lang w:eastAsia="en-GB"/>
              </w:rPr>
              <w:t>Email Address :</w:t>
            </w:r>
            <w:r w:rsidRPr="00347A00">
              <w:rPr>
                <w:rFonts w:ascii="Times New Roman" w:hAnsi="Times New Roman"/>
              </w:rPr>
              <w:t xml:space="preserve"> </w:t>
            </w:r>
            <w:r w:rsidRPr="00347A00">
              <w:rPr>
                <w:rFonts w:ascii="Times New Roman" w:hAnsi="Times New Roman"/>
                <w:i/>
              </w:rPr>
              <w:t>[insert email address]</w:t>
            </w:r>
          </w:p>
          <w:p w14:paraId="6FA2E4C3" w14:textId="77777777" w:rsidR="006F481F" w:rsidRPr="00347A00" w:rsidRDefault="006F481F" w:rsidP="009C24BA">
            <w:pPr>
              <w:pStyle w:val="Outline"/>
              <w:suppressAutoHyphens/>
              <w:spacing w:before="60" w:after="60"/>
              <w:ind w:left="426"/>
              <w:rPr>
                <w:rFonts w:ascii="Times New Roman" w:hAnsi="Times New Roman"/>
              </w:rPr>
            </w:pPr>
            <w:r w:rsidRPr="00347A00">
              <w:rPr>
                <w:rFonts w:ascii="Times New Roman" w:hAnsi="Times New Roman"/>
                <w:b/>
                <w:color w:val="000000"/>
              </w:rPr>
              <w:t xml:space="preserve">Fax </w:t>
            </w:r>
            <w:r w:rsidRPr="00347A00">
              <w:rPr>
                <w:rFonts w:ascii="Times New Roman" w:hAnsi="Times New Roman"/>
              </w:rPr>
              <w:t xml:space="preserve">: </w:t>
            </w:r>
            <w:r w:rsidRPr="00347A00">
              <w:rPr>
                <w:rFonts w:ascii="Times New Roman" w:hAnsi="Times New Roman"/>
                <w:i/>
              </w:rPr>
              <w:t xml:space="preserve">[insert Fax No. </w:t>
            </w:r>
            <w:r w:rsidRPr="00347A00">
              <w:rPr>
                <w:rFonts w:ascii="Times New Roman" w:hAnsi="Times New Roman"/>
                <w:b/>
                <w:i/>
              </w:rPr>
              <w:t xml:space="preserve">omit if not used </w:t>
            </w:r>
            <w:r w:rsidRPr="00347A00">
              <w:rPr>
                <w:rFonts w:ascii="Times New Roman" w:hAnsi="Times New Roman"/>
                <w:i/>
              </w:rPr>
              <w:t>]</w:t>
            </w:r>
          </w:p>
          <w:p w14:paraId="572EEEB2" w14:textId="77777777" w:rsidR="006F481F" w:rsidRPr="00347A00" w:rsidRDefault="006F481F" w:rsidP="009C24BA">
            <w:pPr>
              <w:pStyle w:val="Retraitcorpsdetexte"/>
              <w:spacing w:before="120" w:after="120"/>
              <w:ind w:left="142" w:right="289" w:firstLine="0"/>
              <w:jc w:val="both"/>
              <w:rPr>
                <w:rFonts w:ascii="Times New Roman" w:hAnsi="Times New Roman"/>
                <w:iCs/>
              </w:rPr>
            </w:pPr>
            <w:r w:rsidRPr="00347A00">
              <w:rPr>
                <w:rFonts w:ascii="Times New Roman" w:hAnsi="Times New Roman"/>
                <w:i/>
              </w:rPr>
              <w:t xml:space="preserve">[at this stage of the procurement process] [upon receipt of this notification] </w:t>
            </w:r>
            <w:r w:rsidRPr="00347A00">
              <w:rPr>
                <w:rFonts w:ascii="Times New Roman" w:hAnsi="Times New Roman"/>
                <w:iCs/>
              </w:rPr>
              <w:t>you may submit a procurement complaint regarding the contract award decision. It is not necessary that you have requested or received a debriefing before submitting a claim. Your complaint must be submitted during the Waiting Period and received by us before the expiration of the Waiting Period.</w:t>
            </w:r>
          </w:p>
          <w:p w14:paraId="3E88050C" w14:textId="77777777" w:rsidR="006F481F" w:rsidRPr="00347A00" w:rsidRDefault="006F481F" w:rsidP="009C24BA">
            <w:pPr>
              <w:pStyle w:val="Retraitcorpsdetexte"/>
              <w:spacing w:before="120" w:after="120"/>
              <w:ind w:left="142" w:right="289" w:firstLine="0"/>
              <w:rPr>
                <w:rFonts w:ascii="Times New Roman" w:hAnsi="Times New Roman"/>
                <w:iCs/>
                <w:u w:val="single"/>
              </w:rPr>
            </w:pPr>
            <w:r w:rsidRPr="00347A00">
              <w:rPr>
                <w:rFonts w:ascii="Times New Roman" w:hAnsi="Times New Roman"/>
                <w:iCs/>
                <w:u w:val="single"/>
              </w:rPr>
              <w:t>Further information :</w:t>
            </w:r>
          </w:p>
          <w:p w14:paraId="033663CC" w14:textId="5C49ABB5" w:rsidR="006F481F" w:rsidRPr="00347A00" w:rsidRDefault="006F481F" w:rsidP="009C24BA">
            <w:pPr>
              <w:pStyle w:val="Retraitcorpsdetexte"/>
              <w:spacing w:before="120" w:after="120"/>
              <w:ind w:left="142" w:right="289" w:firstLine="0"/>
              <w:jc w:val="both"/>
              <w:rPr>
                <w:rFonts w:ascii="Times New Roman" w:hAnsi="Times New Roman"/>
                <w:iCs/>
              </w:rPr>
            </w:pPr>
            <w:r w:rsidRPr="00347A00">
              <w:rPr>
                <w:rFonts w:ascii="Times New Roman" w:hAnsi="Times New Roman"/>
                <w:iCs/>
              </w:rPr>
              <w:t xml:space="preserve">For more information, please </w:t>
            </w:r>
            <w:r w:rsidRPr="00347A00">
              <w:rPr>
                <w:rFonts w:ascii="Times New Roman" w:hAnsi="Times New Roman"/>
                <w:iCs/>
                <w:color w:val="002060"/>
              </w:rPr>
              <w:t xml:space="preserve">refer to the ECOWAS Procurement Code, version amended in October 2021. You are asked to read these documents </w:t>
            </w:r>
            <w:r w:rsidRPr="00347A00">
              <w:rPr>
                <w:rFonts w:ascii="Times New Roman" w:hAnsi="Times New Roman"/>
                <w:iCs/>
              </w:rPr>
              <w:t>before preparing and submitting your claim.</w:t>
            </w:r>
          </w:p>
          <w:p w14:paraId="589F32B2" w14:textId="77777777" w:rsidR="006F481F" w:rsidRPr="00347A00" w:rsidRDefault="006F481F" w:rsidP="009C24BA">
            <w:pPr>
              <w:pStyle w:val="Retraitcorpsdetexte"/>
              <w:spacing w:before="120" w:after="120"/>
              <w:ind w:left="142" w:right="289" w:firstLine="0"/>
              <w:rPr>
                <w:rFonts w:ascii="Times New Roman" w:hAnsi="Times New Roman"/>
                <w:iCs/>
              </w:rPr>
            </w:pPr>
            <w:r w:rsidRPr="00347A00">
              <w:rPr>
                <w:rFonts w:ascii="Times New Roman" w:hAnsi="Times New Roman"/>
                <w:iCs/>
              </w:rPr>
              <w:t>In summary, the following four requirements are essential:</w:t>
            </w:r>
          </w:p>
          <w:p w14:paraId="6E68A93C"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You must be an “interested party”. In this case, this means a Consultant having submitted a proposal as part of this selection process, and recipient of a Notification of Intent to Award.</w:t>
            </w:r>
          </w:p>
          <w:p w14:paraId="40315A15"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The complaint may challenge the contract award decision exclusively.</w:t>
            </w:r>
          </w:p>
          <w:p w14:paraId="4059B810"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The complaint must be received before the deadline date and time indicated above.</w:t>
            </w:r>
          </w:p>
          <w:p w14:paraId="4CF70EE2"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You must provide in the complaint, all the information requested by the Procurement Rules (as described in Annex III).</w:t>
            </w:r>
          </w:p>
        </w:tc>
      </w:tr>
    </w:tbl>
    <w:p w14:paraId="32B704CA" w14:textId="77777777" w:rsidR="006F481F" w:rsidRPr="00347A00" w:rsidRDefault="006F481F" w:rsidP="006F481F">
      <w:pPr>
        <w:pStyle w:val="Retraitcorpsdetexte"/>
        <w:pageBreakBefore/>
        <w:numPr>
          <w:ilvl w:val="0"/>
          <w:numId w:val="63"/>
        </w:numPr>
        <w:spacing w:before="240" w:after="120"/>
        <w:ind w:left="284" w:right="289" w:hanging="284"/>
        <w:jc w:val="both"/>
        <w:rPr>
          <w:b/>
          <w:iCs/>
        </w:rPr>
      </w:pPr>
      <w:r w:rsidRPr="00347A00">
        <w:rPr>
          <w:b/>
          <w:iCs/>
        </w:rPr>
        <w:lastRenderedPageBreak/>
        <w:t>Waiting period</w:t>
      </w:r>
    </w:p>
    <w:tbl>
      <w:tblPr>
        <w:tblStyle w:val="Grilledutableau"/>
        <w:tblW w:w="9108" w:type="dxa"/>
        <w:tblLook w:val="04A0" w:firstRow="1" w:lastRow="0" w:firstColumn="1" w:lastColumn="0" w:noHBand="0" w:noVBand="1"/>
      </w:tblPr>
      <w:tblGrid>
        <w:gridCol w:w="9108"/>
      </w:tblGrid>
      <w:tr w:rsidR="006F481F" w:rsidRPr="00347A00" w14:paraId="1073357C" w14:textId="77777777" w:rsidTr="009C24BA">
        <w:tc>
          <w:tcPr>
            <w:tcW w:w="9108" w:type="dxa"/>
          </w:tcPr>
          <w:p w14:paraId="323F8224" w14:textId="77777777" w:rsidR="006F481F" w:rsidRPr="00347A00" w:rsidRDefault="006F481F" w:rsidP="009C24BA">
            <w:pPr>
              <w:pStyle w:val="Retraitcorpsdetexte"/>
              <w:spacing w:before="120" w:after="120"/>
              <w:ind w:left="142" w:right="289" w:firstLine="0"/>
              <w:jc w:val="both"/>
              <w:rPr>
                <w:rFonts w:ascii="Times New Roman" w:hAnsi="Times New Roman"/>
                <w:b/>
                <w:iCs/>
              </w:rPr>
            </w:pPr>
            <w:r w:rsidRPr="00347A00">
              <w:rPr>
                <w:rFonts w:ascii="Times New Roman" w:hAnsi="Times New Roman"/>
                <w:b/>
                <w:iCs/>
              </w:rPr>
              <w:t xml:space="preserve">DEADLINE: The time and deadline for expiration of the Waiting Period is midnight on </w:t>
            </w:r>
            <w:r w:rsidRPr="00347A00">
              <w:rPr>
                <w:rFonts w:ascii="Times New Roman" w:hAnsi="Times New Roman"/>
                <w:b/>
                <w:i/>
              </w:rPr>
              <w:t xml:space="preserve">[insert date] </w:t>
            </w:r>
            <w:r w:rsidRPr="00347A00">
              <w:rPr>
                <w:rFonts w:ascii="Times New Roman" w:hAnsi="Times New Roman"/>
                <w:b/>
                <w:iCs/>
              </w:rPr>
              <w:t>(local time).</w:t>
            </w:r>
          </w:p>
          <w:p w14:paraId="497060DD" w14:textId="73892336" w:rsidR="006F481F" w:rsidRPr="00347A00" w:rsidRDefault="006F481F" w:rsidP="009C24BA">
            <w:pPr>
              <w:pStyle w:val="Retraitcorpsdetexte"/>
              <w:spacing w:before="120" w:after="120"/>
              <w:ind w:left="142" w:right="289" w:firstLine="0"/>
              <w:jc w:val="both"/>
              <w:rPr>
                <w:rFonts w:ascii="Times New Roman" w:hAnsi="Times New Roman"/>
              </w:rPr>
            </w:pPr>
            <w:r w:rsidRPr="00347A00">
              <w:rPr>
                <w:rFonts w:ascii="Times New Roman" w:hAnsi="Times New Roman"/>
              </w:rPr>
              <w:t>The waiting period is 15 business days from the day after the date this Notification of Intent to Award is sent.</w:t>
            </w:r>
          </w:p>
          <w:p w14:paraId="7740EA8E" w14:textId="77777777" w:rsidR="006F481F" w:rsidRPr="00347A00" w:rsidRDefault="006F481F" w:rsidP="009C24BA">
            <w:pPr>
              <w:pStyle w:val="Retraitcorpsdetexte"/>
              <w:spacing w:before="120" w:after="120"/>
              <w:ind w:left="142" w:right="289" w:firstLine="0"/>
              <w:jc w:val="both"/>
              <w:rPr>
                <w:rFonts w:ascii="Times New Roman" w:hAnsi="Times New Roman"/>
                <w:iCs/>
              </w:rPr>
            </w:pPr>
            <w:r w:rsidRPr="00347A00">
              <w:rPr>
                <w:rFonts w:ascii="Times New Roman" w:hAnsi="Times New Roman"/>
              </w:rPr>
              <w:t>The waiting period may be extended. This may occur when we are unable to provide a debriefing within the prescribed five (5) business day period. In such a case, we will notify you of the extension</w:t>
            </w:r>
            <w:r w:rsidRPr="00347A00">
              <w:rPr>
                <w:iCs/>
              </w:rPr>
              <w:t xml:space="preserve"> </w:t>
            </w:r>
          </w:p>
        </w:tc>
      </w:tr>
    </w:tbl>
    <w:p w14:paraId="2ED79F1A" w14:textId="77777777" w:rsidR="006F481F" w:rsidRPr="00347A00" w:rsidRDefault="006F481F" w:rsidP="006F481F">
      <w:pPr>
        <w:pStyle w:val="Retraitcorpsdetexte"/>
        <w:spacing w:before="240" w:after="240"/>
        <w:ind w:left="142" w:right="288" w:firstLine="0"/>
        <w:rPr>
          <w:iCs/>
        </w:rPr>
      </w:pPr>
      <w:r w:rsidRPr="00347A00">
        <w:rPr>
          <w:iCs/>
        </w:rPr>
        <w:t>If you have any questions regarding this Notice, please contact us.</w:t>
      </w:r>
    </w:p>
    <w:p w14:paraId="20FF861C" w14:textId="7E819C5B" w:rsidR="006F481F" w:rsidRPr="00347A00" w:rsidRDefault="006F481F" w:rsidP="006F481F">
      <w:pPr>
        <w:pStyle w:val="Retraitcorpsdetexte"/>
        <w:spacing w:before="240" w:after="240"/>
        <w:ind w:left="142" w:right="288" w:firstLine="0"/>
        <w:rPr>
          <w:iCs/>
        </w:rPr>
      </w:pPr>
      <w:r w:rsidRPr="00347A00">
        <w:rPr>
          <w:iCs/>
        </w:rPr>
        <w:t>On behalf of [insert name of CA]:</w:t>
      </w:r>
    </w:p>
    <w:p w14:paraId="05C8959A" w14:textId="77777777" w:rsidR="006F481F" w:rsidRPr="00347A00" w:rsidRDefault="006F481F" w:rsidP="006F481F">
      <w:pPr>
        <w:tabs>
          <w:tab w:val="right" w:leader="underscore" w:pos="7371"/>
        </w:tabs>
        <w:spacing w:before="240" w:after="240"/>
        <w:ind w:left="142"/>
      </w:pPr>
      <w:r w:rsidRPr="00347A00">
        <w:rPr>
          <w:b/>
        </w:rPr>
        <w:t>Signature :</w:t>
      </w:r>
      <w:r w:rsidRPr="00347A00">
        <w:t xml:space="preserve"> </w:t>
      </w:r>
      <w:r w:rsidRPr="00347A00">
        <w:tab/>
      </w:r>
    </w:p>
    <w:p w14:paraId="7B1FD59C" w14:textId="77777777" w:rsidR="006F481F" w:rsidRPr="00347A00" w:rsidRDefault="006F481F" w:rsidP="006F481F">
      <w:pPr>
        <w:tabs>
          <w:tab w:val="right" w:leader="underscore" w:pos="7371"/>
        </w:tabs>
        <w:spacing w:before="240" w:after="240"/>
        <w:ind w:left="142"/>
      </w:pPr>
      <w:r w:rsidRPr="00347A00">
        <w:rPr>
          <w:b/>
        </w:rPr>
        <w:t>Name :</w:t>
      </w:r>
      <w:r w:rsidRPr="00347A00">
        <w:tab/>
      </w:r>
    </w:p>
    <w:p w14:paraId="0F52C95F" w14:textId="77777777" w:rsidR="006F481F" w:rsidRPr="00347A00" w:rsidRDefault="006F481F" w:rsidP="006F481F">
      <w:pPr>
        <w:tabs>
          <w:tab w:val="right" w:leader="underscore" w:pos="7371"/>
        </w:tabs>
        <w:spacing w:before="240" w:after="240"/>
        <w:ind w:left="142"/>
      </w:pPr>
      <w:r w:rsidRPr="00347A00">
        <w:rPr>
          <w:b/>
        </w:rPr>
        <w:t>Title/position:</w:t>
      </w:r>
      <w:r w:rsidRPr="00347A00">
        <w:tab/>
      </w:r>
    </w:p>
    <w:p w14:paraId="7603F330" w14:textId="77777777" w:rsidR="006F481F" w:rsidRPr="00347A00" w:rsidRDefault="006F481F" w:rsidP="006F481F">
      <w:pPr>
        <w:tabs>
          <w:tab w:val="right" w:leader="underscore" w:pos="7371"/>
        </w:tabs>
        <w:spacing w:before="240" w:after="240"/>
        <w:ind w:left="142"/>
      </w:pPr>
      <w:r w:rsidRPr="00347A00">
        <w:rPr>
          <w:b/>
        </w:rPr>
        <w:t>Phone :</w:t>
      </w:r>
      <w:r w:rsidRPr="00347A00">
        <w:tab/>
      </w:r>
    </w:p>
    <w:p w14:paraId="109562B0" w14:textId="77777777" w:rsidR="006F481F" w:rsidRPr="00347A00" w:rsidRDefault="006F481F" w:rsidP="006F481F">
      <w:pPr>
        <w:tabs>
          <w:tab w:val="right" w:leader="underscore" w:pos="7371"/>
        </w:tabs>
        <w:spacing w:before="240" w:after="240"/>
        <w:ind w:left="142"/>
      </w:pPr>
      <w:r w:rsidRPr="00347A00">
        <w:rPr>
          <w:b/>
        </w:rPr>
        <w:t>E-mail :</w:t>
      </w:r>
      <w:r w:rsidRPr="00347A00">
        <w:tab/>
      </w:r>
    </w:p>
    <w:p w14:paraId="4F503E3C" w14:textId="7BF29BA9" w:rsidR="00D4642D" w:rsidRDefault="00D4642D" w:rsidP="006F481F">
      <w:pPr>
        <w:spacing w:before="120"/>
        <w:rPr>
          <w:sz w:val="20"/>
        </w:rPr>
      </w:pPr>
    </w:p>
    <w:p w14:paraId="254A96D6" w14:textId="77777777" w:rsidR="00D4642D" w:rsidRDefault="00D4642D" w:rsidP="006F481F">
      <w:pPr>
        <w:spacing w:before="120"/>
        <w:rPr>
          <w:sz w:val="20"/>
        </w:rPr>
        <w:sectPr w:rsidR="00D4642D" w:rsidSect="006F481F">
          <w:headerReference w:type="even" r:id="rId137"/>
          <w:headerReference w:type="default" r:id="rId138"/>
          <w:headerReference w:type="first" r:id="rId139"/>
          <w:footnotePr>
            <w:numRestart w:val="eachSect"/>
          </w:footnotePr>
          <w:pgSz w:w="12240" w:h="15840" w:code="1"/>
          <w:pgMar w:top="1440" w:right="1440" w:bottom="1440" w:left="1440" w:header="720" w:footer="720" w:gutter="0"/>
          <w:cols w:space="720"/>
          <w:noEndnote/>
          <w:titlePg/>
        </w:sectPr>
      </w:pPr>
    </w:p>
    <w:p w14:paraId="38ED278E" w14:textId="11602305" w:rsidR="006F481F" w:rsidRPr="00730B36" w:rsidRDefault="006F481F" w:rsidP="006F481F">
      <w:pPr>
        <w:spacing w:before="120"/>
        <w:rPr>
          <w:i/>
        </w:rPr>
      </w:pPr>
      <w:r w:rsidRPr="00730B36">
        <w:rPr>
          <w:i/>
        </w:rPr>
        <w:lastRenderedPageBreak/>
        <w:t xml:space="preserve">INSTRUCTIONS </w:t>
      </w:r>
      <w:r w:rsidRPr="00172F13">
        <w:rPr>
          <w:i/>
        </w:rPr>
        <w:t>TO THE SUCCESSFUL CONSULTANT: DELETE THIS CARTRIDGE AFTER COMPLETING THE FORM</w:t>
      </w:r>
    </w:p>
    <w:p w14:paraId="7D133E43" w14:textId="217B3202" w:rsidR="006F481F" w:rsidRDefault="006F481F" w:rsidP="00A37442">
      <w:pPr>
        <w:jc w:val="both"/>
        <w:rPr>
          <w:i/>
        </w:rPr>
      </w:pPr>
      <w:r>
        <w:rPr>
          <w:i/>
        </w:rPr>
        <w:t>This Beneficial Ownership Disclosure Form must be completed by the successful Consultant. In the case of a group of companies, the Consultant must provide a separate form for each partner. Information regarding beneficial owners must be up to date on the date it is provided.</w:t>
      </w:r>
    </w:p>
    <w:p w14:paraId="66487BB6" w14:textId="786AF4DC" w:rsidR="006F481F" w:rsidRPr="00A37442" w:rsidRDefault="006F481F" w:rsidP="00A37442">
      <w:pPr>
        <w:jc w:val="both"/>
        <w:rPr>
          <w:i/>
        </w:rPr>
      </w:pPr>
      <w:r>
        <w:rPr>
          <w:i/>
        </w:rPr>
        <w:t>For the purposes of this form, a beneficial owner of the Consultant is a legal or natural person who owns the Consultant or has control over the Consultant because it meets one or more of the following conditions:</w:t>
      </w:r>
    </w:p>
    <w:p w14:paraId="05BEDA33" w14:textId="77777777" w:rsidR="006F481F" w:rsidRPr="00172F13" w:rsidRDefault="006F481F" w:rsidP="00D7544C">
      <w:pPr>
        <w:pStyle w:val="Paragraphedeliste"/>
        <w:numPr>
          <w:ilvl w:val="0"/>
          <w:numId w:val="89"/>
        </w:numPr>
        <w:rPr>
          <w:i/>
        </w:rPr>
      </w:pPr>
      <w:r>
        <w:rPr>
          <w:i/>
        </w:rPr>
        <w:t>directly or indirectly holds 25% or more of the shares</w:t>
      </w:r>
    </w:p>
    <w:p w14:paraId="05C58B48" w14:textId="77777777" w:rsidR="006F481F" w:rsidRPr="00172F13" w:rsidRDefault="006F481F" w:rsidP="00D7544C">
      <w:pPr>
        <w:pStyle w:val="Paragraphedeliste"/>
        <w:numPr>
          <w:ilvl w:val="0"/>
          <w:numId w:val="89"/>
        </w:numPr>
        <w:rPr>
          <w:i/>
        </w:rPr>
      </w:pPr>
      <w:r>
        <w:rPr>
          <w:i/>
        </w:rPr>
        <w:t>directly or indirectly holds 25% or more of the voting rights</w:t>
      </w:r>
    </w:p>
    <w:p w14:paraId="067CF7D7" w14:textId="5C0B6549" w:rsidR="006F481F" w:rsidRPr="00172F13" w:rsidRDefault="006F481F" w:rsidP="00D7544C">
      <w:pPr>
        <w:pStyle w:val="Paragraphedeliste"/>
        <w:numPr>
          <w:ilvl w:val="0"/>
          <w:numId w:val="89"/>
        </w:numPr>
        <w:rPr>
          <w:i/>
        </w:rPr>
      </w:pPr>
      <w:r w:rsidRPr="00172F13">
        <w:rPr>
          <w:i/>
        </w:rPr>
        <w:t>directly or indirectly holds the power to appoint the majority of the members of the board of directors or equivalent authority of the Consultant</w:t>
      </w:r>
    </w:p>
    <w:p w14:paraId="65971E1A" w14:textId="77777777" w:rsidR="006F481F" w:rsidRPr="00172F13" w:rsidRDefault="006F481F" w:rsidP="006F481F">
      <w:pPr>
        <w:pStyle w:val="Sec10head1"/>
        <w:spacing w:after="0"/>
      </w:pPr>
      <w:r w:rsidRPr="00172F13">
        <w:t>Beneficial Ownership Disclosure Form</w:t>
      </w:r>
    </w:p>
    <w:p w14:paraId="716AC3DA" w14:textId="77777777" w:rsidR="006F481F" w:rsidRDefault="006F481F" w:rsidP="006F481F">
      <w:pPr>
        <w:rPr>
          <w:sz w:val="20"/>
        </w:rPr>
      </w:pPr>
    </w:p>
    <w:p w14:paraId="27E87E6E" w14:textId="62D7E923" w:rsidR="006F481F" w:rsidRPr="00E0339C" w:rsidRDefault="006F481F" w:rsidP="006F481F">
      <w:pPr>
        <w:jc w:val="right"/>
      </w:pPr>
      <w:r w:rsidRPr="00E0339C">
        <w:t xml:space="preserve"> </w:t>
      </w:r>
      <w:r w:rsidRPr="00E0339C">
        <w:rPr>
          <w:i/>
          <w:iCs/>
        </w:rPr>
        <w:t>[insert RFP title]</w:t>
      </w:r>
    </w:p>
    <w:p w14:paraId="1D46FB95" w14:textId="7ED78851" w:rsidR="006F481F" w:rsidRPr="00E0339C" w:rsidRDefault="00DB05F8" w:rsidP="006F481F">
      <w:pPr>
        <w:ind w:right="72"/>
        <w:jc w:val="right"/>
      </w:pPr>
      <w:r>
        <w:rPr>
          <w:b/>
          <w:bCs/>
        </w:rPr>
        <w:t>Request for Proposals No.:</w:t>
      </w:r>
      <w:r w:rsidR="006F481F" w:rsidRPr="00E0339C">
        <w:t xml:space="preserve"> </w:t>
      </w:r>
      <w:r w:rsidR="006F481F" w:rsidRPr="00E0339C">
        <w:rPr>
          <w:i/>
          <w:iCs/>
        </w:rPr>
        <w:t>[insert RFP number]</w:t>
      </w:r>
    </w:p>
    <w:p w14:paraId="472E50C1" w14:textId="4BE63B2B" w:rsidR="006F481F" w:rsidRPr="0054756B" w:rsidRDefault="006F481F" w:rsidP="006F481F">
      <w:pPr>
        <w:rPr>
          <w:szCs w:val="24"/>
        </w:rPr>
      </w:pPr>
      <w:r w:rsidRPr="0054756B">
        <w:rPr>
          <w:szCs w:val="24"/>
        </w:rPr>
        <w:t xml:space="preserve">To: </w:t>
      </w:r>
      <w:r w:rsidRPr="00603A07">
        <w:rPr>
          <w:i/>
          <w:szCs w:val="24"/>
        </w:rPr>
        <w:t>[insert full name of CA]</w:t>
      </w:r>
    </w:p>
    <w:p w14:paraId="56DCDCD8" w14:textId="77777777" w:rsidR="006F481F" w:rsidRDefault="006F481F" w:rsidP="006F481F">
      <w:pPr>
        <w:rPr>
          <w:szCs w:val="24"/>
        </w:rPr>
      </w:pPr>
      <w:r w:rsidRPr="0054756B">
        <w:rPr>
          <w:szCs w:val="24"/>
        </w:rPr>
        <w:t xml:space="preserve">In response to your request made in the Contract Award Notification Letter dated </w:t>
      </w:r>
      <w:r w:rsidRPr="00603A07">
        <w:rPr>
          <w:i/>
          <w:szCs w:val="24"/>
        </w:rPr>
        <w:t xml:space="preserve">[insert date of notification letter </w:t>
      </w:r>
      <w:r w:rsidRPr="0054756B">
        <w:rPr>
          <w:szCs w:val="24"/>
        </w:rPr>
        <w:t xml:space="preserve">] to provide additional information on the beneficial owners: </w:t>
      </w:r>
      <w:r w:rsidRPr="00603A07">
        <w:rPr>
          <w:i/>
          <w:szCs w:val="24"/>
        </w:rPr>
        <w:t>[retain the applicable option and delete those which do not are not]</w:t>
      </w:r>
    </w:p>
    <w:p w14:paraId="72113769" w14:textId="77777777" w:rsidR="006F481F" w:rsidRPr="0054756B" w:rsidRDefault="006F481F" w:rsidP="00DB05F8">
      <w:pPr>
        <w:spacing w:after="120"/>
        <w:rPr>
          <w:szCs w:val="24"/>
        </w:rPr>
      </w:pPr>
      <w:r>
        <w:rPr>
          <w:szCs w:val="24"/>
        </w:rPr>
        <w:t>(i) we provide the following beneficial ownership information:</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6F481F" w:rsidRPr="003261FD" w14:paraId="451546CE" w14:textId="77777777" w:rsidTr="009C24BA">
        <w:trPr>
          <w:trHeight w:val="415"/>
        </w:trPr>
        <w:tc>
          <w:tcPr>
            <w:tcW w:w="2251" w:type="dxa"/>
            <w:shd w:val="clear" w:color="auto" w:fill="auto"/>
          </w:tcPr>
          <w:p w14:paraId="1987BB65" w14:textId="77777777" w:rsidR="006F481F" w:rsidRPr="00603A07" w:rsidRDefault="006F481F" w:rsidP="009C24BA">
            <w:pPr>
              <w:pStyle w:val="Corpsdetexte"/>
              <w:spacing w:before="40" w:after="160"/>
            </w:pPr>
            <w:r w:rsidRPr="00603A07">
              <w:t>Identity of the beneficial owner</w:t>
            </w:r>
          </w:p>
          <w:p w14:paraId="072CDC19" w14:textId="77777777" w:rsidR="006F481F" w:rsidRPr="00603A07" w:rsidRDefault="006F481F" w:rsidP="009C24BA">
            <w:pPr>
              <w:pStyle w:val="Corpsdetexte"/>
              <w:spacing w:before="40" w:after="160"/>
              <w:jc w:val="center"/>
              <w:rPr>
                <w:i/>
              </w:rPr>
            </w:pPr>
          </w:p>
        </w:tc>
        <w:tc>
          <w:tcPr>
            <w:tcW w:w="2377" w:type="dxa"/>
            <w:shd w:val="clear" w:color="auto" w:fill="auto"/>
          </w:tcPr>
          <w:p w14:paraId="5F046CB8" w14:textId="77777777" w:rsidR="006F481F" w:rsidRPr="00603A07" w:rsidRDefault="006F481F" w:rsidP="009C24BA">
            <w:pPr>
              <w:rPr>
                <w:i/>
              </w:rPr>
            </w:pPr>
            <w:r w:rsidRPr="00603A07">
              <w:rPr>
                <w:i/>
              </w:rPr>
              <w:t>directly or indirectly holds 25% or more of the shares</w:t>
            </w:r>
          </w:p>
          <w:p w14:paraId="47CBAD2E" w14:textId="77777777" w:rsidR="006F481F" w:rsidRPr="00BE3A48" w:rsidRDefault="006F481F" w:rsidP="009C24BA">
            <w:pPr>
              <w:pStyle w:val="Corpsdetexte"/>
              <w:spacing w:before="40" w:after="160"/>
              <w:jc w:val="center"/>
            </w:pPr>
          </w:p>
          <w:p w14:paraId="6BBF8B7C" w14:textId="77777777" w:rsidR="006F481F" w:rsidRPr="00603A07" w:rsidRDefault="006F481F" w:rsidP="009C24BA">
            <w:pPr>
              <w:pStyle w:val="Corpsdetexte"/>
              <w:spacing w:before="40" w:after="160"/>
              <w:jc w:val="center"/>
            </w:pPr>
            <w:r w:rsidRPr="00603A07">
              <w:t>(Yes No)</w:t>
            </w:r>
          </w:p>
          <w:p w14:paraId="2E5702B8" w14:textId="77777777" w:rsidR="006F481F" w:rsidRPr="00603A07" w:rsidRDefault="006F481F" w:rsidP="009C24BA">
            <w:pPr>
              <w:pStyle w:val="Corpsdetexte"/>
              <w:spacing w:before="40" w:after="160"/>
              <w:jc w:val="center"/>
              <w:rPr>
                <w:i/>
              </w:rPr>
            </w:pPr>
          </w:p>
        </w:tc>
        <w:tc>
          <w:tcPr>
            <w:tcW w:w="2124" w:type="dxa"/>
            <w:shd w:val="clear" w:color="auto" w:fill="auto"/>
          </w:tcPr>
          <w:p w14:paraId="5B100B42" w14:textId="77777777" w:rsidR="006F481F" w:rsidRPr="00603A07" w:rsidRDefault="006F481F" w:rsidP="009C24BA">
            <w:pPr>
              <w:rPr>
                <w:i/>
              </w:rPr>
            </w:pPr>
            <w:r w:rsidRPr="00603A07">
              <w:rPr>
                <w:i/>
              </w:rPr>
              <w:t>directly or indirectly holds 25% or more of the voting rights</w:t>
            </w:r>
          </w:p>
          <w:p w14:paraId="118CC895" w14:textId="77777777" w:rsidR="006F481F" w:rsidRPr="00603A07" w:rsidRDefault="006F481F" w:rsidP="009C24BA">
            <w:pPr>
              <w:pStyle w:val="Corpsdetexte"/>
              <w:spacing w:before="40" w:after="160"/>
              <w:jc w:val="center"/>
            </w:pPr>
            <w:r w:rsidRPr="00603A07">
              <w:t>(Yes No)</w:t>
            </w:r>
          </w:p>
          <w:p w14:paraId="60F7BB4B" w14:textId="77777777" w:rsidR="006F481F" w:rsidRPr="00603A07" w:rsidRDefault="006F481F" w:rsidP="009C24BA">
            <w:pPr>
              <w:pStyle w:val="Corpsdetexte"/>
              <w:spacing w:before="40" w:after="160"/>
              <w:jc w:val="center"/>
            </w:pPr>
          </w:p>
        </w:tc>
        <w:tc>
          <w:tcPr>
            <w:tcW w:w="2252" w:type="dxa"/>
            <w:shd w:val="clear" w:color="auto" w:fill="auto"/>
          </w:tcPr>
          <w:p w14:paraId="1AD90ACF" w14:textId="0806FE84" w:rsidR="006F481F" w:rsidRPr="00603A07" w:rsidRDefault="006F481F" w:rsidP="009C24BA">
            <w:r w:rsidRPr="00603A07">
              <w:rPr>
                <w:i/>
              </w:rPr>
              <w:t>directly or indirectly holds the power to appoint the majority of the members of the board of directors or equivalent authority of the Consultant</w:t>
            </w:r>
          </w:p>
          <w:p w14:paraId="13806385" w14:textId="77777777" w:rsidR="006F481F" w:rsidRPr="00603A07" w:rsidRDefault="006F481F" w:rsidP="009C24BA">
            <w:pPr>
              <w:pStyle w:val="Corpsdetexte"/>
              <w:spacing w:before="40" w:after="160"/>
              <w:jc w:val="center"/>
            </w:pPr>
            <w:r w:rsidRPr="00603A07">
              <w:t>(Yes No)</w:t>
            </w:r>
          </w:p>
          <w:p w14:paraId="3F76A142" w14:textId="77777777" w:rsidR="006F481F" w:rsidRPr="00603A07" w:rsidRDefault="006F481F" w:rsidP="009C24BA">
            <w:pPr>
              <w:pStyle w:val="Corpsdetexte"/>
              <w:spacing w:before="40" w:after="160"/>
              <w:jc w:val="center"/>
            </w:pPr>
          </w:p>
        </w:tc>
      </w:tr>
      <w:tr w:rsidR="006F481F" w:rsidRPr="00603A07" w14:paraId="342CB586" w14:textId="77777777" w:rsidTr="009C24BA">
        <w:trPr>
          <w:trHeight w:val="415"/>
        </w:trPr>
        <w:tc>
          <w:tcPr>
            <w:tcW w:w="2251" w:type="dxa"/>
            <w:shd w:val="clear" w:color="auto" w:fill="auto"/>
          </w:tcPr>
          <w:p w14:paraId="5C4A20E7" w14:textId="77777777" w:rsidR="006F481F" w:rsidRPr="00603A07" w:rsidRDefault="006F481F" w:rsidP="009C24BA">
            <w:pPr>
              <w:pStyle w:val="Corpsdetexte"/>
              <w:spacing w:before="40" w:after="160"/>
            </w:pPr>
            <w:r w:rsidRPr="00603A07">
              <w:rPr>
                <w:i/>
              </w:rPr>
              <w:t>[insert full name, nationality, country of residence]</w:t>
            </w:r>
          </w:p>
        </w:tc>
        <w:tc>
          <w:tcPr>
            <w:tcW w:w="2377" w:type="dxa"/>
            <w:shd w:val="clear" w:color="auto" w:fill="auto"/>
          </w:tcPr>
          <w:p w14:paraId="22DD367B" w14:textId="77777777" w:rsidR="006F481F" w:rsidRPr="003261FD" w:rsidRDefault="006F481F" w:rsidP="009C24BA">
            <w:pPr>
              <w:pStyle w:val="Corpsdetexte"/>
              <w:spacing w:before="40" w:after="160"/>
              <w:jc w:val="center"/>
              <w:rPr>
                <w:rFonts w:ascii="Wingdings 2" w:hAnsi="Wingdings 2"/>
                <w:sz w:val="52"/>
                <w:szCs w:val="52"/>
              </w:rPr>
            </w:pPr>
          </w:p>
        </w:tc>
        <w:tc>
          <w:tcPr>
            <w:tcW w:w="2124" w:type="dxa"/>
            <w:shd w:val="clear" w:color="auto" w:fill="auto"/>
          </w:tcPr>
          <w:p w14:paraId="1B7FCA21" w14:textId="77777777" w:rsidR="006F481F" w:rsidRPr="003261FD" w:rsidRDefault="006F481F" w:rsidP="009C24BA">
            <w:pPr>
              <w:pStyle w:val="Corpsdetexte"/>
              <w:spacing w:before="40" w:after="160"/>
            </w:pPr>
          </w:p>
        </w:tc>
        <w:tc>
          <w:tcPr>
            <w:tcW w:w="2252" w:type="dxa"/>
            <w:shd w:val="clear" w:color="auto" w:fill="auto"/>
          </w:tcPr>
          <w:p w14:paraId="107A055F" w14:textId="77777777" w:rsidR="006F481F" w:rsidRPr="003261FD" w:rsidRDefault="006F481F" w:rsidP="009C24BA">
            <w:pPr>
              <w:pStyle w:val="Corpsdetexte"/>
              <w:spacing w:before="40" w:after="160"/>
            </w:pPr>
          </w:p>
        </w:tc>
      </w:tr>
    </w:tbl>
    <w:p w14:paraId="323CAF5F" w14:textId="77777777" w:rsidR="006F481F" w:rsidRPr="00603A07" w:rsidRDefault="006F481F" w:rsidP="006F481F">
      <w:pPr>
        <w:rPr>
          <w:szCs w:val="24"/>
        </w:rPr>
      </w:pPr>
    </w:p>
    <w:p w14:paraId="5D20933F" w14:textId="77777777" w:rsidR="006F481F" w:rsidRPr="00603A07" w:rsidRDefault="006F481F" w:rsidP="006F481F">
      <w:pPr>
        <w:rPr>
          <w:i/>
          <w:szCs w:val="24"/>
        </w:rPr>
      </w:pPr>
      <w:r w:rsidRPr="00603A07">
        <w:rPr>
          <w:i/>
          <w:szCs w:val="24"/>
        </w:rPr>
        <w:t>OR</w:t>
      </w:r>
    </w:p>
    <w:p w14:paraId="45BDB985" w14:textId="77777777" w:rsidR="006F481F" w:rsidRPr="0054756B" w:rsidRDefault="006F481F" w:rsidP="006F481F">
      <w:pPr>
        <w:rPr>
          <w:szCs w:val="24"/>
        </w:rPr>
      </w:pPr>
      <w:r>
        <w:rPr>
          <w:szCs w:val="24"/>
        </w:rPr>
        <w:t>(ii) we declare that there is no beneficial owner who meets at least one of the following conditions:</w:t>
      </w:r>
    </w:p>
    <w:p w14:paraId="1A82F0CB" w14:textId="77777777" w:rsidR="006F481F" w:rsidRPr="0006663B" w:rsidRDefault="006F481F" w:rsidP="00D7544C">
      <w:pPr>
        <w:pStyle w:val="Paragraphedeliste"/>
        <w:numPr>
          <w:ilvl w:val="0"/>
          <w:numId w:val="88"/>
        </w:numPr>
      </w:pPr>
      <w:r w:rsidRPr="0006663B">
        <w:t>directly or indirectly holds 25% or more of the shares</w:t>
      </w:r>
    </w:p>
    <w:p w14:paraId="2C5C6E8B" w14:textId="77777777" w:rsidR="006F481F" w:rsidRPr="0006663B" w:rsidRDefault="006F481F" w:rsidP="00D7544C">
      <w:pPr>
        <w:pStyle w:val="Paragraphedeliste"/>
        <w:numPr>
          <w:ilvl w:val="0"/>
          <w:numId w:val="88"/>
        </w:numPr>
      </w:pPr>
      <w:r w:rsidRPr="0006663B">
        <w:t>directly or indirectly holds 25% or more of the voting rights</w:t>
      </w:r>
    </w:p>
    <w:p w14:paraId="71099951" w14:textId="3FF618BB" w:rsidR="006F481F" w:rsidRPr="0006663B" w:rsidRDefault="006F481F" w:rsidP="00D7544C">
      <w:pPr>
        <w:pStyle w:val="Paragraphedeliste"/>
        <w:numPr>
          <w:ilvl w:val="0"/>
          <w:numId w:val="88"/>
        </w:numPr>
      </w:pPr>
      <w:r w:rsidRPr="0006663B">
        <w:t xml:space="preserve">directly or indirectly holds the power to appoint the majority of the members of the board of directors or equivalent authority of the </w:t>
      </w:r>
      <w:r w:rsidR="00DB05F8">
        <w:t>Consultant</w:t>
      </w:r>
    </w:p>
    <w:p w14:paraId="184BBBED" w14:textId="77777777" w:rsidR="006F481F" w:rsidRDefault="006F481F" w:rsidP="006F481F">
      <w:pPr>
        <w:rPr>
          <w:szCs w:val="24"/>
        </w:rPr>
      </w:pPr>
    </w:p>
    <w:p w14:paraId="2C75448C" w14:textId="77777777" w:rsidR="006F481F" w:rsidRPr="00603A07" w:rsidRDefault="006F481F" w:rsidP="006F481F">
      <w:pPr>
        <w:rPr>
          <w:i/>
          <w:szCs w:val="24"/>
        </w:rPr>
      </w:pPr>
      <w:r w:rsidRPr="00603A07">
        <w:rPr>
          <w:i/>
          <w:szCs w:val="24"/>
        </w:rPr>
        <w:t>OR</w:t>
      </w:r>
    </w:p>
    <w:p w14:paraId="29D37358" w14:textId="77777777" w:rsidR="006F481F" w:rsidRPr="0054756B" w:rsidRDefault="006F481F" w:rsidP="006F481F">
      <w:pPr>
        <w:rPr>
          <w:szCs w:val="24"/>
        </w:rPr>
      </w:pPr>
      <w:r>
        <w:rPr>
          <w:szCs w:val="24"/>
        </w:rPr>
        <w:t>(iii) we declare that we are unable to identify any beneficial owner who meets at least one of the following conditions:</w:t>
      </w:r>
    </w:p>
    <w:p w14:paraId="2FFCD18F" w14:textId="77777777" w:rsidR="006F481F" w:rsidRPr="0006663B" w:rsidRDefault="006F481F" w:rsidP="00D7544C">
      <w:pPr>
        <w:pStyle w:val="Paragraphedeliste"/>
        <w:numPr>
          <w:ilvl w:val="0"/>
          <w:numId w:val="88"/>
        </w:numPr>
      </w:pPr>
      <w:r w:rsidRPr="0006663B">
        <w:t>directly or indirectly holds 25% or more of the shares</w:t>
      </w:r>
    </w:p>
    <w:p w14:paraId="11002595" w14:textId="77777777" w:rsidR="006F481F" w:rsidRPr="0006663B" w:rsidRDefault="006F481F" w:rsidP="00D7544C">
      <w:pPr>
        <w:pStyle w:val="Paragraphedeliste"/>
        <w:numPr>
          <w:ilvl w:val="0"/>
          <w:numId w:val="88"/>
        </w:numPr>
      </w:pPr>
      <w:r w:rsidRPr="0006663B">
        <w:t>directly or indirectly holds 25% or more of the voting rights</w:t>
      </w:r>
    </w:p>
    <w:p w14:paraId="4DAE754F" w14:textId="5850CCA5" w:rsidR="006F481F" w:rsidRPr="0006663B" w:rsidRDefault="006F481F" w:rsidP="00D7544C">
      <w:pPr>
        <w:pStyle w:val="Paragraphedeliste"/>
        <w:numPr>
          <w:ilvl w:val="0"/>
          <w:numId w:val="88"/>
        </w:numPr>
        <w:spacing w:after="360"/>
      </w:pPr>
      <w:r w:rsidRPr="0006663B">
        <w:t>directly or indirectly holds the power to appoint the majority of the members of the board of directors or equivalent authority of the Consultant</w:t>
      </w:r>
    </w:p>
    <w:p w14:paraId="38D729AC" w14:textId="39BA5CD0" w:rsidR="006F481F" w:rsidRPr="00E0339C" w:rsidRDefault="006F481F" w:rsidP="006F481F">
      <w:pPr>
        <w:tabs>
          <w:tab w:val="right" w:pos="4140"/>
          <w:tab w:val="left" w:pos="4500"/>
          <w:tab w:val="right" w:pos="9000"/>
        </w:tabs>
        <w:spacing w:after="240"/>
      </w:pPr>
      <w:r w:rsidRPr="0006663B">
        <w:rPr>
          <w:b/>
          <w:bCs/>
        </w:rPr>
        <w:t>Name of Consultant:*</w:t>
      </w:r>
      <w:r w:rsidRPr="00E0339C">
        <w:t xml:space="preserve"> </w:t>
      </w:r>
      <w:r w:rsidRPr="0006663B">
        <w:rPr>
          <w:bCs/>
          <w:i/>
          <w:iCs/>
        </w:rPr>
        <w:t>[insert full name of Consultant]</w:t>
      </w:r>
    </w:p>
    <w:p w14:paraId="31667A63" w14:textId="0DE00792" w:rsidR="006F481F" w:rsidRPr="00E0339C" w:rsidRDefault="006F481F" w:rsidP="006F481F">
      <w:pPr>
        <w:tabs>
          <w:tab w:val="right" w:pos="4140"/>
          <w:tab w:val="left" w:pos="4500"/>
          <w:tab w:val="right" w:pos="9000"/>
        </w:tabs>
        <w:spacing w:after="240"/>
      </w:pPr>
      <w:r w:rsidRPr="0006663B">
        <w:rPr>
          <w:b/>
          <w:bCs/>
        </w:rPr>
        <w:t xml:space="preserve">Name </w:t>
      </w:r>
      <w:r w:rsidRPr="0006663B">
        <w:rPr>
          <w:b/>
          <w:bCs/>
          <w:iCs/>
        </w:rPr>
        <w:t>of person authorized to sign on behalf of the Consultant:**</w:t>
      </w:r>
      <w:r w:rsidRPr="0006663B">
        <w:rPr>
          <w:b/>
          <w:bCs/>
          <w:i/>
          <w:iCs/>
        </w:rPr>
        <w:t xml:space="preserve"> </w:t>
      </w:r>
      <w:r w:rsidRPr="0006663B">
        <w:rPr>
          <w:bCs/>
          <w:i/>
          <w:iCs/>
        </w:rPr>
        <w:t>[insert full title/capacity of person signing]</w:t>
      </w:r>
    </w:p>
    <w:p w14:paraId="4371E5B5" w14:textId="77777777" w:rsidR="006F481F" w:rsidRPr="00E0339C" w:rsidRDefault="006F481F" w:rsidP="006F481F">
      <w:pPr>
        <w:tabs>
          <w:tab w:val="right" w:pos="4140"/>
          <w:tab w:val="left" w:pos="4500"/>
          <w:tab w:val="right" w:pos="9000"/>
        </w:tabs>
        <w:spacing w:after="240"/>
      </w:pPr>
      <w:r w:rsidRPr="0006663B">
        <w:rPr>
          <w:b/>
          <w:bCs/>
        </w:rPr>
        <w:t>Inasmuch as :</w:t>
      </w:r>
      <w:r w:rsidRPr="00E0339C">
        <w:t xml:space="preserve"> </w:t>
      </w:r>
      <w:r w:rsidRPr="0006663B">
        <w:rPr>
          <w:bCs/>
          <w:i/>
          <w:iCs/>
        </w:rPr>
        <w:t>[indicate the capacity of the signatory]</w:t>
      </w:r>
    </w:p>
    <w:p w14:paraId="03861E02" w14:textId="77777777" w:rsidR="006F481F" w:rsidRDefault="006F481F" w:rsidP="006F481F">
      <w:pPr>
        <w:tabs>
          <w:tab w:val="right" w:pos="4140"/>
          <w:tab w:val="left" w:pos="4500"/>
          <w:tab w:val="right" w:pos="9000"/>
        </w:tabs>
        <w:spacing w:after="240"/>
      </w:pPr>
    </w:p>
    <w:p w14:paraId="4B39F09E" w14:textId="77777777" w:rsidR="006F481F" w:rsidRPr="0006663B" w:rsidRDefault="006F481F" w:rsidP="006F481F">
      <w:pPr>
        <w:tabs>
          <w:tab w:val="right" w:pos="4140"/>
          <w:tab w:val="left" w:pos="4500"/>
          <w:tab w:val="right" w:pos="9000"/>
        </w:tabs>
        <w:spacing w:after="240"/>
        <w:rPr>
          <w:u w:val="single"/>
        </w:rPr>
      </w:pPr>
      <w:r w:rsidRPr="00E0339C">
        <w:t xml:space="preserve">Signature </w:t>
      </w:r>
      <w:r w:rsidRPr="0006663B">
        <w:rPr>
          <w:bCs/>
          <w:i/>
          <w:iCs/>
        </w:rPr>
        <w:t>[insert signature]</w:t>
      </w:r>
    </w:p>
    <w:p w14:paraId="08D0B897" w14:textId="77777777" w:rsidR="006F481F" w:rsidRPr="0006663B" w:rsidRDefault="006F481F" w:rsidP="006F481F">
      <w:pPr>
        <w:tabs>
          <w:tab w:val="right" w:pos="4140"/>
          <w:tab w:val="left" w:pos="4500"/>
          <w:tab w:val="right" w:pos="9000"/>
        </w:tabs>
        <w:spacing w:after="240"/>
        <w:rPr>
          <w:i/>
          <w:iCs/>
        </w:rPr>
      </w:pPr>
      <w:r w:rsidRPr="0006663B">
        <w:rPr>
          <w:b/>
          <w:bCs/>
        </w:rPr>
        <w:t xml:space="preserve">Dated </w:t>
      </w:r>
      <w:r w:rsidRPr="00E0339C">
        <w:t xml:space="preserve">________________________________ </w:t>
      </w:r>
      <w:r w:rsidRPr="0006663B">
        <w:rPr>
          <w:b/>
          <w:bCs/>
        </w:rPr>
        <w:t>day of</w:t>
      </w:r>
      <w:r w:rsidRPr="00E0339C">
        <w:t xml:space="preserve"> </w:t>
      </w:r>
      <w:r w:rsidRPr="0006663B">
        <w:rPr>
          <w:i/>
          <w:iCs/>
        </w:rPr>
        <w:t>[Insert date of signature]</w:t>
      </w:r>
    </w:p>
    <w:p w14:paraId="4A462E81" w14:textId="77777777" w:rsidR="006F481F" w:rsidRPr="00E0339C" w:rsidRDefault="006F481F" w:rsidP="006F481F">
      <w:pPr>
        <w:tabs>
          <w:tab w:val="right" w:pos="4140"/>
          <w:tab w:val="left" w:pos="4500"/>
          <w:tab w:val="right" w:pos="9000"/>
        </w:tabs>
        <w:spacing w:after="240"/>
      </w:pPr>
    </w:p>
    <w:p w14:paraId="0172E6CE" w14:textId="1C9632AB" w:rsidR="006F481F" w:rsidRPr="00E0339C" w:rsidRDefault="006F481F" w:rsidP="006F481F">
      <w:pPr>
        <w:tabs>
          <w:tab w:val="right" w:pos="4140"/>
          <w:tab w:val="left" w:pos="4500"/>
          <w:tab w:val="right" w:pos="9000"/>
        </w:tabs>
        <w:spacing w:after="240"/>
      </w:pPr>
      <w:r w:rsidRPr="00E0339C">
        <w:t>*In the case of an offer presented by a group of companies, indicate the name of the group or its partners, as Consultant.</w:t>
      </w:r>
    </w:p>
    <w:p w14:paraId="300D1B71" w14:textId="4F5818CA" w:rsidR="006F481F" w:rsidRPr="00E0339C" w:rsidRDefault="006F481F" w:rsidP="006F481F">
      <w:pPr>
        <w:tabs>
          <w:tab w:val="right" w:pos="4140"/>
          <w:tab w:val="left" w:pos="4500"/>
          <w:tab w:val="right" w:pos="9000"/>
        </w:tabs>
        <w:spacing w:after="240"/>
      </w:pPr>
      <w:r w:rsidRPr="00E0339C">
        <w:t>**The signatory must have a power of attorney given by the Consultant, to be attached to the offer.</w:t>
      </w:r>
    </w:p>
    <w:p w14:paraId="01E29725" w14:textId="77777777" w:rsidR="006F481F" w:rsidRPr="0054756B" w:rsidRDefault="006F481F" w:rsidP="006F481F">
      <w:pPr>
        <w:rPr>
          <w:szCs w:val="24"/>
        </w:rPr>
      </w:pPr>
    </w:p>
    <w:p w14:paraId="1814C298" w14:textId="77777777" w:rsidR="006F481F" w:rsidRPr="00347A00" w:rsidRDefault="006F481F" w:rsidP="004F3419">
      <w:pPr>
        <w:tabs>
          <w:tab w:val="right" w:pos="9000"/>
        </w:tabs>
        <w:spacing w:before="480"/>
        <w:jc w:val="both"/>
        <w:rPr>
          <w:i/>
        </w:rPr>
      </w:pPr>
    </w:p>
    <w:sectPr w:rsidR="006F481F" w:rsidRPr="00347A00" w:rsidSect="006F481F">
      <w:headerReference w:type="even" r:id="rId140"/>
      <w:headerReference w:type="first" r:id="rId141"/>
      <w:footnotePr>
        <w:numRestart w:val="eachSect"/>
      </w:foot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DC03" w14:textId="77777777" w:rsidR="00D64034" w:rsidRDefault="00D64034">
      <w:r>
        <w:separator/>
      </w:r>
    </w:p>
  </w:endnote>
  <w:endnote w:type="continuationSeparator" w:id="0">
    <w:p w14:paraId="3DCF96EC" w14:textId="77777777" w:rsidR="00D64034" w:rsidRDefault="00D6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3" w14:textId="77777777" w:rsidR="00764042" w:rsidRDefault="00764042">
    <w:pPr>
      <w:pStyle w:val="Pieddepage"/>
      <w:tabs>
        <w:tab w:val="clear" w:pos="4320"/>
        <w:tab w:val="clear" w:pos="8640"/>
      </w:tabs>
      <w:ind w:left="270"/>
      <w:jc w:val="center"/>
      <w:rPr>
        <w:rStyle w:val="Numrodepage"/>
      </w:rPr>
    </w:pPr>
  </w:p>
  <w:p w14:paraId="5D1966E4" w14:textId="77777777" w:rsidR="00764042" w:rsidRDefault="00764042">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5" w14:textId="77777777" w:rsidR="00764042" w:rsidRPr="0097067C" w:rsidRDefault="00764042" w:rsidP="0097067C">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A" w14:textId="77777777" w:rsidR="00764042" w:rsidRPr="000E2835" w:rsidRDefault="00764042" w:rsidP="000E2835">
    <w:pPr>
      <w:pStyle w:val="Pieddepage"/>
      <w:tabs>
        <w:tab w:val="center" w:pos="4693"/>
        <w:tab w:val="left" w:pos="5634"/>
      </w:tabs>
      <w:jc w:val="center"/>
      <w:rPr>
        <w:rStyle w:val="Numrodepage"/>
        <w:rFonts w:ascii="Calibri" w:hAnsi="Calibri" w:cs="Calibri"/>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C" w14:textId="77777777" w:rsidR="00764042" w:rsidRPr="003D0427" w:rsidRDefault="00764042" w:rsidP="003D0427">
    <w:pPr>
      <w:pStyle w:val="Pieddepage"/>
      <w:jc w:val="center"/>
      <w:rPr>
        <w:rFonts w:ascii="Calibri" w:hAnsi="Calibri" w:cs="Calibri"/>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6" w14:textId="77777777" w:rsidR="00764042" w:rsidRPr="003D0427" w:rsidRDefault="00764042" w:rsidP="003D0427">
    <w:pPr>
      <w:pStyle w:val="Pieddepage"/>
      <w:jc w:val="center"/>
      <w:rPr>
        <w:rFonts w:ascii="Calibri" w:hAnsi="Calibri" w:cs="Calibri"/>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8" w14:textId="77777777" w:rsidR="00764042" w:rsidRPr="003D0427" w:rsidRDefault="00764042" w:rsidP="003D0427">
    <w:pPr>
      <w:pStyle w:val="Pieddepage"/>
      <w:jc w:val="center"/>
      <w:rPr>
        <w:rFonts w:ascii="Calibri" w:hAnsi="Calibri" w:cs="Calibri"/>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C" w14:textId="77777777" w:rsidR="00764042" w:rsidRPr="00B35BFF" w:rsidRDefault="00764042" w:rsidP="003D0427">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A" w14:textId="77777777" w:rsidR="00764042" w:rsidRDefault="00764042">
    <w:pPr>
      <w:pStyle w:val="Pieddepage"/>
      <w:tabs>
        <w:tab w:val="clear" w:pos="4320"/>
        <w:tab w:val="clear" w:pos="8640"/>
      </w:tabs>
      <w:ind w:left="270"/>
      <w:jc w:val="center"/>
      <w:rPr>
        <w:rStyle w:val="Numrodepage"/>
      </w:rPr>
    </w:pPr>
  </w:p>
  <w:p w14:paraId="5D1966EB" w14:textId="77777777" w:rsidR="00764042" w:rsidRDefault="0076404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D" w14:textId="77777777" w:rsidR="00764042" w:rsidRDefault="00764042">
    <w:pPr>
      <w:pStyle w:val="Pieddepage"/>
      <w:rPr>
        <w:rStyle w:val="Numrodepa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0" w14:textId="77777777" w:rsidR="00764042" w:rsidRDefault="00764042">
    <w:pPr>
      <w:pStyle w:val="Pieddepage"/>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4" w14:textId="77777777" w:rsidR="00764042" w:rsidRDefault="00764042">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5" w14:textId="77777777" w:rsidR="00764042" w:rsidRDefault="00764042">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7" w14:textId="77777777" w:rsidR="00764042" w:rsidRDefault="00764042">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9" w14:textId="77777777" w:rsidR="00764042" w:rsidRDefault="00764042">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C" w14:textId="77777777" w:rsidR="00764042" w:rsidRPr="00044DBB" w:rsidRDefault="00764042" w:rsidP="00044DBB">
    <w:pPr>
      <w:pStyle w:val="Pieddepage"/>
      <w:jc w:val="center"/>
      <w:rPr>
        <w:rFonts w:ascii="Calibri" w:hAnsi="Calibri" w:cs="Calibr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B01B" w14:textId="77777777" w:rsidR="00D64034" w:rsidRDefault="00D64034">
      <w:r>
        <w:separator/>
      </w:r>
    </w:p>
  </w:footnote>
  <w:footnote w:type="continuationSeparator" w:id="0">
    <w:p w14:paraId="7C33BBF4" w14:textId="77777777" w:rsidR="00D64034" w:rsidRDefault="00D64034">
      <w:r>
        <w:continuationSeparator/>
      </w:r>
    </w:p>
  </w:footnote>
  <w:footnote w:id="1">
    <w:p w14:paraId="5D19675A" w14:textId="77777777" w:rsidR="00764042" w:rsidRDefault="00764042">
      <w:pPr>
        <w:pStyle w:val="Notedebasdepage"/>
        <w:tabs>
          <w:tab w:val="left" w:pos="270"/>
        </w:tabs>
        <w:ind w:left="270" w:hanging="270"/>
        <w:jc w:val="both"/>
      </w:pPr>
      <w:r>
        <w:rPr>
          <w:rStyle w:val="Appelnotedebasdep"/>
          <w:sz w:val="18"/>
        </w:rPr>
        <w:footnoteRef/>
      </w:r>
      <w:r>
        <w:rPr>
          <w:sz w:val="18"/>
        </w:rPr>
        <w:tab/>
        <w:t>Indicate the selection method that will be used: Selection based on technical quality and cost (SFQC), Selection based on technical quality (SFQ), Selection within a determined budget (SBD), Selection at least cost ( SMC).</w:t>
      </w:r>
    </w:p>
  </w:footnote>
  <w:footnote w:id="2">
    <w:p w14:paraId="5D196761" w14:textId="2D406537" w:rsidR="00764042" w:rsidRPr="0049477D" w:rsidRDefault="00764042" w:rsidP="00944A4E">
      <w:pPr>
        <w:pStyle w:val="Notedebasdepage"/>
        <w:jc w:val="both"/>
        <w:rPr>
          <w:sz w:val="18"/>
          <w:szCs w:val="18"/>
        </w:rPr>
      </w:pPr>
      <w:r w:rsidRPr="0049477D">
        <w:rPr>
          <w:rStyle w:val="Appelnotedebasdep"/>
          <w:sz w:val="18"/>
          <w:szCs w:val="18"/>
        </w:rPr>
        <w:footnoteRef/>
      </w:r>
      <w:r w:rsidRPr="0049477D">
        <w:rPr>
          <w:sz w:val="18"/>
          <w:szCs w:val="18"/>
        </w:rPr>
        <w:t xml:space="preserve"> </w:t>
      </w:r>
      <w:r w:rsidRPr="0049477D">
        <w:rPr>
          <w:sz w:val="18"/>
          <w:szCs w:val="18"/>
        </w:rPr>
        <w:tab/>
        <w:t xml:space="preserve">The inspections carried out in this context are documentary verifications due to their nature. They include documentary and factual research activities undertaken by </w:t>
      </w:r>
      <w:r w:rsidR="00A52075">
        <w:rPr>
          <w:sz w:val="18"/>
          <w:szCs w:val="18"/>
        </w:rPr>
        <w:t>ECOWAS or persons designated by it, in order to verify specific aspects relevant to an investigation or audit, such as the assessment of the veracity of a possible accusation of Fraud and Corruption, by means of an appropriate system. Such activities may include, without limitation, accessing and reviewing financial records of a business or individual, making copies of such records as necessary, accessing any other records, data and information (in the form of printed documents or in electronic format) considered relevant for the purposes of the investigation or audit and examine them, make copies of these documents as necessary, have interviews with staff and any other person , conduct physical inspections and site visits, and obtain third-party verification of information.</w:t>
      </w:r>
    </w:p>
  </w:footnote>
  <w:footnote w:id="3">
    <w:p w14:paraId="5D196762" w14:textId="1CE2264F" w:rsidR="00764042" w:rsidRPr="00FB1BC6" w:rsidRDefault="00764042" w:rsidP="00FB1BC6">
      <w:pPr>
        <w:pStyle w:val="Notedebasdepage"/>
        <w:ind w:left="360" w:hanging="360"/>
        <w:jc w:val="both"/>
      </w:pPr>
      <w:r w:rsidRPr="00FB1BC6">
        <w:rPr>
          <w:rStyle w:val="Appelnotedebasdep"/>
          <w:sz w:val="20"/>
        </w:rPr>
        <w:footnoteRef/>
      </w:r>
      <w:r w:rsidRPr="00FB1BC6">
        <w:tab/>
        <w:t xml:space="preserve"> </w:t>
      </w:r>
      <w:r w:rsidRPr="00FB1BC6">
        <w:rPr>
          <w:i/>
        </w:rPr>
        <w:t>The Guarantor must insert the amount representing the amount of the advance either in the currency(ies) mentioned in the Contract for payment of the advance, or in any other freely convertible currency acceptable to the CA</w:t>
      </w:r>
    </w:p>
  </w:footnote>
  <w:footnote w:id="4">
    <w:p w14:paraId="5D196763" w14:textId="2EF6DAC0" w:rsidR="00764042" w:rsidRPr="00FB1BC6" w:rsidRDefault="00764042" w:rsidP="00FB1BC6">
      <w:pPr>
        <w:pStyle w:val="Notedebasdepage"/>
        <w:ind w:left="360" w:hanging="360"/>
        <w:jc w:val="both"/>
        <w:rPr>
          <w:spacing w:val="-2"/>
        </w:rPr>
      </w:pPr>
      <w:r w:rsidRPr="00FB1BC6">
        <w:rPr>
          <w:rStyle w:val="Appelnotedebasdep"/>
          <w:spacing w:val="-2"/>
          <w:sz w:val="20"/>
        </w:rPr>
        <w:footnoteRef/>
      </w:r>
      <w:r w:rsidRPr="00FB1BC6">
        <w:rPr>
          <w:spacing w:val="-2"/>
        </w:rPr>
        <w:t xml:space="preserve"> </w:t>
      </w:r>
      <w:r w:rsidRPr="00FB1BC6">
        <w:rPr>
          <w:spacing w:val="-2"/>
        </w:rPr>
        <w:tab/>
        <w:t xml:space="preserve">Insert the expected date for completion of the contract. The </w:t>
      </w:r>
      <w:r w:rsidR="005B7DFA">
        <w:rPr>
          <w:spacing w:val="-2"/>
        </w:rPr>
        <w:t xml:space="preserve">CA must take into account the fact that, in the event of extension of the duration of the Contract, it will have to ask the Guarantor to extend the duration of this guarantee. Any such request must be made in writing before the expiration date stated in the warranty. When preparing the guarantee, the CA may consider adding the following at the end of the penultimate paragraph </w:t>
      </w:r>
      <w:r w:rsidRPr="00FB1BC6">
        <w:rPr>
          <w:rFonts w:eastAsia="SimSun"/>
          <w:spacing w:val="-2"/>
        </w:rPr>
        <w:t>:</w:t>
      </w:r>
      <w:r w:rsidRPr="00FB1BC6">
        <w:rPr>
          <w:spacing w:val="-2"/>
        </w:rPr>
        <w:t xml:space="preserve"> </w:t>
      </w:r>
      <w:r w:rsidRPr="00FB1BC6">
        <w:rPr>
          <w:rFonts w:eastAsia="SimSun"/>
          <w:spacing w:val="-2"/>
        </w:rPr>
        <w:t xml:space="preserve">“ </w:t>
      </w:r>
      <w:r w:rsidRPr="00FB1BC6">
        <w:rPr>
          <w:spacing w:val="-2"/>
        </w:rPr>
        <w:t xml:space="preserve">Upon written request </w:t>
      </w:r>
      <w:r w:rsidRPr="00FB1BC6">
        <w:rPr>
          <w:rFonts w:eastAsia="SimHei"/>
          <w:spacing w:val="-2"/>
        </w:rPr>
        <w:t xml:space="preserve">from </w:t>
      </w:r>
      <w:r w:rsidRPr="00FB1BC6">
        <w:rPr>
          <w:spacing w:val="-2"/>
        </w:rPr>
        <w:t xml:space="preserve">the CA made </w:t>
      </w:r>
      <w:r w:rsidRPr="00FB1BC6">
        <w:rPr>
          <w:rFonts w:eastAsia="SimHei"/>
          <w:spacing w:val="-2"/>
        </w:rPr>
        <w:t xml:space="preserve">before the </w:t>
      </w:r>
      <w:r w:rsidRPr="00FB1BC6">
        <w:rPr>
          <w:spacing w:val="-2"/>
        </w:rPr>
        <w:t xml:space="preserve">expiration </w:t>
      </w:r>
      <w:r w:rsidRPr="00FB1BC6">
        <w:rPr>
          <w:rFonts w:eastAsia="SimHei"/>
          <w:spacing w:val="-2"/>
        </w:rPr>
        <w:t xml:space="preserve">of </w:t>
      </w:r>
      <w:r w:rsidRPr="00FB1BC6">
        <w:rPr>
          <w:spacing w:val="-2"/>
        </w:rPr>
        <w:t xml:space="preserve">this guarantee , the Guarantor will extend the duration </w:t>
      </w:r>
      <w:r w:rsidRPr="00FB1BC6">
        <w:rPr>
          <w:rFonts w:eastAsia="SimHei"/>
          <w:spacing w:val="-2"/>
        </w:rPr>
        <w:t xml:space="preserve">of </w:t>
      </w:r>
      <w:r w:rsidRPr="00FB1BC6">
        <w:rPr>
          <w:spacing w:val="-2"/>
        </w:rPr>
        <w:t xml:space="preserve">this guarantee for a period </w:t>
      </w:r>
      <w:r w:rsidRPr="00FB1BC6">
        <w:rPr>
          <w:rFonts w:eastAsia="SimHei"/>
          <w:spacing w:val="-2"/>
        </w:rPr>
        <w:t xml:space="preserve">not </w:t>
      </w:r>
      <w:r w:rsidRPr="00FB1BC6">
        <w:rPr>
          <w:spacing w:val="-2"/>
        </w:rPr>
        <w:t xml:space="preserve">exceeding </w:t>
      </w:r>
      <w:r w:rsidRPr="00FB1BC6">
        <w:rPr>
          <w:rFonts w:eastAsia="SimHei"/>
          <w:spacing w:val="-2"/>
        </w:rPr>
        <w:t xml:space="preserve">[ </w:t>
      </w:r>
      <w:r w:rsidRPr="00FB1BC6">
        <w:rPr>
          <w:i/>
          <w:iCs/>
          <w:spacing w:val="-2"/>
        </w:rPr>
        <w:t xml:space="preserve">six months] [one year ] </w:t>
      </w:r>
      <w:r w:rsidRPr="00FB1BC6">
        <w:rPr>
          <w:spacing w:val="-2"/>
        </w:rPr>
        <w:t xml:space="preserve">. Such an extension will only be granted once. </w:t>
      </w:r>
      <w:r w:rsidRPr="00FB1BC6">
        <w:rPr>
          <w:rFonts w:eastAsia="SimSun"/>
          <w:spacing w:val="-2"/>
        </w:rPr>
        <w:t>»</w:t>
      </w:r>
    </w:p>
  </w:footnote>
  <w:footnote w:id="5">
    <w:p w14:paraId="5D196765" w14:textId="5745EF55" w:rsidR="00764042" w:rsidRPr="008A45E8" w:rsidRDefault="00764042" w:rsidP="008A45E8">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A designated subcontractor, consultant, manufacturer or supplier of goods or services (different titles are used depending on the wording of the tender documents) is a company or individual who (i) is part of the request for tender pre-qualification or the tenderer's offer taking into account the specific and essential experience and know-how that he brings in order to satisfy the qualification conditions for a specific offer; or (ii) has been designated by the CA.</w:t>
      </w:r>
    </w:p>
  </w:footnote>
  <w:footnote w:id="6">
    <w:p w14:paraId="5D196766" w14:textId="1B195157" w:rsidR="00764042" w:rsidRPr="008A45E8" w:rsidRDefault="00764042" w:rsidP="002979F3">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The inspections carried out in this context are documentary verifications due to their nature. They include documentary and factual research activities undertaken by ECOWAS, or persons designated by it, in order to verify specific aspects relevant to an investigation or audit, such as the assessment of the veracity of an accusation possible Fraud and Corruption, by means of an appropriate system. Such activities may include, without limitation, accessing and reviewing financial records of a business or individual, making copies of such records as necessary, accessing any other records, data and information (in the form of printed documents or in electronic format) considered relevant for the purposes of the investigation or audit and examine them, make copies of these documents as necessary, have interviews with staff and any other person , conduct physical inspections and site visits, and obtain third-party verification of information.</w:t>
      </w:r>
    </w:p>
  </w:footnote>
  <w:footnote w:id="7">
    <w:p w14:paraId="5D196767" w14:textId="426500F2" w:rsidR="00764042" w:rsidRPr="004F3419" w:rsidRDefault="00764042" w:rsidP="004F3419">
      <w:pPr>
        <w:pStyle w:val="Notedebasdepage"/>
        <w:ind w:left="360" w:hanging="360"/>
        <w:jc w:val="both"/>
      </w:pPr>
      <w:r w:rsidRPr="004F3419">
        <w:rPr>
          <w:rStyle w:val="Appelnotedebasdep"/>
          <w:sz w:val="20"/>
        </w:rPr>
        <w:footnoteRef/>
      </w:r>
      <w:r w:rsidRPr="004F3419">
        <w:t xml:space="preserve"> </w:t>
      </w:r>
      <w:r w:rsidRPr="004F3419">
        <w:tab/>
        <w:t xml:space="preserve">The Guarantor must insert the amount representing the amount of the advance either in the currency(s) mentioned in the Contract for payment of the advance, or in any other freely convertible currency acceptable to the </w:t>
      </w:r>
      <w:r w:rsidR="005F5C3C">
        <w:t>CA. .</w:t>
      </w:r>
    </w:p>
  </w:footnote>
  <w:footnote w:id="8">
    <w:p w14:paraId="5D196768" w14:textId="6BDF6967" w:rsidR="00764042" w:rsidRPr="004F3419" w:rsidRDefault="00764042" w:rsidP="004F3419">
      <w:pPr>
        <w:pStyle w:val="Notedebasdepage"/>
        <w:jc w:val="both"/>
        <w:rPr>
          <w:lang w:val="es-ES"/>
        </w:rPr>
      </w:pPr>
      <w:r>
        <w:rPr>
          <w:rStyle w:val="Appelnotedebasdep"/>
        </w:rPr>
        <w:footnoteRef/>
      </w:r>
      <w:r w:rsidRPr="00D055E4">
        <w:t xml:space="preserve"> </w:t>
      </w:r>
      <w:r w:rsidRPr="00D055E4">
        <w:tab/>
      </w:r>
      <w:r w:rsidRPr="00BA56AF">
        <w:t xml:space="preserve">Insert the expected date for completion of the contract. The CA must take into account the fact that, in the event of extension of the duration of the Contract, it will have to ask the Guarantor to extend the duration of this guarantee. Any such request must be made in writing before the expiration date stated in the warranty. When preparing the guarantee, the CA may consider adding the following at the end of the penultimate paragraph </w:t>
      </w:r>
      <w:r>
        <w:rPr>
          <w:rFonts w:eastAsia="SimSun"/>
        </w:rPr>
        <w:t>:</w:t>
      </w:r>
      <w:r w:rsidRPr="00BA56AF">
        <w:t xml:space="preserve"> </w:t>
      </w:r>
      <w:r w:rsidRPr="00BA56AF">
        <w:rPr>
          <w:rFonts w:eastAsia="SimSun"/>
        </w:rPr>
        <w:t xml:space="preserve">“ </w:t>
      </w:r>
      <w:r w:rsidRPr="00BA56AF">
        <w:t xml:space="preserve">Upon written request </w:t>
      </w:r>
      <w:r w:rsidRPr="00BA56AF">
        <w:rPr>
          <w:rFonts w:eastAsia="SimHei"/>
        </w:rPr>
        <w:t xml:space="preserve">from </w:t>
      </w:r>
      <w:r w:rsidRPr="00BA56AF">
        <w:t xml:space="preserve">the CA made </w:t>
      </w:r>
      <w:r w:rsidRPr="00BA56AF">
        <w:rPr>
          <w:rFonts w:eastAsia="SimHei"/>
        </w:rPr>
        <w:t xml:space="preserve">before the </w:t>
      </w:r>
      <w:r w:rsidRPr="00BA56AF">
        <w:t xml:space="preserve">expiration </w:t>
      </w:r>
      <w:r w:rsidRPr="00BA56AF">
        <w:rPr>
          <w:rFonts w:eastAsia="SimHei"/>
        </w:rPr>
        <w:t xml:space="preserve">of </w:t>
      </w:r>
      <w:r w:rsidRPr="00BA56AF">
        <w:t xml:space="preserve">this guarantee , the Guarantor will extend the duration </w:t>
      </w:r>
      <w:r w:rsidRPr="00BA56AF">
        <w:rPr>
          <w:rFonts w:eastAsia="SimHei"/>
        </w:rPr>
        <w:t xml:space="preserve">of </w:t>
      </w:r>
      <w:r w:rsidRPr="00BA56AF">
        <w:t xml:space="preserve">this guarantee for a period </w:t>
      </w:r>
      <w:r w:rsidRPr="00BA56AF">
        <w:rPr>
          <w:rFonts w:eastAsia="SimHei"/>
        </w:rPr>
        <w:t xml:space="preserve">not </w:t>
      </w:r>
      <w:r w:rsidRPr="00BA56AF">
        <w:t xml:space="preserve">exceeding </w:t>
      </w:r>
      <w:r w:rsidRPr="00BA56AF">
        <w:rPr>
          <w:rFonts w:eastAsia="SimHei"/>
        </w:rPr>
        <w:t xml:space="preserve">[ </w:t>
      </w:r>
      <w:r w:rsidRPr="004F3419">
        <w:rPr>
          <w:i/>
          <w:iCs/>
        </w:rPr>
        <w:t xml:space="preserve">six months] [one year ] </w:t>
      </w:r>
      <w:r w:rsidRPr="00BA56AF">
        <w:t xml:space="preserve">. Such an extension will only </w:t>
      </w:r>
      <w:r w:rsidRPr="00BA56AF">
        <w:rPr>
          <w:rFonts w:eastAsia="SimHei"/>
        </w:rPr>
        <w:t xml:space="preserve">be granted </w:t>
      </w:r>
      <w:r w:rsidRPr="00BA56AF">
        <w:t xml:space="preserve">once . </w:t>
      </w:r>
      <w:r w:rsidRPr="00BA56AF">
        <w:rPr>
          <w:rFonts w:eastAsia="SimSu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37802"/>
      <w:docPartObj>
        <w:docPartGallery w:val="Page Numbers (Top of Page)"/>
        <w:docPartUnique/>
      </w:docPartObj>
    </w:sdtPr>
    <w:sdtEndPr>
      <w:rPr>
        <w:noProof/>
      </w:rPr>
    </w:sdtEndPr>
    <w:sdtContent>
      <w:p w14:paraId="5D1966E0" w14:textId="35B95F61" w:rsidR="00764042" w:rsidRDefault="007101BE" w:rsidP="007101BE">
        <w:pPr>
          <w:pStyle w:val="En-tte"/>
          <w:jc w:val="right"/>
        </w:pPr>
        <w:r>
          <w:t>i</w:t>
        </w:r>
      </w:p>
    </w:sdtContent>
  </w:sdt>
  <w:p w14:paraId="5D1966E1" w14:textId="77777777" w:rsidR="00764042" w:rsidRDefault="0076404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01466010"/>
      <w:docPartObj>
        <w:docPartGallery w:val="Page Numbers (Top of Page)"/>
        <w:docPartUnique/>
      </w:docPartObj>
    </w:sdtPr>
    <w:sdtEndPr>
      <w:rPr>
        <w:noProof/>
      </w:rPr>
    </w:sdtEndPr>
    <w:sdtContent>
      <w:p w14:paraId="5D1966F1" w14:textId="34CE75BE" w:rsidR="00764042" w:rsidRPr="003C14DB" w:rsidRDefault="00764042" w:rsidP="003C14DB">
        <w:pPr>
          <w:pStyle w:val="En-tte"/>
          <w:pBdr>
            <w:bottom w:val="single" w:sz="4" w:space="1" w:color="auto"/>
          </w:pBdr>
          <w:tabs>
            <w:tab w:val="clear" w:pos="4320"/>
            <w:tab w:val="clear" w:pos="8640"/>
            <w:tab w:val="right" w:pos="9015"/>
          </w:tabs>
          <w:rPr>
            <w:sz w:val="20"/>
          </w:rPr>
        </w:pPr>
        <w:r w:rsidRPr="003C14DB">
          <w:rPr>
            <w:sz w:val="20"/>
          </w:rPr>
          <w:t xml:space="preserve">Part I – Selection procedures and requirements </w:t>
        </w:r>
        <w:r w:rsidRPr="003C14DB">
          <w:rPr>
            <w:sz w:val="20"/>
          </w:rPr>
          <w:tab/>
        </w:r>
        <w:r w:rsidRPr="003C14DB">
          <w:rPr>
            <w:sz w:val="20"/>
          </w:rPr>
          <w:fldChar w:fldCharType="begin"/>
        </w:r>
        <w:r w:rsidRPr="003C14DB">
          <w:rPr>
            <w:sz w:val="20"/>
          </w:rPr>
          <w:instrText xml:space="preserve"> PAGE   \* MERGEFORMAT </w:instrText>
        </w:r>
        <w:r w:rsidRPr="003C14DB">
          <w:rPr>
            <w:sz w:val="20"/>
          </w:rPr>
          <w:fldChar w:fldCharType="separate"/>
        </w:r>
        <w:r w:rsidR="00A16BA4">
          <w:rPr>
            <w:noProof/>
            <w:sz w:val="20"/>
          </w:rPr>
          <w:t>2</w:t>
        </w:r>
        <w:r w:rsidRPr="003C14DB">
          <w:rPr>
            <w:noProof/>
            <w:sz w:val="20"/>
          </w:rPr>
          <w:fldChar w:fldCharType="end"/>
        </w:r>
      </w:p>
    </w:sdtContent>
  </w:sdt>
  <w:p w14:paraId="5D1966F2" w14:textId="77777777" w:rsidR="00764042" w:rsidRPr="00D055E4" w:rsidRDefault="00764042">
    <w:pPr>
      <w:pStyle w:val="En-tte"/>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56607"/>
      <w:docPartObj>
        <w:docPartGallery w:val="Page Numbers (Top of Page)"/>
        <w:docPartUnique/>
      </w:docPartObj>
    </w:sdtPr>
    <w:sdtEndPr>
      <w:rPr>
        <w:noProof/>
        <w:sz w:val="20"/>
      </w:rPr>
    </w:sdtEndPr>
    <w:sdtContent>
      <w:p w14:paraId="05C3E472" w14:textId="1FBD7E3C" w:rsidR="00764042" w:rsidRPr="00B3323A" w:rsidRDefault="00764042" w:rsidP="00D4642D">
        <w:pPr>
          <w:pStyle w:val="En-tte"/>
          <w:pBdr>
            <w:bottom w:val="single" w:sz="4" w:space="1" w:color="auto"/>
          </w:pBdr>
          <w:tabs>
            <w:tab w:val="clear" w:pos="4320"/>
            <w:tab w:val="clear" w:pos="8640"/>
            <w:tab w:val="left" w:pos="8730"/>
            <w:tab w:val="left" w:pos="12330"/>
            <w:tab w:val="left" w:pos="12420"/>
            <w:tab w:val="left" w:pos="12758"/>
          </w:tabs>
          <w:rPr>
            <w:sz w:val="20"/>
          </w:rPr>
        </w:pPr>
        <w:r w:rsidRPr="006A01C9">
          <w:rPr>
            <w:sz w:val="20"/>
          </w:rPr>
          <w:t xml:space="preserve">Section 9 - Notification of intention to award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176</w:t>
        </w:r>
        <w:r w:rsidRPr="00F074FA">
          <w:rPr>
            <w:noProof/>
            <w:sz w:val="20"/>
          </w:rPr>
          <w:fldChar w:fldCharType="end"/>
        </w:r>
      </w:p>
    </w:sdtContent>
  </w:sdt>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334811"/>
      <w:docPartObj>
        <w:docPartGallery w:val="Page Numbers (Top of Page)"/>
        <w:docPartUnique/>
      </w:docPartObj>
    </w:sdtPr>
    <w:sdtEndPr>
      <w:rPr>
        <w:noProof/>
        <w:sz w:val="20"/>
      </w:rPr>
    </w:sdtEndPr>
    <w:sdtContent>
      <w:p w14:paraId="5CE51AF0" w14:textId="4A0FFFAD" w:rsidR="00764042" w:rsidRPr="00B3323A" w:rsidRDefault="00764042" w:rsidP="00D4642D">
        <w:pPr>
          <w:pStyle w:val="En-tte"/>
          <w:pBdr>
            <w:bottom w:val="single" w:sz="4" w:space="1" w:color="auto"/>
          </w:pBdr>
          <w:tabs>
            <w:tab w:val="clear" w:pos="4320"/>
            <w:tab w:val="clear" w:pos="8640"/>
            <w:tab w:val="left" w:pos="8460"/>
            <w:tab w:val="left" w:pos="12330"/>
            <w:tab w:val="left" w:pos="12758"/>
          </w:tabs>
          <w:rPr>
            <w:sz w:val="20"/>
          </w:rPr>
        </w:pPr>
        <w:r w:rsidRPr="00D4642D">
          <w:rPr>
            <w:sz w:val="20"/>
          </w:rPr>
          <w:t xml:space="preserve">Section 9 - Notification of intention to award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179</w:t>
        </w:r>
        <w:r w:rsidRPr="00F074FA">
          <w:rPr>
            <w:noProof/>
            <w:sz w:val="20"/>
          </w:rPr>
          <w:fldChar w:fldCharType="end"/>
        </w:r>
      </w:p>
    </w:sdtContent>
  </w:sdt>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D30F" w14:textId="5F2BF29E" w:rsidR="00764042" w:rsidRPr="00811905" w:rsidRDefault="00764042" w:rsidP="00811905">
    <w:pPr>
      <w:pStyle w:val="En-tte"/>
      <w:pBdr>
        <w:bottom w:val="single" w:sz="6" w:space="1" w:color="auto"/>
      </w:pBdr>
      <w:tabs>
        <w:tab w:val="clear" w:pos="4320"/>
        <w:tab w:val="clear" w:pos="8640"/>
        <w:tab w:val="right" w:pos="9356"/>
      </w:tabs>
      <w:rPr>
        <w:sz w:val="20"/>
      </w:rPr>
    </w:pPr>
    <w:r w:rsidRPr="00D4642D">
      <w:rPr>
        <w:sz w:val="20"/>
      </w:rPr>
      <w:t xml:space="preserve">Section 9 - Notification of intention to award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175</w:t>
    </w:r>
    <w:r w:rsidRPr="00567E0B">
      <w:rPr>
        <w:rStyle w:val="Numrodepage"/>
        <w:sz w:val="20"/>
      </w:rPr>
      <w:fldChar w:fldCharType="end"/>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6627"/>
      <w:docPartObj>
        <w:docPartGallery w:val="Page Numbers (Top of Page)"/>
        <w:docPartUnique/>
      </w:docPartObj>
    </w:sdtPr>
    <w:sdtEndPr>
      <w:rPr>
        <w:noProof/>
        <w:sz w:val="20"/>
      </w:rPr>
    </w:sdtEndPr>
    <w:sdtContent>
      <w:p w14:paraId="3F97C390" w14:textId="7E4DE248" w:rsidR="00764042" w:rsidRPr="00D4642D" w:rsidRDefault="00764042" w:rsidP="00D4642D">
        <w:pPr>
          <w:pStyle w:val="En-tte"/>
          <w:pBdr>
            <w:bottom w:val="single" w:sz="4" w:space="1" w:color="auto"/>
          </w:pBdr>
          <w:tabs>
            <w:tab w:val="clear" w:pos="4320"/>
            <w:tab w:val="clear" w:pos="8640"/>
            <w:tab w:val="left" w:pos="8730"/>
            <w:tab w:val="left" w:pos="12758"/>
          </w:tabs>
          <w:rPr>
            <w:sz w:val="20"/>
          </w:rPr>
        </w:pPr>
        <w:r w:rsidRPr="00D4642D">
          <w:rPr>
            <w:sz w:val="20"/>
          </w:rPr>
          <w:t>Section 9 - Beneficial Ownership Disclosure Form</w:t>
        </w:r>
        <w:r w:rsidRPr="00D4642D" w:rsidDel="00D4642D">
          <w:rPr>
            <w:sz w:val="20"/>
          </w:rPr>
          <w:t xml:space="preserve"> </w:t>
        </w:r>
        <w:r w:rsidRPr="00D4642D">
          <w:tab/>
        </w:r>
        <w:r w:rsidRPr="00D4642D">
          <w:rPr>
            <w:sz w:val="20"/>
          </w:rPr>
          <w:fldChar w:fldCharType="begin"/>
        </w:r>
        <w:r w:rsidRPr="00D4642D">
          <w:rPr>
            <w:sz w:val="20"/>
          </w:rPr>
          <w:instrText xml:space="preserve"> PAGE   \* MERGEFORMAT </w:instrText>
        </w:r>
        <w:r w:rsidRPr="00D4642D">
          <w:rPr>
            <w:sz w:val="20"/>
          </w:rPr>
          <w:fldChar w:fldCharType="separate"/>
        </w:r>
        <w:r w:rsidR="00380004">
          <w:rPr>
            <w:noProof/>
            <w:sz w:val="20"/>
          </w:rPr>
          <w:t>178</w:t>
        </w:r>
        <w:r w:rsidRPr="00D4642D">
          <w:rPr>
            <w:noProof/>
            <w:sz w:val="20"/>
          </w:rPr>
          <w:fldChar w:fldCharType="end"/>
        </w:r>
      </w:p>
    </w:sdtContent>
  </w:sdt>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F840" w14:textId="7CEA8CFF" w:rsidR="00764042" w:rsidRPr="00D4642D" w:rsidRDefault="00764042" w:rsidP="00811905">
    <w:pPr>
      <w:pStyle w:val="En-tte"/>
      <w:pBdr>
        <w:bottom w:val="single" w:sz="6" w:space="1" w:color="auto"/>
      </w:pBdr>
      <w:tabs>
        <w:tab w:val="clear" w:pos="4320"/>
        <w:tab w:val="clear" w:pos="8640"/>
        <w:tab w:val="right" w:pos="9356"/>
      </w:tabs>
      <w:rPr>
        <w:sz w:val="20"/>
      </w:rPr>
    </w:pPr>
    <w:r w:rsidRPr="00D4642D">
      <w:rPr>
        <w:sz w:val="20"/>
      </w:rPr>
      <w:t>Section 9 - Beneficial Ownership Disclosure Form</w:t>
    </w:r>
    <w:r w:rsidRPr="00D4642D" w:rsidDel="00D4642D">
      <w:rPr>
        <w:sz w:val="20"/>
      </w:rPr>
      <w:t xml:space="preserve"> </w:t>
    </w:r>
    <w:r w:rsidRPr="00D4642D">
      <w:rPr>
        <w:rStyle w:val="Numrodepage"/>
        <w:sz w:val="20"/>
      </w:rPr>
      <w:tab/>
    </w:r>
    <w:r w:rsidRPr="00D4642D">
      <w:rPr>
        <w:rStyle w:val="Numrodepage"/>
        <w:sz w:val="20"/>
      </w:rPr>
      <w:fldChar w:fldCharType="begin"/>
    </w:r>
    <w:r w:rsidRPr="00D4642D">
      <w:rPr>
        <w:rStyle w:val="Numrodepage"/>
        <w:sz w:val="20"/>
      </w:rPr>
      <w:instrText xml:space="preserve"> PAGE </w:instrText>
    </w:r>
    <w:r w:rsidRPr="00D4642D">
      <w:rPr>
        <w:rStyle w:val="Numrodepage"/>
        <w:sz w:val="20"/>
      </w:rPr>
      <w:fldChar w:fldCharType="separate"/>
    </w:r>
    <w:r w:rsidR="00A16BA4">
      <w:rPr>
        <w:rStyle w:val="Numrodepage"/>
        <w:noProof/>
        <w:sz w:val="20"/>
      </w:rPr>
      <w:t>178</w:t>
    </w:r>
    <w:r w:rsidRPr="00D4642D">
      <w:rPr>
        <w:rStyle w:val="Numrodepage"/>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38620"/>
      <w:docPartObj>
        <w:docPartGallery w:val="Page Numbers (Top of Page)"/>
        <w:docPartUnique/>
      </w:docPartObj>
    </w:sdtPr>
    <w:sdtEndPr>
      <w:rPr>
        <w:noProof/>
        <w:sz w:val="20"/>
      </w:rPr>
    </w:sdtEndPr>
    <w:sdtContent>
      <w:p w14:paraId="5D1966F3" w14:textId="77777777" w:rsidR="00764042" w:rsidRPr="00F074FA" w:rsidRDefault="00764042" w:rsidP="00F074FA">
        <w:pPr>
          <w:pStyle w:val="En-tte"/>
          <w:pBdr>
            <w:bottom w:val="single" w:sz="4" w:space="1" w:color="auto"/>
          </w:pBdr>
          <w:tabs>
            <w:tab w:val="clear" w:pos="4320"/>
            <w:tab w:val="clear" w:pos="8640"/>
            <w:tab w:val="right" w:pos="9072"/>
          </w:tabs>
          <w:rPr>
            <w:sz w:val="20"/>
          </w:rPr>
        </w:pPr>
        <w:r w:rsidRPr="00F074FA">
          <w:rPr>
            <w:sz w:val="20"/>
          </w:rPr>
          <w:t>Selection procedures and requirements</w:t>
        </w:r>
        <w:r w:rsidRPr="00F074FA">
          <w:t xml:space="preserve">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3</w:t>
        </w:r>
        <w:r w:rsidRPr="00F074FA">
          <w:rPr>
            <w:noProof/>
            <w:sz w:val="20"/>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6" w14:textId="77777777" w:rsidR="00764042" w:rsidRDefault="00764042">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17809"/>
      <w:docPartObj>
        <w:docPartGallery w:val="Page Numbers (Top of Page)"/>
        <w:docPartUnique/>
      </w:docPartObj>
    </w:sdtPr>
    <w:sdtEndPr>
      <w:rPr>
        <w:noProof/>
        <w:sz w:val="20"/>
      </w:rPr>
    </w:sdtEndPr>
    <w:sdtContent>
      <w:p w14:paraId="5D1966FC" w14:textId="0EB16E12" w:rsidR="00764042" w:rsidRPr="00501E8C" w:rsidRDefault="00764042" w:rsidP="00D862A7">
        <w:pPr>
          <w:pStyle w:val="En-tte"/>
          <w:pBdr>
            <w:bottom w:val="single" w:sz="4" w:space="1" w:color="auto"/>
          </w:pBdr>
          <w:tabs>
            <w:tab w:val="clear" w:pos="4320"/>
            <w:tab w:val="clear" w:pos="8640"/>
            <w:tab w:val="right" w:pos="9356"/>
          </w:tabs>
          <w:rPr>
            <w:sz w:val="20"/>
          </w:rPr>
        </w:pPr>
        <w:r w:rsidRPr="00F074FA">
          <w:rPr>
            <w:sz w:val="20"/>
          </w:rPr>
          <w:t xml:space="preserve">Section 1. Letter of Invitation (LI)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4</w:t>
        </w:r>
        <w:r w:rsidRPr="00F074FA">
          <w:rPr>
            <w:noProof/>
            <w:sz w:val="20"/>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22535"/>
      <w:docPartObj>
        <w:docPartGallery w:val="Page Numbers (Top of Page)"/>
        <w:docPartUnique/>
      </w:docPartObj>
    </w:sdtPr>
    <w:sdtEndPr>
      <w:rPr>
        <w:noProof/>
        <w:sz w:val="20"/>
      </w:rPr>
    </w:sdtEndPr>
    <w:sdtContent>
      <w:p w14:paraId="5D1966FD" w14:textId="550677D4" w:rsidR="00764042" w:rsidRPr="00D862A7" w:rsidRDefault="00764042" w:rsidP="00D862A7">
        <w:pPr>
          <w:pStyle w:val="En-tte"/>
          <w:pBdr>
            <w:bottom w:val="single" w:sz="4" w:space="1" w:color="auto"/>
          </w:pBdr>
          <w:tabs>
            <w:tab w:val="clear" w:pos="4320"/>
            <w:tab w:val="clear" w:pos="8640"/>
            <w:tab w:val="right" w:pos="9356"/>
          </w:tabs>
          <w:rPr>
            <w:noProof/>
            <w:sz w:val="20"/>
          </w:rPr>
        </w:pPr>
        <w:r w:rsidRPr="00F074FA">
          <w:rPr>
            <w:sz w:val="20"/>
          </w:rPr>
          <w:t xml:space="preserve">Section 1. Letter of Invitation (LI)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5</w:t>
        </w:r>
        <w:r w:rsidRPr="00F074FA">
          <w:rPr>
            <w:noProof/>
            <w:sz w:val="20"/>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1480"/>
      <w:docPartObj>
        <w:docPartGallery w:val="Page Numbers (Top of Page)"/>
        <w:docPartUnique/>
      </w:docPartObj>
    </w:sdtPr>
    <w:sdtEndPr>
      <w:rPr>
        <w:noProof/>
        <w:sz w:val="20"/>
      </w:rPr>
    </w:sdtEndPr>
    <w:sdtContent>
      <w:p w14:paraId="5D1966FE" w14:textId="485BFC85" w:rsidR="00764042" w:rsidRPr="00B3323A" w:rsidRDefault="00764042" w:rsidP="003C14DB">
        <w:pPr>
          <w:pStyle w:val="En-tte"/>
          <w:pBdr>
            <w:bottom w:val="single" w:sz="4" w:space="1" w:color="auto"/>
          </w:pBdr>
          <w:tabs>
            <w:tab w:val="clear" w:pos="4320"/>
            <w:tab w:val="clear" w:pos="8640"/>
            <w:tab w:val="right" w:pos="9356"/>
          </w:tabs>
          <w:rPr>
            <w:sz w:val="20"/>
          </w:rPr>
        </w:pPr>
        <w:r w:rsidRPr="00F074FA">
          <w:rPr>
            <w:sz w:val="20"/>
          </w:rPr>
          <w:t xml:space="preserve">Section 1. Letter of Invitation (LI)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3</w:t>
        </w:r>
        <w:r w:rsidRPr="00F074FA">
          <w:rPr>
            <w:noProof/>
            <w:sz w:val="20"/>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238447"/>
      <w:docPartObj>
        <w:docPartGallery w:val="Page Numbers (Top of Page)"/>
        <w:docPartUnique/>
      </w:docPartObj>
    </w:sdtPr>
    <w:sdtEndPr>
      <w:rPr>
        <w:noProof/>
        <w:sz w:val="20"/>
      </w:rPr>
    </w:sdtEndPr>
    <w:sdtContent>
      <w:p w14:paraId="5D1966FF" w14:textId="1B301E1C" w:rsidR="00764042" w:rsidRPr="00471F4F" w:rsidRDefault="00764042" w:rsidP="00471F4F">
        <w:pPr>
          <w:pStyle w:val="En-tte"/>
          <w:pBdr>
            <w:bottom w:val="single" w:sz="4" w:space="1" w:color="auto"/>
          </w:pBdr>
          <w:tabs>
            <w:tab w:val="clear" w:pos="4320"/>
            <w:tab w:val="clear" w:pos="8640"/>
            <w:tab w:val="right" w:pos="9356"/>
          </w:tabs>
          <w:rPr>
            <w:sz w:val="20"/>
          </w:rPr>
        </w:pPr>
        <w:r w:rsidRPr="00D862A7">
          <w:rPr>
            <w:sz w:val="20"/>
          </w:rPr>
          <w:t xml:space="preserve">Section 2. Instructions to Consultants and Special Data (ICD)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12</w:t>
        </w:r>
        <w:r w:rsidRPr="00F074FA">
          <w:rPr>
            <w:noProof/>
            <w:sz w:val="20"/>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9941"/>
      <w:docPartObj>
        <w:docPartGallery w:val="Page Numbers (Top of Page)"/>
        <w:docPartUnique/>
      </w:docPartObj>
    </w:sdtPr>
    <w:sdtEndPr>
      <w:rPr>
        <w:noProof/>
        <w:sz w:val="20"/>
      </w:rPr>
    </w:sdtEndPr>
    <w:sdtContent>
      <w:p w14:paraId="5D196700" w14:textId="3427560D" w:rsidR="00764042" w:rsidRPr="00D862A7" w:rsidRDefault="00764042" w:rsidP="00D862A7">
        <w:pPr>
          <w:pStyle w:val="En-tte"/>
          <w:pBdr>
            <w:bottom w:val="single" w:sz="4" w:space="1" w:color="auto"/>
          </w:pBdr>
          <w:tabs>
            <w:tab w:val="clear" w:pos="4320"/>
            <w:tab w:val="clear" w:pos="8640"/>
            <w:tab w:val="right" w:pos="9356"/>
          </w:tabs>
          <w:rPr>
            <w:sz w:val="20"/>
          </w:rPr>
        </w:pPr>
        <w:r w:rsidRPr="00D862A7">
          <w:rPr>
            <w:sz w:val="20"/>
          </w:rPr>
          <w:t xml:space="preserve">Section 2. Instructions to Consultants and Special Data (ICD)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13</w:t>
        </w:r>
        <w:r w:rsidRPr="00F074FA">
          <w:rPr>
            <w:noProof/>
            <w:sz w:val="20"/>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20066"/>
      <w:docPartObj>
        <w:docPartGallery w:val="Page Numbers (Top of Page)"/>
        <w:docPartUnique/>
      </w:docPartObj>
    </w:sdtPr>
    <w:sdtEndPr>
      <w:rPr>
        <w:noProof/>
        <w:sz w:val="20"/>
      </w:rPr>
    </w:sdtEndPr>
    <w:sdtContent>
      <w:p w14:paraId="5D196701" w14:textId="6AB9F8BF" w:rsidR="00764042" w:rsidRPr="00B3323A" w:rsidRDefault="00764042" w:rsidP="003C14DB">
        <w:pPr>
          <w:pStyle w:val="En-tte"/>
          <w:pBdr>
            <w:bottom w:val="single" w:sz="4" w:space="1" w:color="auto"/>
          </w:pBdr>
          <w:tabs>
            <w:tab w:val="clear" w:pos="4320"/>
            <w:tab w:val="clear" w:pos="8640"/>
            <w:tab w:val="right" w:pos="9356"/>
          </w:tabs>
          <w:rPr>
            <w:sz w:val="20"/>
          </w:rPr>
        </w:pPr>
        <w:r w:rsidRPr="00D055E4">
          <w:rPr>
            <w:sz w:val="20"/>
          </w:rPr>
          <w:t xml:space="preserve">Section 2. Instructions to Consultants and Special Data (ICD)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6</w:t>
        </w:r>
        <w:r w:rsidRPr="00F074FA">
          <w:rPr>
            <w:noProof/>
            <w:sz w:val="20"/>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70986"/>
      <w:docPartObj>
        <w:docPartGallery w:val="Page Numbers (Top of Page)"/>
        <w:docPartUnique/>
      </w:docPartObj>
    </w:sdtPr>
    <w:sdtEndPr>
      <w:rPr>
        <w:noProof/>
        <w:sz w:val="20"/>
      </w:rPr>
    </w:sdtEndPr>
    <w:sdtContent>
      <w:p w14:paraId="5D196702" w14:textId="046D5C36" w:rsidR="00764042" w:rsidRPr="00EF539E" w:rsidRDefault="00764042" w:rsidP="00EF539E">
        <w:pPr>
          <w:pStyle w:val="En-tte"/>
          <w:pBdr>
            <w:bottom w:val="single" w:sz="4" w:space="1" w:color="auto"/>
          </w:pBdr>
          <w:tabs>
            <w:tab w:val="clear" w:pos="4320"/>
            <w:tab w:val="clear" w:pos="8640"/>
            <w:tab w:val="right" w:pos="9356"/>
          </w:tabs>
          <w:rPr>
            <w:sz w:val="20"/>
          </w:rPr>
        </w:pPr>
        <w:r w:rsidRPr="00D862A7">
          <w:rPr>
            <w:sz w:val="20"/>
          </w:rPr>
          <w:t xml:space="preserve">Section 2. Instructions to Consultants and Special Data (ICD)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40</w:t>
        </w:r>
        <w:r w:rsidRPr="00F074FA">
          <w:rPr>
            <w:noProof/>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2" w14:textId="77777777" w:rsidR="00764042" w:rsidRDefault="00764042" w:rsidP="0022046A">
    <w:pPr>
      <w:pStyle w:val="En-tte"/>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3" w14:textId="067E8B15" w:rsidR="00764042" w:rsidRDefault="00764042" w:rsidP="0084504C">
    <w:pPr>
      <w:pStyle w:val="En-tte"/>
      <w:pBdr>
        <w:bottom w:val="single" w:sz="6" w:space="1" w:color="auto"/>
      </w:pBdr>
      <w:tabs>
        <w:tab w:val="clear" w:pos="4320"/>
        <w:tab w:val="clear" w:pos="8640"/>
        <w:tab w:val="right" w:pos="9356"/>
      </w:tabs>
      <w:rPr>
        <w:sz w:val="20"/>
      </w:rPr>
    </w:pPr>
    <w:r>
      <w:rPr>
        <w:rStyle w:val="Numrodepage"/>
        <w:sz w:val="20"/>
      </w:rPr>
      <w:t xml:space="preserve">Section 2. Instruction to Candidates - Special Data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39</w:t>
    </w:r>
    <w:r>
      <w:rPr>
        <w:rStyle w:val="Numrodepage"/>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4" w14:textId="28DBC178" w:rsidR="00764042" w:rsidRPr="0084504C" w:rsidRDefault="00764042" w:rsidP="003C14DB">
    <w:pPr>
      <w:pStyle w:val="En-tte"/>
      <w:pBdr>
        <w:bottom w:val="single" w:sz="6" w:space="1" w:color="auto"/>
      </w:pBdr>
      <w:tabs>
        <w:tab w:val="clear" w:pos="4320"/>
        <w:tab w:val="clear" w:pos="8640"/>
        <w:tab w:val="right" w:pos="9356"/>
      </w:tabs>
      <w:rPr>
        <w:sz w:val="20"/>
      </w:rPr>
    </w:pPr>
    <w:r w:rsidRPr="0084504C">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50</w:t>
    </w:r>
    <w:r>
      <w:rPr>
        <w:rStyle w:val="Numrodepage"/>
        <w:sz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5" w14:textId="757F926C" w:rsidR="00764042" w:rsidRPr="0084504C" w:rsidRDefault="00764042" w:rsidP="003C14DB">
    <w:pPr>
      <w:pStyle w:val="En-tte"/>
      <w:pBdr>
        <w:bottom w:val="single" w:sz="6" w:space="1" w:color="auto"/>
      </w:pBdr>
      <w:tabs>
        <w:tab w:val="clear" w:pos="4320"/>
        <w:tab w:val="clear" w:pos="8640"/>
        <w:tab w:val="right" w:pos="9356"/>
      </w:tabs>
      <w:rPr>
        <w:sz w:val="20"/>
      </w:rPr>
    </w:pPr>
    <w:r w:rsidRPr="0084504C">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49</w:t>
    </w:r>
    <w:r>
      <w:rPr>
        <w:rStyle w:val="Numrodepage"/>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6" w14:textId="6016C195" w:rsidR="00764042" w:rsidRPr="0084504C" w:rsidRDefault="00764042" w:rsidP="0084504C">
    <w:pPr>
      <w:pStyle w:val="En-tte"/>
      <w:pBdr>
        <w:bottom w:val="single" w:sz="6" w:space="1" w:color="auto"/>
      </w:pBdr>
      <w:tabs>
        <w:tab w:val="clear" w:pos="4320"/>
        <w:tab w:val="clear" w:pos="8640"/>
        <w:tab w:val="right" w:pos="9356"/>
      </w:tabs>
      <w:rPr>
        <w:sz w:val="20"/>
      </w:rPr>
    </w:pPr>
    <w:r w:rsidRPr="0084504C">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41</w:t>
    </w:r>
    <w:r>
      <w:rPr>
        <w:rStyle w:val="Numrodepage"/>
        <w:sz w:val="2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7" w14:textId="77777777" w:rsidR="00764042" w:rsidRDefault="00764042" w:rsidP="00044DBB">
    <w:pPr>
      <w:pStyle w:val="En-tte"/>
      <w:ind w:right="2"/>
    </w:pPr>
    <w:r>
      <w:rPr>
        <w:rStyle w:val="Numrodepage"/>
      </w:rPr>
      <w:t>Section 3. Technical Proposal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8" w14:textId="77777777" w:rsidR="00764042" w:rsidRDefault="00764042">
    <w:pPr>
      <w:pStyle w:val="En-tte"/>
      <w:pBdr>
        <w:bottom w:val="single" w:sz="6" w:space="1" w:color="auto"/>
      </w:pBdr>
      <w:tabs>
        <w:tab w:val="right" w:pos="12960"/>
      </w:tabs>
    </w:pPr>
    <w:r>
      <w:rPr>
        <w:b/>
        <w:bCs/>
      </w:rPr>
      <w:t xml:space="preserve">Section 3 – Technical Proposal – Standard Forms </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57</w:t>
    </w:r>
    <w:r>
      <w:rPr>
        <w:rStyle w:val="Numrodepage"/>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A" w14:textId="203172F6" w:rsidR="00764042" w:rsidRPr="00E83D5E" w:rsidRDefault="00764042" w:rsidP="003C14DB">
    <w:pPr>
      <w:pStyle w:val="En-tte"/>
      <w:pBdr>
        <w:bottom w:val="single" w:sz="6" w:space="1" w:color="auto"/>
      </w:pBdr>
      <w:tabs>
        <w:tab w:val="clear" w:pos="4320"/>
        <w:tab w:val="clear" w:pos="8640"/>
        <w:tab w:val="right" w:pos="12900"/>
      </w:tabs>
      <w:ind w:right="19"/>
      <w:rPr>
        <w:sz w:val="20"/>
      </w:rPr>
    </w:pPr>
    <w:r w:rsidRPr="0084504C">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52</w:t>
    </w:r>
    <w:r>
      <w:rPr>
        <w:rStyle w:val="Numrodepage"/>
        <w:sz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B" w14:textId="77777777" w:rsidR="00764042" w:rsidRPr="00044DBB" w:rsidRDefault="00764042" w:rsidP="00044DBB">
    <w:pPr>
      <w:pStyle w:val="En-tte"/>
      <w:tabs>
        <w:tab w:val="right" w:pos="14317"/>
      </w:tabs>
      <w:ind w:right="2"/>
    </w:pPr>
    <w:r w:rsidRPr="00044DBB">
      <w:t xml:space="preserve">Section 3. Technical Proposal Standard </w:t>
    </w:r>
    <w:r w:rsidRPr="00044DBB">
      <w:tab/>
    </w:r>
    <w:r>
      <w:t xml:space="preserve">request for proposals </w:t>
    </w:r>
    <w:r w:rsidRPr="00044DBB">
      <w:t>file - DP</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D" w14:textId="55068B0F" w:rsidR="00764042" w:rsidRPr="00C573DB" w:rsidRDefault="00764042" w:rsidP="00C573DB">
    <w:pPr>
      <w:pStyle w:val="En-tte"/>
      <w:pBdr>
        <w:bottom w:val="single" w:sz="6" w:space="1" w:color="auto"/>
      </w:pBdr>
      <w:tabs>
        <w:tab w:val="clear" w:pos="4320"/>
        <w:tab w:val="clear" w:pos="8640"/>
        <w:tab w:val="right" w:pos="9356"/>
      </w:tabs>
      <w:rPr>
        <w:sz w:val="20"/>
      </w:rPr>
    </w:pPr>
    <w:r>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56</w:t>
    </w:r>
    <w:r>
      <w:rPr>
        <w:rStyle w:val="Numrodepage"/>
        <w:sz w:val="20"/>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E" w14:textId="2E8117F6" w:rsidR="00764042" w:rsidRDefault="00764042" w:rsidP="00C573DB">
    <w:pPr>
      <w:pStyle w:val="En-tte"/>
      <w:pBdr>
        <w:bottom w:val="single" w:sz="6" w:space="1" w:color="auto"/>
      </w:pBdr>
      <w:tabs>
        <w:tab w:val="clear" w:pos="4320"/>
        <w:tab w:val="clear" w:pos="8640"/>
        <w:tab w:val="right" w:pos="9356"/>
      </w:tabs>
      <w:rPr>
        <w:sz w:val="20"/>
      </w:rPr>
    </w:pPr>
    <w:r>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55</w:t>
    </w:r>
    <w:r>
      <w:rPr>
        <w:rStyle w:val="Numrodepage"/>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18299"/>
      <w:docPartObj>
        <w:docPartGallery w:val="Page Numbers (Top of Page)"/>
        <w:docPartUnique/>
      </w:docPartObj>
    </w:sdtPr>
    <w:sdtEndPr>
      <w:rPr>
        <w:noProof/>
        <w:sz w:val="20"/>
      </w:rPr>
    </w:sdtEndPr>
    <w:sdtContent>
      <w:p w14:paraId="5D1966E5" w14:textId="4D4FEB37" w:rsidR="00764042" w:rsidRPr="00EA0D40" w:rsidRDefault="00764042" w:rsidP="00EA0D40">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sidR="00A16BA4">
          <w:rPr>
            <w:noProof/>
            <w:sz w:val="20"/>
          </w:rPr>
          <w:t>ii</w:t>
        </w:r>
        <w:r w:rsidRPr="00EA0D40">
          <w:rPr>
            <w:noProof/>
            <w:sz w:val="20"/>
          </w:rPr>
          <w:fldChar w:fldCharType="end"/>
        </w:r>
      </w:p>
    </w:sdtContent>
  </w:sdt>
  <w:p w14:paraId="5D1966E6" w14:textId="77777777" w:rsidR="00764042" w:rsidRDefault="00764042" w:rsidP="00EA0D40">
    <w:pPr>
      <w:pStyle w:val="En-tte"/>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F" w14:textId="2D152772" w:rsidR="00764042" w:rsidRPr="00E83D5E" w:rsidRDefault="00764042" w:rsidP="00081CB4">
    <w:pPr>
      <w:pStyle w:val="En-tte"/>
      <w:pBdr>
        <w:bottom w:val="single" w:sz="6" w:space="1" w:color="auto"/>
      </w:pBdr>
      <w:tabs>
        <w:tab w:val="clear" w:pos="4320"/>
        <w:tab w:val="clear" w:pos="8640"/>
        <w:tab w:val="right" w:pos="9356"/>
      </w:tabs>
      <w:rPr>
        <w:sz w:val="20"/>
      </w:rPr>
    </w:pPr>
    <w:r w:rsidRPr="0084504C">
      <w:rPr>
        <w:rStyle w:val="Numrodepage"/>
        <w:sz w:val="20"/>
      </w:rPr>
      <w:t xml:space="preserve">Section 3. Technical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53</w:t>
    </w:r>
    <w:r>
      <w:rPr>
        <w:rStyle w:val="Numrodepage"/>
        <w:sz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0" w14:textId="7E326C69" w:rsidR="00764042" w:rsidRPr="004C20F7" w:rsidRDefault="00764042" w:rsidP="004C20F7">
    <w:pPr>
      <w:pStyle w:val="En-tte"/>
      <w:pBdr>
        <w:bottom w:val="single" w:sz="6" w:space="1" w:color="auto"/>
      </w:pBdr>
      <w:tabs>
        <w:tab w:val="clear" w:pos="4320"/>
        <w:tab w:val="clear" w:pos="8640"/>
        <w:tab w:val="right" w:pos="9356"/>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58</w:t>
    </w:r>
    <w:r>
      <w:rPr>
        <w:rStyle w:val="Numrodepage"/>
        <w:sz w:val="20"/>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1" w14:textId="11AEC571" w:rsidR="00764042" w:rsidRDefault="00764042">
    <w:pPr>
      <w:pStyle w:val="En-tte"/>
      <w:framePr w:wrap="around" w:vAnchor="text" w:hAnchor="page" w:x="14892" w:y="-24"/>
      <w:rPr>
        <w:rStyle w:val="Numrodepage"/>
      </w:rPr>
    </w:pPr>
    <w:r>
      <w:rPr>
        <w:rStyle w:val="Numrodepage"/>
      </w:rPr>
      <w:fldChar w:fldCharType="begin"/>
    </w:r>
    <w:r>
      <w:rPr>
        <w:rStyle w:val="Numrodepage"/>
      </w:rPr>
      <w:instrText xml:space="preserve">PAGE  </w:instrText>
    </w:r>
    <w:r>
      <w:rPr>
        <w:rStyle w:val="Numrodepage"/>
      </w:rPr>
      <w:fldChar w:fldCharType="separate"/>
    </w:r>
    <w:r w:rsidR="00A16BA4">
      <w:rPr>
        <w:rStyle w:val="Numrodepage"/>
        <w:noProof/>
      </w:rPr>
      <w:t>59</w:t>
    </w:r>
    <w:r>
      <w:rPr>
        <w:rStyle w:val="Numrodepage"/>
      </w:rPr>
      <w:fldChar w:fldCharType="end"/>
    </w:r>
  </w:p>
  <w:p w14:paraId="5D196712" w14:textId="43662801" w:rsidR="00764042" w:rsidRPr="000E2835" w:rsidRDefault="00764042" w:rsidP="00C573DB">
    <w:pPr>
      <w:pStyle w:val="En-tte"/>
      <w:pBdr>
        <w:bottom w:val="single" w:sz="6" w:space="1" w:color="auto"/>
      </w:pBdr>
      <w:tabs>
        <w:tab w:val="clear" w:pos="4320"/>
        <w:tab w:val="clear" w:pos="8640"/>
        <w:tab w:val="right" w:pos="9356"/>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59</w:t>
    </w:r>
    <w:r>
      <w:rPr>
        <w:rStyle w:val="Numrodepage"/>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3" w14:textId="12110A6B" w:rsidR="00764042" w:rsidRPr="006E2F18" w:rsidRDefault="00764042" w:rsidP="006E2F18">
    <w:pPr>
      <w:pStyle w:val="En-tte"/>
      <w:pBdr>
        <w:bottom w:val="single" w:sz="6" w:space="1" w:color="auto"/>
      </w:pBdr>
      <w:tabs>
        <w:tab w:val="clear" w:pos="4320"/>
        <w:tab w:val="clear" w:pos="8640"/>
        <w:tab w:val="right" w:pos="12900"/>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D05E35">
      <w:rPr>
        <w:rStyle w:val="Numrodepage"/>
        <w:noProof/>
        <w:sz w:val="20"/>
      </w:rPr>
      <w:t>60</w:t>
    </w:r>
    <w:r>
      <w:rPr>
        <w:rStyle w:val="Numrodepage"/>
        <w:sz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4" w14:textId="240E235D" w:rsidR="00764042" w:rsidRPr="009E59E4" w:rsidRDefault="00764042" w:rsidP="00536533">
    <w:pPr>
      <w:pStyle w:val="En-tte"/>
      <w:pBdr>
        <w:bottom w:val="single" w:sz="6" w:space="1" w:color="auto"/>
      </w:pBdr>
      <w:tabs>
        <w:tab w:val="clear" w:pos="4320"/>
        <w:tab w:val="clear" w:pos="8640"/>
        <w:tab w:val="right" w:pos="12900"/>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61</w:t>
    </w:r>
    <w:r>
      <w:rPr>
        <w:rStyle w:val="Numrodepage"/>
        <w:sz w:val="20"/>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6" w14:textId="09B399C7" w:rsidR="00764042" w:rsidRPr="009E59E4" w:rsidRDefault="00764042" w:rsidP="00536533">
    <w:pPr>
      <w:pStyle w:val="En-tte"/>
      <w:pBdr>
        <w:bottom w:val="single" w:sz="6" w:space="1" w:color="auto"/>
      </w:pBdr>
      <w:tabs>
        <w:tab w:val="clear" w:pos="4320"/>
        <w:tab w:val="clear" w:pos="8640"/>
        <w:tab w:val="right" w:pos="12900"/>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60</w:t>
    </w:r>
    <w:r>
      <w:rPr>
        <w:rStyle w:val="Numrodepage"/>
        <w:sz w:val="20"/>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7" w14:textId="3CE1B81A" w:rsidR="00764042" w:rsidRPr="0097067C" w:rsidRDefault="00764042" w:rsidP="0097067C">
    <w:pPr>
      <w:pStyle w:val="En-tte"/>
      <w:pBdr>
        <w:bottom w:val="single" w:sz="6" w:space="1" w:color="auto"/>
      </w:pBdr>
      <w:tabs>
        <w:tab w:val="clear" w:pos="4320"/>
        <w:tab w:val="clear" w:pos="8640"/>
        <w:tab w:val="right" w:pos="9356"/>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64</w:t>
    </w:r>
    <w:r>
      <w:rPr>
        <w:rStyle w:val="Numrodepage"/>
        <w:sz w:val="20"/>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8" w14:textId="6A059E48" w:rsidR="00764042" w:rsidRPr="0097067C" w:rsidRDefault="00764042" w:rsidP="0097067C">
    <w:pPr>
      <w:pStyle w:val="En-tte"/>
      <w:pBdr>
        <w:bottom w:val="single" w:sz="6" w:space="1" w:color="auto"/>
      </w:pBdr>
      <w:tabs>
        <w:tab w:val="clear" w:pos="4320"/>
        <w:tab w:val="clear" w:pos="8640"/>
        <w:tab w:val="right" w:pos="9356"/>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63</w:t>
    </w:r>
    <w:r>
      <w:rPr>
        <w:rStyle w:val="Numrodepage"/>
        <w:sz w:val="20"/>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9" w14:textId="47DA607D" w:rsidR="00764042" w:rsidRPr="0097067C" w:rsidRDefault="00764042" w:rsidP="00536533">
    <w:pPr>
      <w:pStyle w:val="En-tte"/>
      <w:pBdr>
        <w:bottom w:val="single" w:sz="6" w:space="1" w:color="auto"/>
      </w:pBdr>
      <w:tabs>
        <w:tab w:val="clear" w:pos="4320"/>
        <w:tab w:val="clear" w:pos="8640"/>
        <w:tab w:val="right" w:pos="9356"/>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62</w:t>
    </w:r>
    <w:r>
      <w:rPr>
        <w:rStyle w:val="Numrodepage"/>
        <w:sz w:val="20"/>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B" w14:textId="6E07F723" w:rsidR="00764042" w:rsidRPr="0076569D" w:rsidRDefault="00764042" w:rsidP="008E4F54">
    <w:pPr>
      <w:pStyle w:val="En-tte"/>
      <w:pBdr>
        <w:bottom w:val="single" w:sz="6" w:space="1" w:color="auto"/>
      </w:pBdr>
      <w:tabs>
        <w:tab w:val="clear" w:pos="4320"/>
        <w:tab w:val="clear" w:pos="8640"/>
        <w:tab w:val="right" w:pos="12900"/>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66</w:t>
    </w:r>
    <w:r>
      <w:rPr>
        <w:rStyle w:val="Numrodepage"/>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7" w14:textId="7D35E012" w:rsidR="00764042" w:rsidRPr="00EA0D40" w:rsidRDefault="00764042" w:rsidP="00EA0D40">
    <w:pPr>
      <w:pStyle w:val="En-tte"/>
      <w:pBdr>
        <w:bottom w:val="single" w:sz="4" w:space="1" w:color="auto"/>
      </w:pBdr>
      <w:jc w:val="right"/>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C" w14:textId="711E800E" w:rsidR="00764042" w:rsidRPr="006E2F18" w:rsidRDefault="00764042" w:rsidP="006E2F18">
    <w:pPr>
      <w:pStyle w:val="En-tte"/>
      <w:pBdr>
        <w:bottom w:val="single" w:sz="6" w:space="1" w:color="auto"/>
      </w:pBdr>
      <w:tabs>
        <w:tab w:val="clear" w:pos="4320"/>
        <w:tab w:val="clear" w:pos="8640"/>
        <w:tab w:val="right" w:pos="12900"/>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D05E35">
      <w:rPr>
        <w:rStyle w:val="Numrodepage"/>
        <w:noProof/>
        <w:sz w:val="20"/>
      </w:rPr>
      <w:t>65</w:t>
    </w:r>
    <w:r>
      <w:rPr>
        <w:rStyle w:val="Numrodepage"/>
        <w:sz w:val="20"/>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D" w14:textId="2300C694" w:rsidR="00764042" w:rsidRPr="00755D06" w:rsidRDefault="00764042" w:rsidP="008E4F54">
    <w:pPr>
      <w:pStyle w:val="En-tte"/>
      <w:pBdr>
        <w:bottom w:val="single" w:sz="6" w:space="1" w:color="auto"/>
      </w:pBdr>
      <w:tabs>
        <w:tab w:val="clear" w:pos="4320"/>
        <w:tab w:val="clear" w:pos="8640"/>
        <w:tab w:val="right" w:pos="12900"/>
      </w:tabs>
      <w:rPr>
        <w:sz w:val="20"/>
      </w:rPr>
    </w:pPr>
    <w:r w:rsidRPr="009E59E4">
      <w:rPr>
        <w:rStyle w:val="Numrodepage"/>
        <w:sz w:val="20"/>
      </w:rPr>
      <w:t xml:space="preserve">Section 4. Financial proposal - Standard forms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65</w:t>
    </w:r>
    <w:r>
      <w:rPr>
        <w:rStyle w:val="Numrodepage"/>
        <w:sz w:val="20"/>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E" w14:textId="77777777" w:rsidR="00764042" w:rsidRDefault="00764042">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Pr>
        <w:noProof/>
        <w:sz w:val="20"/>
      </w:rPr>
      <w:t xml:space="preserve">68 </w:t>
    </w:r>
    <w:r>
      <w:rPr>
        <w:sz w:val="20"/>
      </w:rPr>
      <w:fldChar w:fldCharType="end"/>
    </w:r>
    <w:r>
      <w:rPr>
        <w:sz w:val="20"/>
      </w:rPr>
      <w:tab/>
    </w:r>
    <w:r>
      <w:rPr>
        <w:rStyle w:val="Numrodepage"/>
        <w:sz w:val="20"/>
      </w:rPr>
      <w:t>Section 4. Financial proposal - Standard tables</w:t>
    </w:r>
  </w:p>
  <w:p w14:paraId="5D19671F" w14:textId="77777777" w:rsidR="00764042" w:rsidRDefault="00764042">
    <w:pPr>
      <w:pStyle w:val="En-tt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0" w14:textId="77777777" w:rsidR="00764042" w:rsidRDefault="00764042">
    <w:pPr>
      <w:pStyle w:val="En-tte"/>
      <w:pBdr>
        <w:bottom w:val="single" w:sz="6" w:space="1" w:color="auto"/>
      </w:pBdr>
      <w:tabs>
        <w:tab w:val="clear" w:pos="4320"/>
        <w:tab w:val="clear" w:pos="8640"/>
        <w:tab w:val="right" w:pos="909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73</w:t>
    </w:r>
    <w:r>
      <w:rPr>
        <w:rStyle w:val="Numrodepage"/>
        <w:sz w:val="20"/>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1" w14:textId="34ABFD9A" w:rsidR="00764042" w:rsidRPr="0076569D" w:rsidRDefault="00764042" w:rsidP="0076569D">
    <w:pPr>
      <w:pStyle w:val="En-tte"/>
      <w:pBdr>
        <w:bottom w:val="single" w:sz="6" w:space="1" w:color="auto"/>
      </w:pBdr>
      <w:tabs>
        <w:tab w:val="clear" w:pos="4320"/>
        <w:tab w:val="clear" w:pos="8640"/>
        <w:tab w:val="right" w:pos="9356"/>
      </w:tabs>
      <w:rPr>
        <w:sz w:val="20"/>
      </w:rPr>
    </w:pPr>
    <w:r w:rsidRPr="0076569D">
      <w:rPr>
        <w:rStyle w:val="Numrodepage"/>
        <w:sz w:val="20"/>
      </w:rPr>
      <w:t xml:space="preserve">Section 5. Eligible countries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67</w:t>
    </w:r>
    <w:r>
      <w:rPr>
        <w:rStyle w:val="Numrodepage"/>
        <w:sz w:val="20"/>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2" w14:textId="3E17A6AE" w:rsidR="00764042" w:rsidRPr="00331F98" w:rsidRDefault="00764042" w:rsidP="00331F98">
    <w:pPr>
      <w:pStyle w:val="En-tte"/>
      <w:pBdr>
        <w:bottom w:val="single" w:sz="6" w:space="1" w:color="auto"/>
      </w:pBdr>
      <w:tabs>
        <w:tab w:val="clear" w:pos="4320"/>
        <w:tab w:val="clear" w:pos="8640"/>
        <w:tab w:val="right" w:pos="9356"/>
      </w:tabs>
      <w:rPr>
        <w:sz w:val="20"/>
      </w:rPr>
    </w:pPr>
    <w:r w:rsidRPr="0076569D">
      <w:rPr>
        <w:rStyle w:val="Numrodepage"/>
        <w:sz w:val="20"/>
      </w:rPr>
      <w:t xml:space="preserve">Section 6. Fraud and Corruption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70</w:t>
    </w:r>
    <w:r>
      <w:rPr>
        <w:rStyle w:val="Numrodepage"/>
        <w:sz w:val="20"/>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3" w14:textId="74DFCA8E" w:rsidR="00764042" w:rsidRPr="00331F98" w:rsidRDefault="00764042" w:rsidP="00331F98">
    <w:pPr>
      <w:pStyle w:val="En-tte"/>
      <w:pBdr>
        <w:bottom w:val="single" w:sz="6" w:space="1" w:color="auto"/>
      </w:pBdr>
      <w:tabs>
        <w:tab w:val="clear" w:pos="4320"/>
        <w:tab w:val="clear" w:pos="8640"/>
        <w:tab w:val="right" w:pos="9356"/>
      </w:tabs>
      <w:rPr>
        <w:sz w:val="20"/>
      </w:rPr>
    </w:pPr>
    <w:r w:rsidRPr="0076569D">
      <w:rPr>
        <w:rStyle w:val="Numrodepage"/>
        <w:sz w:val="20"/>
      </w:rPr>
      <w:t xml:space="preserve">Section 6. Fraud and Corruption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69</w:t>
    </w:r>
    <w:r>
      <w:rPr>
        <w:rStyle w:val="Numrodepage"/>
        <w:sz w:val="20"/>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4" w14:textId="62BA5FE4" w:rsidR="00764042" w:rsidRPr="0076569D" w:rsidRDefault="00764042" w:rsidP="0076569D">
    <w:pPr>
      <w:pStyle w:val="En-tte"/>
      <w:pBdr>
        <w:bottom w:val="single" w:sz="6" w:space="1" w:color="auto"/>
      </w:pBdr>
      <w:tabs>
        <w:tab w:val="clear" w:pos="4320"/>
        <w:tab w:val="clear" w:pos="8640"/>
        <w:tab w:val="right" w:pos="9356"/>
      </w:tabs>
      <w:rPr>
        <w:sz w:val="20"/>
      </w:rPr>
    </w:pPr>
    <w:r w:rsidRPr="0076569D">
      <w:rPr>
        <w:rStyle w:val="Numrodepage"/>
        <w:sz w:val="20"/>
      </w:rPr>
      <w:t xml:space="preserve">Section 6. Fraud and Corruption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68</w:t>
    </w:r>
    <w:r>
      <w:rPr>
        <w:rStyle w:val="Numrodepage"/>
        <w:sz w:val="20"/>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5" w14:textId="18C6D6CC" w:rsidR="00764042" w:rsidRPr="00567E0B" w:rsidRDefault="00764042" w:rsidP="00567E0B">
    <w:pPr>
      <w:pStyle w:val="En-tte"/>
      <w:pBdr>
        <w:bottom w:val="single" w:sz="6" w:space="1" w:color="auto"/>
      </w:pBdr>
      <w:tabs>
        <w:tab w:val="clear" w:pos="4320"/>
        <w:tab w:val="clear" w:pos="8640"/>
        <w:tab w:val="right" w:pos="9356"/>
      </w:tabs>
      <w:rPr>
        <w:sz w:val="20"/>
      </w:rPr>
    </w:pPr>
    <w:r w:rsidRPr="00331F98">
      <w:rPr>
        <w:rStyle w:val="Numrodepage"/>
        <w:sz w:val="20"/>
      </w:rPr>
      <w:t xml:space="preserve">Section 7. Terms of reference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76</w:t>
    </w:r>
    <w:r>
      <w:rPr>
        <w:rStyle w:val="Numrodepage"/>
        <w:sz w:val="20"/>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6" w14:textId="546B52AA" w:rsidR="00764042" w:rsidRDefault="00764042" w:rsidP="00567E0B">
    <w:pPr>
      <w:pStyle w:val="En-tte"/>
      <w:pBdr>
        <w:bottom w:val="single" w:sz="6" w:space="1" w:color="auto"/>
      </w:pBdr>
      <w:tabs>
        <w:tab w:val="clear" w:pos="4320"/>
        <w:tab w:val="clear" w:pos="8640"/>
        <w:tab w:val="right" w:pos="9356"/>
      </w:tabs>
      <w:rPr>
        <w:sz w:val="20"/>
      </w:rPr>
    </w:pPr>
    <w:r w:rsidRPr="00331F98">
      <w:rPr>
        <w:rStyle w:val="Numrodepage"/>
        <w:sz w:val="20"/>
      </w:rPr>
      <w:t xml:space="preserve">Section 7. Terms of reference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77</w:t>
    </w:r>
    <w:r>
      <w:rPr>
        <w:rStyle w:val="Numrodepage"/>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992559"/>
      <w:docPartObj>
        <w:docPartGallery w:val="Page Numbers (Top of Page)"/>
        <w:docPartUnique/>
      </w:docPartObj>
    </w:sdtPr>
    <w:sdtContent>
      <w:p w14:paraId="47D2FD92" w14:textId="5979EAD2" w:rsidR="008B1C01" w:rsidRDefault="008B1C01">
        <w:pPr>
          <w:pStyle w:val="En-tte"/>
          <w:jc w:val="right"/>
        </w:pPr>
        <w:r>
          <w:fldChar w:fldCharType="begin"/>
        </w:r>
        <w:r>
          <w:instrText>PAGE   \* MERGEFORMAT</w:instrText>
        </w:r>
        <w:r>
          <w:fldChar w:fldCharType="separate"/>
        </w:r>
        <w:r>
          <w:t>2</w:t>
        </w:r>
        <w:r>
          <w:fldChar w:fldCharType="end"/>
        </w:r>
      </w:p>
    </w:sdtContent>
  </w:sdt>
  <w:p w14:paraId="5D1966E8" w14:textId="6BEEEBA5" w:rsidR="00764042" w:rsidRPr="00EA0D40" w:rsidRDefault="00764042" w:rsidP="008B1C01">
    <w:pPr>
      <w:pStyle w:val="En-tte"/>
      <w:pBdr>
        <w:bottom w:val="single" w:sz="4" w:space="1" w:color="auto"/>
      </w:pBdr>
      <w:jc w:val="right"/>
      <w:rPr>
        <w:sz w:val="2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7" w14:textId="4FCDCFE7" w:rsidR="00764042" w:rsidRPr="00331F98" w:rsidRDefault="00764042" w:rsidP="00331F98">
    <w:pPr>
      <w:pStyle w:val="En-tte"/>
      <w:pBdr>
        <w:bottom w:val="single" w:sz="6" w:space="1" w:color="auto"/>
      </w:pBdr>
      <w:tabs>
        <w:tab w:val="clear" w:pos="4320"/>
        <w:tab w:val="clear" w:pos="8640"/>
        <w:tab w:val="right" w:pos="9356"/>
      </w:tabs>
      <w:rPr>
        <w:sz w:val="20"/>
      </w:rPr>
    </w:pPr>
    <w:r w:rsidRPr="00331F98">
      <w:rPr>
        <w:rStyle w:val="Numrodepage"/>
        <w:sz w:val="20"/>
      </w:rPr>
      <w:t xml:space="preserve">Section 7. Terms of reference </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71</w:t>
    </w:r>
    <w:r>
      <w:rPr>
        <w:rStyle w:val="Numrodepage"/>
        <w:sz w:val="20"/>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8" w14:textId="77777777" w:rsidR="00764042" w:rsidRDefault="00764042">
    <w:pPr>
      <w:pStyle w:val="En-tte"/>
      <w:rPr>
        <w:u w:val="single"/>
      </w:rPr>
    </w:pP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noProof/>
        <w:u w:val="single"/>
      </w:rPr>
      <w:t>84</w:t>
    </w:r>
    <w:r>
      <w:rPr>
        <w:rStyle w:val="Numrodepage"/>
        <w:u w:val="single"/>
      </w:rPr>
      <w:fldChar w:fldCharType="end"/>
    </w:r>
    <w:r>
      <w:rPr>
        <w:rStyle w:val="Numrodepage"/>
        <w:u w:val="single"/>
      </w:rPr>
      <w:tab/>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9" w14:textId="5E3CF991" w:rsidR="00764042" w:rsidRPr="00567E0B" w:rsidRDefault="00764042" w:rsidP="00567E0B">
    <w:pPr>
      <w:pStyle w:val="En-tte"/>
      <w:pBdr>
        <w:bottom w:val="single" w:sz="6" w:space="1" w:color="auto"/>
      </w:pBdr>
      <w:tabs>
        <w:tab w:val="clear" w:pos="4320"/>
        <w:tab w:val="clear" w:pos="8640"/>
        <w:tab w:val="right" w:pos="9356"/>
      </w:tabs>
      <w:rPr>
        <w:sz w:val="20"/>
      </w:rPr>
    </w:pPr>
    <w:r w:rsidRPr="00567E0B">
      <w:rPr>
        <w:sz w:val="20"/>
      </w:rPr>
      <w:t xml:space="preserve">Part II – Standard contracts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78</w:t>
    </w:r>
    <w:r w:rsidRPr="00567E0B">
      <w:rPr>
        <w:rStyle w:val="Numrodepage"/>
        <w:sz w:val="20"/>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A" w14:textId="738910DF" w:rsidR="00764042" w:rsidRPr="00567E0B" w:rsidRDefault="00764042" w:rsidP="00567E0B">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80</w:t>
    </w:r>
    <w:r w:rsidRPr="00567E0B">
      <w:rPr>
        <w:rStyle w:val="Numrodepage"/>
        <w:sz w:val="20"/>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B" w14:textId="7AE7BFC5" w:rsidR="00764042" w:rsidRPr="003A60B9" w:rsidRDefault="00764042" w:rsidP="003A60B9">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86</w:t>
    </w:r>
    <w:r w:rsidRPr="00567E0B">
      <w:rPr>
        <w:rStyle w:val="Numrodepage"/>
        <w:sz w:val="20"/>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C" w14:textId="605700A7" w:rsidR="00764042" w:rsidRPr="00217CB3" w:rsidRDefault="00764042" w:rsidP="00217CB3">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83</w:t>
    </w:r>
    <w:r w:rsidRPr="00567E0B">
      <w:rPr>
        <w:rStyle w:val="Numrodepage"/>
        <w:sz w:val="20"/>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D" w14:textId="352AAB59" w:rsidR="00764042" w:rsidRPr="00567E0B" w:rsidRDefault="00764042" w:rsidP="00567E0B">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81</w:t>
    </w:r>
    <w:r w:rsidRPr="00567E0B">
      <w:rPr>
        <w:rStyle w:val="Numrodepage"/>
        <w:sz w:val="20"/>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E" w14:textId="0BA4CFF1" w:rsidR="00764042" w:rsidRPr="003A60B9" w:rsidRDefault="00764042" w:rsidP="003A60B9">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83</w:t>
    </w:r>
    <w:r w:rsidRPr="00567E0B">
      <w:rPr>
        <w:rStyle w:val="Numrodepage"/>
        <w:sz w:val="20"/>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F" w14:textId="62FF178D" w:rsidR="00764042" w:rsidRPr="00162EBB" w:rsidRDefault="00764042" w:rsidP="00162EBB">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87</w:t>
    </w:r>
    <w:r w:rsidRPr="00567E0B">
      <w:rPr>
        <w:rStyle w:val="Numrodepage"/>
        <w:sz w:val="20"/>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0" w14:textId="29F6E503" w:rsidR="00764042" w:rsidRPr="0023080E" w:rsidRDefault="00764042" w:rsidP="0023080E">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85</w:t>
    </w:r>
    <w:r w:rsidRPr="00567E0B">
      <w:rPr>
        <w:rStyle w:val="Numrodepage"/>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9" w14:textId="77777777" w:rsidR="00764042" w:rsidRDefault="00764042">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w:t>
    </w:r>
    <w:r>
      <w:rPr>
        <w:rStyle w:val="Numrodepage"/>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1" w14:textId="50F6C508" w:rsidR="00764042" w:rsidRPr="000A3BDF" w:rsidRDefault="00764042" w:rsidP="000A3BDF">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106</w:t>
    </w:r>
    <w:r w:rsidRPr="00567E0B">
      <w:rPr>
        <w:rStyle w:val="Numrodepage"/>
        <w:sz w:val="20"/>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2" w14:textId="4134DA72" w:rsidR="00764042" w:rsidRPr="000A3BDF" w:rsidRDefault="00764042" w:rsidP="000A3BDF">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107</w:t>
    </w:r>
    <w:r w:rsidRPr="00567E0B">
      <w:rPr>
        <w:rStyle w:val="Numrodepage"/>
        <w:sz w:val="20"/>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3" w14:textId="3D17E581" w:rsidR="00764042" w:rsidRPr="00162EBB" w:rsidRDefault="00764042" w:rsidP="00162EBB">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88</w:t>
    </w:r>
    <w:r w:rsidRPr="00567E0B">
      <w:rPr>
        <w:rStyle w:val="Numrodepage"/>
        <w:sz w:val="20"/>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4" w14:textId="2C22D71A" w:rsidR="00764042" w:rsidRPr="0049477D" w:rsidRDefault="00764042" w:rsidP="0049477D">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108</w:t>
    </w:r>
    <w:r w:rsidRPr="00567E0B">
      <w:rPr>
        <w:rStyle w:val="Numrodepage"/>
        <w:sz w:val="20"/>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5" w14:textId="4B827A1C" w:rsidR="00764042" w:rsidRPr="0049477D" w:rsidRDefault="00764042" w:rsidP="0049477D">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109</w:t>
    </w:r>
    <w:r w:rsidRPr="00567E0B">
      <w:rPr>
        <w:rStyle w:val="Numrodepage"/>
        <w:sz w:val="20"/>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6" w14:textId="45AA97B9" w:rsidR="00764042" w:rsidRPr="00724346" w:rsidRDefault="00764042" w:rsidP="00724346">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108</w:t>
    </w:r>
    <w:r w:rsidRPr="00567E0B">
      <w:rPr>
        <w:rStyle w:val="Numrodepage"/>
        <w:sz w:val="20"/>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7" w14:textId="0405F87F" w:rsidR="00764042" w:rsidRPr="005D4440" w:rsidRDefault="00764042" w:rsidP="005D4440">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120</w:t>
    </w:r>
    <w:r w:rsidRPr="00567E0B">
      <w:rPr>
        <w:rStyle w:val="Numrodepage"/>
        <w:sz w:val="20"/>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8" w14:textId="43E48354" w:rsidR="00764042" w:rsidRPr="009B57C7" w:rsidRDefault="00764042" w:rsidP="009B57C7">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121</w:t>
    </w:r>
    <w:r w:rsidRPr="00567E0B">
      <w:rPr>
        <w:rStyle w:val="Numrodepage"/>
        <w:sz w:val="20"/>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9" w14:textId="1BC1084F" w:rsidR="00764042" w:rsidRPr="0049477D" w:rsidRDefault="00764042" w:rsidP="0049477D">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110</w:t>
    </w:r>
    <w:r w:rsidRPr="00567E0B">
      <w:rPr>
        <w:rStyle w:val="Numrodepage"/>
        <w:sz w:val="20"/>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A" w14:textId="01A14C15" w:rsidR="00764042" w:rsidRPr="00217CB3" w:rsidRDefault="00764042" w:rsidP="00217CB3">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122</w:t>
    </w:r>
    <w:r w:rsidRPr="00567E0B">
      <w:rPr>
        <w:rStyle w:val="Numrodepage"/>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C" w14:textId="77777777" w:rsidR="00764042" w:rsidRDefault="00764042" w:rsidP="00425AEF">
    <w:pPr>
      <w:pStyle w:val="En-tte"/>
      <w:jc w:val="right"/>
      <w:rPr>
        <w:sz w:val="2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B" w14:textId="5AB87873" w:rsidR="00764042" w:rsidRPr="006C2862" w:rsidRDefault="00764042" w:rsidP="006C2862">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123</w:t>
    </w:r>
    <w:r w:rsidRPr="00567E0B">
      <w:rPr>
        <w:rStyle w:val="Numrodepage"/>
        <w:sz w:val="20"/>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D" w14:textId="7A19FFBA" w:rsidR="00764042" w:rsidRPr="006C2862" w:rsidRDefault="00764042" w:rsidP="006C2862">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122</w:t>
    </w:r>
    <w:r w:rsidRPr="00567E0B">
      <w:rPr>
        <w:rStyle w:val="Numrodepage"/>
        <w:sz w:val="20"/>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E" w14:textId="644D0224" w:rsidR="00764042" w:rsidRPr="00266E62" w:rsidRDefault="00764042" w:rsidP="00533627">
    <w:pPr>
      <w:pStyle w:val="En-tte"/>
      <w:pBdr>
        <w:bottom w:val="single" w:sz="6" w:space="1" w:color="auto"/>
      </w:pBdr>
      <w:tabs>
        <w:tab w:val="clear" w:pos="4320"/>
        <w:tab w:val="clear" w:pos="8640"/>
        <w:tab w:val="left" w:pos="1261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124</w:t>
    </w:r>
    <w:r w:rsidRPr="00567E0B">
      <w:rPr>
        <w:rStyle w:val="Numrodepage"/>
        <w:sz w:val="20"/>
      </w:rPr>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F" w14:textId="734FC2E8" w:rsidR="00764042" w:rsidRPr="00217CB3" w:rsidRDefault="00764042" w:rsidP="00217CB3">
    <w:pPr>
      <w:pStyle w:val="En-tte"/>
      <w:pBdr>
        <w:bottom w:val="single" w:sz="6" w:space="1" w:color="auto"/>
      </w:pBdr>
      <w:tabs>
        <w:tab w:val="clear" w:pos="4320"/>
        <w:tab w:val="clear" w:pos="8640"/>
        <w:tab w:val="right" w:pos="12900"/>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123</w:t>
    </w:r>
    <w:r w:rsidRPr="00567E0B">
      <w:rPr>
        <w:rStyle w:val="Numrodepage"/>
        <w:sz w:val="20"/>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0" w14:textId="77777777" w:rsidR="00764042" w:rsidRPr="003D0427" w:rsidRDefault="00764042" w:rsidP="003D0427">
    <w:pPr>
      <w:pStyle w:val="En-tte"/>
      <w:tabs>
        <w:tab w:val="right" w:pos="13320"/>
      </w:tabs>
      <w:ind w:right="2"/>
      <w:rPr>
        <w:sz w:val="20"/>
      </w:rPr>
    </w:pPr>
    <w:r w:rsidRPr="003D0427">
      <w:rPr>
        <w:sz w:val="20"/>
      </w:rPr>
      <w:t>Contract – Remuneration for time spent Request for proposals file - DP</w:t>
    </w:r>
    <w:r w:rsidRPr="003D0427">
      <w:rPr>
        <w:sz w:val="20"/>
      </w:rPr>
      <w:tab/>
    </w:r>
    <w:r>
      <w:rPr>
        <w:sz w:val="20"/>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1" w14:textId="75FCD049" w:rsidR="00764042" w:rsidRPr="00FB1BC6" w:rsidRDefault="00764042" w:rsidP="00FB1BC6">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128</w:t>
    </w:r>
    <w:r w:rsidRPr="00567E0B">
      <w:rPr>
        <w:rStyle w:val="Numrodepage"/>
        <w:sz w:val="20"/>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2" w14:textId="77E47D5A" w:rsidR="00764042" w:rsidRPr="00FB1BC6" w:rsidRDefault="00764042" w:rsidP="00FB1BC6">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127</w:t>
    </w:r>
    <w:r w:rsidRPr="00567E0B">
      <w:rPr>
        <w:rStyle w:val="Numrodepage"/>
        <w:sz w:val="20"/>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3" w14:textId="4014941C" w:rsidR="00764042" w:rsidRPr="00533627" w:rsidRDefault="00764042" w:rsidP="00533627">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125</w:t>
    </w:r>
    <w:r w:rsidRPr="00567E0B">
      <w:rPr>
        <w:rStyle w:val="Numrodepage"/>
        <w:sz w:val="20"/>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4" w14:textId="77777777" w:rsidR="00764042" w:rsidRPr="003D0427" w:rsidRDefault="00764042" w:rsidP="003D0427">
    <w:pPr>
      <w:pStyle w:val="En-tte"/>
      <w:rPr>
        <w:sz w:val="20"/>
      </w:rPr>
    </w:pPr>
    <w:r w:rsidRPr="003D0427">
      <w:rPr>
        <w:sz w:val="20"/>
      </w:rPr>
      <w:t>Contract – Fixed remuneration</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5" w14:textId="4210A8BE"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131</w:t>
    </w:r>
    <w:r w:rsidRPr="00567E0B">
      <w:rPr>
        <w:rStyle w:val="Numrodepage"/>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E" w14:textId="77777777" w:rsidR="00764042" w:rsidRDefault="00764042">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vii</w:t>
    </w:r>
    <w:r>
      <w:rPr>
        <w:rStyle w:val="Numrodepage"/>
      </w:rP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7" w14:textId="1FF13105" w:rsidR="00764042" w:rsidRPr="00355BEF" w:rsidRDefault="00764042" w:rsidP="00355BEF">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132</w:t>
    </w:r>
    <w:r w:rsidRPr="00567E0B">
      <w:rPr>
        <w:rStyle w:val="Numrodepage"/>
        <w:sz w:val="20"/>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9" w14:textId="2F70CF61" w:rsidR="00764042" w:rsidRPr="006C1E15" w:rsidRDefault="00764042" w:rsidP="006C1E15">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130</w:t>
    </w:r>
    <w:r w:rsidRPr="00567E0B">
      <w:rPr>
        <w:rStyle w:val="Numrodepage"/>
        <w:sz w:val="20"/>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A" w14:textId="070EA4FF" w:rsidR="00764042" w:rsidRPr="00447DA8" w:rsidRDefault="00764042" w:rsidP="00447DA8">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132</w:t>
    </w:r>
    <w:r w:rsidRPr="00567E0B">
      <w:rPr>
        <w:rStyle w:val="Numrodepage"/>
        <w:sz w:val="20"/>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B" w14:textId="221DB47B"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133</w:t>
    </w:r>
    <w:r w:rsidRPr="00567E0B">
      <w:rPr>
        <w:rStyle w:val="Numrodepage"/>
        <w:sz w:val="20"/>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D" w14:textId="450337EB"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134</w:t>
    </w:r>
    <w:r w:rsidRPr="00567E0B">
      <w:rPr>
        <w:rStyle w:val="Numrodepage"/>
        <w:sz w:val="20"/>
      </w:rPr>
      <w:fldChar w:fldCharType="end"/>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E" w14:textId="52164DE5"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135</w:t>
    </w:r>
    <w:r w:rsidRPr="00567E0B">
      <w:rPr>
        <w:rStyle w:val="Numrodepage"/>
        <w:sz w:val="20"/>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F" w14:textId="1B22B35A"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134</w:t>
    </w:r>
    <w:r w:rsidRPr="00567E0B">
      <w:rPr>
        <w:rStyle w:val="Numrodepage"/>
        <w:sz w:val="20"/>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0" w14:textId="0E1DD29E" w:rsidR="00764042" w:rsidRPr="0079512B" w:rsidRDefault="00764042" w:rsidP="0079512B">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166</w:t>
    </w:r>
    <w:r w:rsidRPr="00567E0B">
      <w:rPr>
        <w:rStyle w:val="Numrodepage"/>
        <w:sz w:val="20"/>
      </w:rPr>
      <w:fldChar w:fldCharType="end"/>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1" w14:textId="0C76D2DD" w:rsidR="00764042" w:rsidRPr="000E1413" w:rsidRDefault="00764042" w:rsidP="000E1413">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155</w:t>
    </w:r>
    <w:r w:rsidRPr="00567E0B">
      <w:rPr>
        <w:rStyle w:val="Numrodepage"/>
        <w:sz w:val="20"/>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2" w14:textId="739E3103"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165</w:t>
    </w:r>
    <w:r w:rsidRPr="00567E0B">
      <w:rPr>
        <w:rStyle w:val="Numrodepage"/>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53611"/>
      <w:docPartObj>
        <w:docPartGallery w:val="Page Numbers (Top of Page)"/>
        <w:docPartUnique/>
      </w:docPartObj>
    </w:sdtPr>
    <w:sdtEndPr>
      <w:rPr>
        <w:noProof/>
        <w:sz w:val="20"/>
      </w:rPr>
    </w:sdtEndPr>
    <w:sdtContent>
      <w:p w14:paraId="5D1966EF" w14:textId="2AE59CA9" w:rsidR="00764042" w:rsidRPr="00425AEF" w:rsidRDefault="00764042" w:rsidP="00425AEF">
        <w:pPr>
          <w:pStyle w:val="En-tte"/>
          <w:pBdr>
            <w:bottom w:val="single" w:sz="4" w:space="1" w:color="auto"/>
          </w:pBdr>
          <w:jc w:val="right"/>
          <w:rPr>
            <w:sz w:val="20"/>
          </w:rPr>
        </w:pPr>
        <w:r w:rsidRPr="00425AEF">
          <w:rPr>
            <w:sz w:val="20"/>
          </w:rPr>
          <w:fldChar w:fldCharType="begin"/>
        </w:r>
        <w:r w:rsidRPr="00425AEF">
          <w:rPr>
            <w:sz w:val="20"/>
          </w:rPr>
          <w:instrText xml:space="preserve"> PAGE   \* MERGEFORMAT </w:instrText>
        </w:r>
        <w:r w:rsidRPr="00425AEF">
          <w:rPr>
            <w:sz w:val="20"/>
          </w:rPr>
          <w:fldChar w:fldCharType="separate"/>
        </w:r>
        <w:r w:rsidR="00A16BA4">
          <w:rPr>
            <w:noProof/>
            <w:sz w:val="20"/>
          </w:rPr>
          <w:t>1</w:t>
        </w:r>
        <w:r w:rsidRPr="00425AEF">
          <w:rPr>
            <w:noProof/>
            <w:sz w:val="20"/>
          </w:rPr>
          <w:fldChar w:fldCharType="end"/>
        </w:r>
      </w:p>
    </w:sdtContent>
  </w:sdt>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3" w14:textId="51B046E5" w:rsidR="00764042" w:rsidRPr="005B2EC7" w:rsidRDefault="00764042" w:rsidP="005B2EC7">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163</w:t>
    </w:r>
    <w:r w:rsidRPr="00567E0B">
      <w:rPr>
        <w:rStyle w:val="Numrodepage"/>
        <w:sz w:val="20"/>
      </w:rPr>
      <w:fldChar w:fldCharType="end"/>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4" w14:textId="77777777" w:rsidR="00764042" w:rsidRPr="003D0427" w:rsidRDefault="00764042" w:rsidP="003D0427">
    <w:pPr>
      <w:pStyle w:val="En-tte"/>
      <w:tabs>
        <w:tab w:val="right" w:pos="9498"/>
      </w:tabs>
      <w:ind w:right="2"/>
      <w:rPr>
        <w:sz w:val="20"/>
      </w:rPr>
    </w:pPr>
    <w:r w:rsidRPr="003D0427">
      <w:rPr>
        <w:sz w:val="20"/>
      </w:rPr>
      <w:t xml:space="preserve">Contract – Flat-rate remuneration </w:t>
    </w:r>
    <w:r w:rsidRPr="003D0427">
      <w:rPr>
        <w:sz w:val="20"/>
      </w:rPr>
      <w:tab/>
      <w:t>Standard request for proposals file - DPP</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5" w14:textId="261EB948" w:rsidR="00764042" w:rsidRPr="00811905" w:rsidRDefault="00764042" w:rsidP="00811905">
    <w:pPr>
      <w:pStyle w:val="En-tte"/>
      <w:pBdr>
        <w:bottom w:val="single" w:sz="6" w:space="1" w:color="auto"/>
      </w:pBdr>
      <w:tabs>
        <w:tab w:val="clear" w:pos="4320"/>
        <w:tab w:val="clear" w:pos="8640"/>
        <w:tab w:val="right" w:pos="12900"/>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167</w:t>
    </w:r>
    <w:r w:rsidRPr="00567E0B">
      <w:rPr>
        <w:rStyle w:val="Numrodepage"/>
        <w:sz w:val="20"/>
      </w:rPr>
      <w:fldChar w:fldCharType="end"/>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6" w14:textId="5F516EDD" w:rsidR="00764042" w:rsidRPr="00E060AB" w:rsidRDefault="00764042" w:rsidP="00E060AB">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169</w:t>
    </w:r>
    <w:r w:rsidRPr="00567E0B">
      <w:rPr>
        <w:rStyle w:val="Numrodepage"/>
        <w:sz w:val="20"/>
      </w:rPr>
      <w:fldChar w:fldCharType="end"/>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7" w14:textId="1429146E" w:rsidR="00764042" w:rsidRPr="00811905" w:rsidRDefault="00764042" w:rsidP="00811905">
    <w:pPr>
      <w:pStyle w:val="En-tte"/>
      <w:pBdr>
        <w:bottom w:val="single" w:sz="6" w:space="1" w:color="auto"/>
      </w:pBdr>
      <w:tabs>
        <w:tab w:val="clear" w:pos="4320"/>
        <w:tab w:val="clear" w:pos="8640"/>
        <w:tab w:val="right" w:pos="9356"/>
      </w:tabs>
      <w:rPr>
        <w:sz w:val="20"/>
      </w:rPr>
    </w:pPr>
    <w:r w:rsidRPr="00567E0B">
      <w:rPr>
        <w:sz w:val="20"/>
      </w:rPr>
      <w:t xml:space="preserve">Section 8. Contract Conditions and Contract Forms </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168</w:t>
    </w:r>
    <w:r w:rsidRPr="00567E0B">
      <w:rPr>
        <w:rStyle w:val="Numrodepage"/>
        <w:sz w:val="20"/>
      </w:rPr>
      <w:fldChar w:fldCharType="end"/>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76318"/>
      <w:docPartObj>
        <w:docPartGallery w:val="Page Numbers (Top of Page)"/>
        <w:docPartUnique/>
      </w:docPartObj>
    </w:sdtPr>
    <w:sdtEndPr>
      <w:rPr>
        <w:noProof/>
        <w:sz w:val="20"/>
      </w:rPr>
    </w:sdtEndPr>
    <w:sdtContent>
      <w:p w14:paraId="36AE4704" w14:textId="5854C9C8" w:rsidR="00764042" w:rsidRPr="00556826" w:rsidRDefault="00764042" w:rsidP="00556826">
        <w:pPr>
          <w:pStyle w:val="En-tte"/>
          <w:pBdr>
            <w:bottom w:val="single" w:sz="4" w:space="1" w:color="auto"/>
          </w:pBdr>
          <w:tabs>
            <w:tab w:val="clear" w:pos="4320"/>
            <w:tab w:val="clear" w:pos="8640"/>
            <w:tab w:val="right" w:pos="9072"/>
          </w:tabs>
          <w:rPr>
            <w:sz w:val="20"/>
          </w:rPr>
        </w:pPr>
        <w:r w:rsidRPr="00F074FA">
          <w:rPr>
            <w:sz w:val="20"/>
          </w:rPr>
          <w:t xml:space="preserve">Section 1. Letter of Invitation (LI)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170</w:t>
        </w:r>
        <w:r w:rsidRPr="00F074FA">
          <w:rPr>
            <w:noProof/>
            <w:sz w:val="20"/>
          </w:rPr>
          <w:fldChar w:fldCharType="end"/>
        </w:r>
      </w:p>
    </w:sdtContent>
  </w:sdt>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07988"/>
      <w:docPartObj>
        <w:docPartGallery w:val="Page Numbers (Top of Page)"/>
        <w:docPartUnique/>
      </w:docPartObj>
    </w:sdtPr>
    <w:sdtEndPr>
      <w:rPr>
        <w:noProof/>
        <w:sz w:val="20"/>
      </w:rPr>
    </w:sdtEndPr>
    <w:sdtContent>
      <w:p w14:paraId="7F2E21D9" w14:textId="41B97350" w:rsidR="00764042" w:rsidRPr="00556826" w:rsidRDefault="00764042" w:rsidP="001C1236">
        <w:pPr>
          <w:pStyle w:val="Parts"/>
          <w:tabs>
            <w:tab w:val="left" w:pos="8370"/>
          </w:tabs>
          <w:spacing w:before="120"/>
          <w:jc w:val="left"/>
          <w:rPr>
            <w:sz w:val="20"/>
          </w:rPr>
        </w:pPr>
        <w:r w:rsidRPr="001C1236">
          <w:rPr>
            <w:b w:val="0"/>
            <w:sz w:val="20"/>
            <w:u w:val="single"/>
          </w:rPr>
          <w:t>PART III –</w:t>
        </w:r>
        <w:r w:rsidRPr="001C1236">
          <w:rPr>
            <w:b w:val="0"/>
            <w:sz w:val="20"/>
            <w:u w:val="single"/>
          </w:rPr>
          <w:tab/>
          <w:t xml:space="preserve"> </w:t>
        </w:r>
        <w:r w:rsidRPr="001C1236">
          <w:rPr>
            <w:sz w:val="20"/>
            <w:u w:val="single"/>
          </w:rPr>
          <w:fldChar w:fldCharType="begin"/>
        </w:r>
        <w:r w:rsidRPr="001C1236">
          <w:rPr>
            <w:sz w:val="20"/>
            <w:u w:val="single"/>
          </w:rPr>
          <w:instrText xml:space="preserve"> PAGE   \* MERGEFORMAT </w:instrText>
        </w:r>
        <w:r w:rsidRPr="001C1236">
          <w:rPr>
            <w:sz w:val="20"/>
            <w:u w:val="single"/>
          </w:rPr>
          <w:fldChar w:fldCharType="separate"/>
        </w:r>
        <w:r w:rsidR="00A16BA4">
          <w:rPr>
            <w:noProof/>
            <w:sz w:val="20"/>
            <w:u w:val="single"/>
          </w:rPr>
          <w:t>171</w:t>
        </w:r>
        <w:r w:rsidRPr="001C1236">
          <w:rPr>
            <w:noProof/>
            <w:sz w:val="20"/>
            <w:u w:val="single"/>
          </w:rPr>
          <w:fldChar w:fldCharType="end"/>
        </w:r>
      </w:p>
    </w:sdtContent>
  </w:sdt>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01247"/>
      <w:docPartObj>
        <w:docPartGallery w:val="Page Numbers (Top of Page)"/>
        <w:docPartUnique/>
      </w:docPartObj>
    </w:sdtPr>
    <w:sdtEndPr>
      <w:rPr>
        <w:noProof/>
        <w:sz w:val="20"/>
        <w:u w:val="single"/>
      </w:rPr>
    </w:sdtEndPr>
    <w:sdtContent>
      <w:p w14:paraId="2FB57505" w14:textId="5D4C4DC0" w:rsidR="00764042" w:rsidRPr="00D4642D" w:rsidRDefault="00764042" w:rsidP="00D4642D">
        <w:pPr>
          <w:pStyle w:val="SectionIXHeader"/>
          <w:tabs>
            <w:tab w:val="left" w:pos="8550"/>
          </w:tabs>
          <w:spacing w:before="0" w:after="0"/>
          <w:rPr>
            <w:sz w:val="20"/>
            <w:u w:val="single"/>
          </w:rPr>
        </w:pPr>
        <w:r w:rsidRPr="00D4642D">
          <w:rPr>
            <w:rFonts w:ascii="Times New Roman" w:hAnsi="Times New Roman"/>
            <w:b w:val="0"/>
            <w:sz w:val="20"/>
            <w:szCs w:val="20"/>
            <w:u w:val="single"/>
          </w:rPr>
          <w:t xml:space="preserve">Section 9 - Notification of intention to award </w:t>
        </w:r>
        <w:r w:rsidRPr="00D4642D">
          <w:rPr>
            <w:u w:val="single"/>
          </w:rPr>
          <w:tab/>
        </w:r>
        <w:r w:rsidRPr="00D4642D">
          <w:rPr>
            <w:sz w:val="20"/>
            <w:u w:val="single"/>
          </w:rPr>
          <w:fldChar w:fldCharType="begin"/>
        </w:r>
        <w:r w:rsidRPr="00D4642D">
          <w:rPr>
            <w:sz w:val="20"/>
            <w:u w:val="single"/>
          </w:rPr>
          <w:instrText xml:space="preserve"> PAGE   \* MERGEFORMAT </w:instrText>
        </w:r>
        <w:r w:rsidRPr="00D4642D">
          <w:rPr>
            <w:sz w:val="20"/>
            <w:u w:val="single"/>
          </w:rPr>
          <w:fldChar w:fldCharType="separate"/>
        </w:r>
        <w:r w:rsidR="00380004">
          <w:rPr>
            <w:noProof/>
            <w:sz w:val="20"/>
            <w:u w:val="single"/>
          </w:rPr>
          <w:t>170</w:t>
        </w:r>
        <w:r w:rsidRPr="00D4642D">
          <w:rPr>
            <w:noProof/>
            <w:sz w:val="20"/>
            <w:u w:val="single"/>
          </w:rPr>
          <w:fldChar w:fldCharType="end"/>
        </w:r>
      </w:p>
    </w:sdtContent>
  </w:sdt>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30462"/>
      <w:docPartObj>
        <w:docPartGallery w:val="Page Numbers (Top of Page)"/>
        <w:docPartUnique/>
      </w:docPartObj>
    </w:sdtPr>
    <w:sdtEndPr>
      <w:rPr>
        <w:noProof/>
        <w:sz w:val="20"/>
      </w:rPr>
    </w:sdtEndPr>
    <w:sdtContent>
      <w:p w14:paraId="291EDBC9" w14:textId="7766653B" w:rsidR="00764042" w:rsidRPr="00B3323A" w:rsidRDefault="00764042" w:rsidP="00D4642D">
        <w:pPr>
          <w:pStyle w:val="En-tte"/>
          <w:pBdr>
            <w:bottom w:val="single" w:sz="4" w:space="1" w:color="auto"/>
          </w:pBdr>
          <w:tabs>
            <w:tab w:val="clear" w:pos="4320"/>
            <w:tab w:val="clear" w:pos="8640"/>
            <w:tab w:val="left" w:pos="12330"/>
            <w:tab w:val="left" w:pos="12420"/>
            <w:tab w:val="left" w:pos="12758"/>
          </w:tabs>
          <w:rPr>
            <w:sz w:val="20"/>
          </w:rPr>
        </w:pPr>
        <w:r w:rsidRPr="006A01C9">
          <w:rPr>
            <w:sz w:val="20"/>
          </w:rPr>
          <w:t xml:space="preserve">Section 9 - Notification of intention to award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174</w:t>
        </w:r>
        <w:r w:rsidRPr="00F074FA">
          <w:rPr>
            <w:noProof/>
            <w:sz w:val="20"/>
          </w:rPr>
          <w:fldChar w:fldCharType="end"/>
        </w:r>
      </w:p>
    </w:sdtContent>
  </w:sdt>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78674"/>
      <w:docPartObj>
        <w:docPartGallery w:val="Page Numbers (Top of Page)"/>
        <w:docPartUnique/>
      </w:docPartObj>
    </w:sdtPr>
    <w:sdtEndPr>
      <w:rPr>
        <w:noProof/>
        <w:sz w:val="20"/>
      </w:rPr>
    </w:sdtEndPr>
    <w:sdtContent>
      <w:p w14:paraId="2B7DFBB0" w14:textId="77F5816C" w:rsidR="00764042" w:rsidRPr="00B3323A" w:rsidRDefault="00764042" w:rsidP="00D4642D">
        <w:pPr>
          <w:pStyle w:val="En-tte"/>
          <w:pBdr>
            <w:bottom w:val="single" w:sz="4" w:space="1" w:color="auto"/>
          </w:pBdr>
          <w:tabs>
            <w:tab w:val="clear" w:pos="4320"/>
            <w:tab w:val="clear" w:pos="8640"/>
            <w:tab w:val="left" w:pos="12330"/>
            <w:tab w:val="left" w:pos="12758"/>
          </w:tabs>
          <w:rPr>
            <w:sz w:val="20"/>
          </w:rPr>
        </w:pPr>
        <w:r w:rsidRPr="00D4642D">
          <w:rPr>
            <w:sz w:val="20"/>
          </w:rPr>
          <w:t xml:space="preserve">Section 9 - Notification of intention to award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173</w:t>
        </w:r>
        <w:r w:rsidRPr="00F074FA">
          <w:rPr>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B48C068"/>
    <w:lvl w:ilvl="0">
      <w:start w:val="1"/>
      <w:numFmt w:val="decimal"/>
      <w:pStyle w:val="Listenumros2"/>
      <w:lvlText w:val="%1."/>
      <w:lvlJc w:val="left"/>
      <w:pPr>
        <w:tabs>
          <w:tab w:val="num" w:pos="643"/>
        </w:tabs>
        <w:ind w:left="643" w:hanging="360"/>
      </w:pPr>
    </w:lvl>
  </w:abstractNum>
  <w:abstractNum w:abstractNumId="1"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960576E"/>
    <w:multiLevelType w:val="hybridMultilevel"/>
    <w:tmpl w:val="9796DF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D0A6A"/>
    <w:multiLevelType w:val="singleLevel"/>
    <w:tmpl w:val="04090019"/>
    <w:lvl w:ilvl="0">
      <w:start w:val="1"/>
      <w:numFmt w:val="lowerLetter"/>
      <w:lvlText w:val="%1."/>
      <w:lvlJc w:val="left"/>
      <w:pPr>
        <w:ind w:left="720" w:hanging="360"/>
      </w:pPr>
    </w:lvl>
  </w:abstractNum>
  <w:abstractNum w:abstractNumId="9" w15:restartNumberingAfterBreak="0">
    <w:nsid w:val="0EE62DD5"/>
    <w:multiLevelType w:val="hybridMultilevel"/>
    <w:tmpl w:val="E2C422E8"/>
    <w:lvl w:ilvl="0" w:tplc="6152F1C0">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84024F"/>
    <w:multiLevelType w:val="multilevel"/>
    <w:tmpl w:val="EF5E90B0"/>
    <w:name w:val="1.1"/>
    <w:lvl w:ilvl="0">
      <w:start w:val="1"/>
      <w:numFmt w:val="decimal"/>
      <w:lvlText w:val="%1."/>
      <w:lvlJc w:val="left"/>
      <w:pPr>
        <w:ind w:left="862" w:hanging="360"/>
      </w:pPr>
      <w:rPr>
        <w:rFonts w:hint="default"/>
      </w:rPr>
    </w:lvl>
    <w:lvl w:ilvl="1">
      <w:start w:val="1"/>
      <w:numFmt w:val="decimal"/>
      <w:isLgl/>
      <w:lvlText w:val="%1.%2"/>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13292F31"/>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AA03C5"/>
    <w:multiLevelType w:val="hybridMultilevel"/>
    <w:tmpl w:val="96EECA1E"/>
    <w:lvl w:ilvl="0" w:tplc="678E447E">
      <w:start w:val="1"/>
      <w:numFmt w:val="lowerLetter"/>
      <w:lvlText w:val="(%1)"/>
      <w:lvlJc w:val="left"/>
      <w:pPr>
        <w:ind w:left="1845" w:hanging="360"/>
      </w:pPr>
      <w:rPr>
        <w:rFonts w:cs="Times New Roman"/>
        <w:i w:val="0"/>
      </w:rPr>
    </w:lvl>
    <w:lvl w:ilvl="1" w:tplc="678E447E">
      <w:start w:val="1"/>
      <w:numFmt w:val="lowerLetter"/>
      <w:lvlText w:val="(%2)"/>
      <w:lvlJc w:val="left"/>
      <w:pPr>
        <w:ind w:left="2565" w:hanging="360"/>
      </w:pPr>
      <w:rPr>
        <w:rFonts w:cs="Times New Roman"/>
        <w:i w:val="0"/>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2" w15:restartNumberingAfterBreak="0">
    <w:nsid w:val="1CBE596A"/>
    <w:multiLevelType w:val="hybridMultilevel"/>
    <w:tmpl w:val="0DA83754"/>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9704CC"/>
    <w:multiLevelType w:val="hybridMultilevel"/>
    <w:tmpl w:val="DCF89804"/>
    <w:lvl w:ilvl="0" w:tplc="ACFCE3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0993A96"/>
    <w:multiLevelType w:val="hybridMultilevel"/>
    <w:tmpl w:val="668C6B60"/>
    <w:lvl w:ilvl="0" w:tplc="D33ADCEE">
      <w:start w:val="1"/>
      <w:numFmt w:val="decimal"/>
      <w:lvlText w:val="(%1)"/>
      <w:lvlJc w:val="left"/>
      <w:pPr>
        <w:ind w:hanging="360"/>
      </w:pPr>
      <w:rPr>
        <w:rFonts w:cs="Times New Roman" w:hint="default"/>
        <w:i w:val="0"/>
        <w:iCs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6" w15:restartNumberingAfterBreak="0">
    <w:nsid w:val="21212BF3"/>
    <w:multiLevelType w:val="hybridMultilevel"/>
    <w:tmpl w:val="AAFCF0BC"/>
    <w:lvl w:ilvl="0" w:tplc="5652FDE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216D0D51"/>
    <w:multiLevelType w:val="hybridMultilevel"/>
    <w:tmpl w:val="F00A4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E75785"/>
    <w:multiLevelType w:val="singleLevel"/>
    <w:tmpl w:val="04090019"/>
    <w:lvl w:ilvl="0">
      <w:start w:val="1"/>
      <w:numFmt w:val="lowerLetter"/>
      <w:lvlText w:val="%1."/>
      <w:lvlJc w:val="left"/>
      <w:pPr>
        <w:ind w:left="720" w:hanging="360"/>
      </w:pPr>
    </w:lvl>
  </w:abstractNum>
  <w:abstractNum w:abstractNumId="29" w15:restartNumberingAfterBreak="0">
    <w:nsid w:val="26054B4A"/>
    <w:multiLevelType w:val="singleLevel"/>
    <w:tmpl w:val="678E447E"/>
    <w:lvl w:ilvl="0">
      <w:start w:val="1"/>
      <w:numFmt w:val="lowerLetter"/>
      <w:lvlText w:val="(%1)"/>
      <w:lvlJc w:val="left"/>
      <w:pPr>
        <w:ind w:left="1080" w:hanging="360"/>
      </w:pPr>
      <w:rPr>
        <w:rFonts w:cs="Times New Roman"/>
        <w:i w:val="0"/>
      </w:rPr>
    </w:lvl>
  </w:abstractNum>
  <w:abstractNum w:abstractNumId="30" w15:restartNumberingAfterBreak="0">
    <w:nsid w:val="26BD5AEC"/>
    <w:multiLevelType w:val="hybridMultilevel"/>
    <w:tmpl w:val="ABD6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D3276E"/>
    <w:multiLevelType w:val="hybridMultilevel"/>
    <w:tmpl w:val="19704746"/>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CC69DE"/>
    <w:multiLevelType w:val="hybridMultilevel"/>
    <w:tmpl w:val="83665F7C"/>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6E4F46"/>
    <w:multiLevelType w:val="hybridMultilevel"/>
    <w:tmpl w:val="99EED4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0D7795"/>
    <w:multiLevelType w:val="multilevel"/>
    <w:tmpl w:val="225448CC"/>
    <w:lvl w:ilvl="0">
      <w:start w:val="1"/>
      <w:numFmt w:val="decimal"/>
      <w:pStyle w:val="Section8Heading2"/>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D121F7"/>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4363317"/>
    <w:multiLevelType w:val="multilevel"/>
    <w:tmpl w:val="5A10B0B8"/>
    <w:lvl w:ilvl="0">
      <w:start w:val="14"/>
      <w:numFmt w:val="decimal"/>
      <w:lvlText w:val="%1"/>
      <w:lvlJc w:val="left"/>
      <w:pPr>
        <w:ind w:left="600" w:hanging="600"/>
      </w:pPr>
      <w:rPr>
        <w:rFonts w:hint="default"/>
      </w:rPr>
    </w:lvl>
    <w:lvl w:ilvl="1">
      <w:start w:val="1"/>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8"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B337CE"/>
    <w:multiLevelType w:val="hybridMultilevel"/>
    <w:tmpl w:val="936E47A8"/>
    <w:lvl w:ilvl="0" w:tplc="6C0688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D486B"/>
    <w:multiLevelType w:val="hybridMultilevel"/>
    <w:tmpl w:val="E25EEA02"/>
    <w:lvl w:ilvl="0" w:tplc="DEFAC9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86719B1"/>
    <w:multiLevelType w:val="hybridMultilevel"/>
    <w:tmpl w:val="D6DAF09A"/>
    <w:lvl w:ilvl="0" w:tplc="040C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8C2273"/>
    <w:multiLevelType w:val="multilevel"/>
    <w:tmpl w:val="89202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7"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pStyle w:val="P3Header1-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4397EDF"/>
    <w:multiLevelType w:val="hybridMultilevel"/>
    <w:tmpl w:val="2F30AC5E"/>
    <w:lvl w:ilvl="0" w:tplc="678E447E">
      <w:start w:val="1"/>
      <w:numFmt w:val="lowerLetter"/>
      <w:lvlText w:val="(%1)"/>
      <w:lvlJc w:val="left"/>
      <w:pPr>
        <w:ind w:left="720" w:hanging="360"/>
      </w:pPr>
      <w:rPr>
        <w:rFonts w:cs="Times New Roman"/>
        <w:i w:val="0"/>
      </w:rPr>
    </w:lvl>
    <w:lvl w:ilvl="1" w:tplc="38D0F79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6B4F18"/>
    <w:multiLevelType w:val="hybridMultilevel"/>
    <w:tmpl w:val="F18E5ED6"/>
    <w:lvl w:ilvl="0" w:tplc="34F60C9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4D"/>
    <w:multiLevelType w:val="singleLevel"/>
    <w:tmpl w:val="04090019"/>
    <w:lvl w:ilvl="0">
      <w:start w:val="1"/>
      <w:numFmt w:val="lowerLetter"/>
      <w:lvlText w:val="%1."/>
      <w:lvlJc w:val="left"/>
      <w:pPr>
        <w:ind w:left="1080" w:hanging="360"/>
      </w:pPr>
      <w:rPr>
        <w:rFonts w:cs="Times New Roman"/>
      </w:rPr>
    </w:lvl>
  </w:abstractNum>
  <w:abstractNum w:abstractNumId="58"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4C17413C"/>
    <w:multiLevelType w:val="hybridMultilevel"/>
    <w:tmpl w:val="5578586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5A082A"/>
    <w:multiLevelType w:val="hybridMultilevel"/>
    <w:tmpl w:val="3698CA8A"/>
    <w:lvl w:ilvl="0" w:tplc="BE38E36A">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AB2A47"/>
    <w:multiLevelType w:val="hybridMultilevel"/>
    <w:tmpl w:val="9B8237E4"/>
    <w:lvl w:ilvl="0" w:tplc="7A6CDF78">
      <w:start w:val="1"/>
      <w:numFmt w:val="lowerLetter"/>
      <w:pStyle w:val="Style18"/>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62"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1352176"/>
    <w:multiLevelType w:val="hybridMultilevel"/>
    <w:tmpl w:val="B172D8A8"/>
    <w:lvl w:ilvl="0" w:tplc="0409001B">
      <w:start w:val="1"/>
      <w:numFmt w:val="lowerRoman"/>
      <w:lvlText w:val="%1."/>
      <w:lvlJc w:val="right"/>
      <w:pPr>
        <w:ind w:left="720" w:hanging="360"/>
      </w:pPr>
    </w:lvl>
    <w:lvl w:ilvl="1" w:tplc="4C1429A0">
      <w:start w:val="1"/>
      <w:numFmt w:val="low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C50018"/>
    <w:multiLevelType w:val="hybridMultilevel"/>
    <w:tmpl w:val="931E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C06362"/>
    <w:multiLevelType w:val="hybridMultilevel"/>
    <w:tmpl w:val="4ACC09EE"/>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96240C8"/>
    <w:multiLevelType w:val="hybridMultilevel"/>
    <w:tmpl w:val="60C6F5EC"/>
    <w:lvl w:ilvl="0" w:tplc="38B60D02">
      <w:start w:val="1"/>
      <w:numFmt w:val="lowerRoman"/>
      <w:lvlText w:val="(%1)"/>
      <w:lvlJc w:val="left"/>
      <w:pPr>
        <w:ind w:left="720" w:hanging="360"/>
      </w:pPr>
      <w:rPr>
        <w:rFonts w:cs="Times New Roman" w:hint="default"/>
        <w:i w:val="0"/>
        <w:iCs w:val="0"/>
      </w:rPr>
    </w:lvl>
    <w:lvl w:ilvl="1" w:tplc="C5E8F052">
      <w:start w:val="1"/>
      <w:numFmt w:val="lowerRoman"/>
      <w:lvlText w:val="(%2)"/>
      <w:lvlJc w:val="left"/>
      <w:pPr>
        <w:ind w:left="1800" w:hanging="720"/>
      </w:pPr>
      <w:rPr>
        <w:rFonts w:hint="default"/>
        <w:sz w:val="24"/>
      </w:rPr>
    </w:lvl>
    <w:lvl w:ilvl="2" w:tplc="DF684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D62E6B"/>
    <w:multiLevelType w:val="hybridMultilevel"/>
    <w:tmpl w:val="FC1A3E6E"/>
    <w:lvl w:ilvl="0" w:tplc="C706CD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C7B2533"/>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1B361D1"/>
    <w:multiLevelType w:val="hybridMultilevel"/>
    <w:tmpl w:val="C818BA28"/>
    <w:name w:val="1.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37D7E99"/>
    <w:multiLevelType w:val="hybridMultilevel"/>
    <w:tmpl w:val="A40E376E"/>
    <w:lvl w:ilvl="0" w:tplc="89EA5AB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6"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96E65AB"/>
    <w:multiLevelType w:val="hybridMultilevel"/>
    <w:tmpl w:val="1360C1BC"/>
    <w:lvl w:ilvl="0" w:tplc="CD2C8CF2">
      <w:start w:val="1"/>
      <w:numFmt w:val="decimal"/>
      <w:pStyle w:val="Style1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4" w15:restartNumberingAfterBreak="0">
    <w:nsid w:val="6BBD0FF8"/>
    <w:multiLevelType w:val="hybridMultilevel"/>
    <w:tmpl w:val="A62C6D20"/>
    <w:lvl w:ilvl="0" w:tplc="97FAD64C">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DCC6D43"/>
    <w:multiLevelType w:val="hybridMultilevel"/>
    <w:tmpl w:val="BE60E5E4"/>
    <w:lvl w:ilvl="0" w:tplc="FF4E1870">
      <w:start w:val="1"/>
      <w:numFmt w:val="lowerRoman"/>
      <w:lvlText w:val="(%1)"/>
      <w:lvlJc w:val="left"/>
      <w:pPr>
        <w:ind w:left="-16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6" w15:restartNumberingAfterBreak="0">
    <w:nsid w:val="6F14348C"/>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F29453C"/>
    <w:multiLevelType w:val="hybridMultilevel"/>
    <w:tmpl w:val="2094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624E8F"/>
    <w:multiLevelType w:val="hybridMultilevel"/>
    <w:tmpl w:val="09F07F84"/>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23933F7"/>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5452C86"/>
    <w:multiLevelType w:val="hybridMultilevel"/>
    <w:tmpl w:val="742E733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B23AE32C">
      <w:start w:val="1"/>
      <w:numFmt w:val="decimal"/>
      <w:lvlText w:val="(%5)"/>
      <w:lvlJc w:val="left"/>
      <w:pPr>
        <w:ind w:left="3600" w:hanging="360"/>
      </w:pPr>
      <w:rPr>
        <w:rFonts w:cs="Times New Roman" w:hint="default"/>
        <w:i w:val="0"/>
        <w:iCs w:val="0"/>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74C6434"/>
    <w:multiLevelType w:val="hybridMultilevel"/>
    <w:tmpl w:val="8E46B9E2"/>
    <w:lvl w:ilvl="0" w:tplc="EBD00E66">
      <w:start w:val="1"/>
      <w:numFmt w:val="lowerRoman"/>
      <w:lvlText w:val="(%1)"/>
      <w:lvlJc w:val="left"/>
      <w:pPr>
        <w:ind w:left="810" w:hanging="720"/>
      </w:pPr>
      <w:rPr>
        <w:rFonts w:asciiTheme="majorBidi" w:hAnsiTheme="majorBidi" w:cstheme="majorBidi" w:hint="default"/>
        <w:b w:val="0"/>
        <w:i w:val="0"/>
        <w:color w:val="auto"/>
      </w:rPr>
    </w:lvl>
    <w:lvl w:ilvl="1" w:tplc="040C0019" w:tentative="1">
      <w:start w:val="1"/>
      <w:numFmt w:val="lowerLetter"/>
      <w:lvlText w:val="%2."/>
      <w:lvlJc w:val="left"/>
      <w:pPr>
        <w:ind w:left="1126" w:hanging="360"/>
      </w:pPr>
    </w:lvl>
    <w:lvl w:ilvl="2" w:tplc="040C001B" w:tentative="1">
      <w:start w:val="1"/>
      <w:numFmt w:val="lowerRoman"/>
      <w:lvlText w:val="%3."/>
      <w:lvlJc w:val="right"/>
      <w:pPr>
        <w:ind w:left="1846" w:hanging="180"/>
      </w:pPr>
    </w:lvl>
    <w:lvl w:ilvl="3" w:tplc="040C000F" w:tentative="1">
      <w:start w:val="1"/>
      <w:numFmt w:val="decimal"/>
      <w:lvlText w:val="%4."/>
      <w:lvlJc w:val="left"/>
      <w:pPr>
        <w:ind w:left="2566" w:hanging="360"/>
      </w:pPr>
    </w:lvl>
    <w:lvl w:ilvl="4" w:tplc="040C0019" w:tentative="1">
      <w:start w:val="1"/>
      <w:numFmt w:val="lowerLetter"/>
      <w:lvlText w:val="%5."/>
      <w:lvlJc w:val="left"/>
      <w:pPr>
        <w:ind w:left="3286" w:hanging="360"/>
      </w:pPr>
    </w:lvl>
    <w:lvl w:ilvl="5" w:tplc="040C001B" w:tentative="1">
      <w:start w:val="1"/>
      <w:numFmt w:val="lowerRoman"/>
      <w:lvlText w:val="%6."/>
      <w:lvlJc w:val="right"/>
      <w:pPr>
        <w:ind w:left="4006" w:hanging="180"/>
      </w:pPr>
    </w:lvl>
    <w:lvl w:ilvl="6" w:tplc="040C000F" w:tentative="1">
      <w:start w:val="1"/>
      <w:numFmt w:val="decimal"/>
      <w:lvlText w:val="%7."/>
      <w:lvlJc w:val="left"/>
      <w:pPr>
        <w:ind w:left="4726" w:hanging="360"/>
      </w:pPr>
    </w:lvl>
    <w:lvl w:ilvl="7" w:tplc="040C0019" w:tentative="1">
      <w:start w:val="1"/>
      <w:numFmt w:val="lowerLetter"/>
      <w:lvlText w:val="%8."/>
      <w:lvlJc w:val="left"/>
      <w:pPr>
        <w:ind w:left="5446" w:hanging="360"/>
      </w:pPr>
    </w:lvl>
    <w:lvl w:ilvl="8" w:tplc="040C001B" w:tentative="1">
      <w:start w:val="1"/>
      <w:numFmt w:val="lowerRoman"/>
      <w:lvlText w:val="%9."/>
      <w:lvlJc w:val="right"/>
      <w:pPr>
        <w:ind w:left="6166" w:hanging="180"/>
      </w:pPr>
    </w:lvl>
  </w:abstractNum>
  <w:abstractNum w:abstractNumId="96" w15:restartNumberingAfterBreak="0">
    <w:nsid w:val="78DC71E6"/>
    <w:multiLevelType w:val="hybridMultilevel"/>
    <w:tmpl w:val="285A9170"/>
    <w:lvl w:ilvl="0" w:tplc="DE7A6D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94932FD"/>
    <w:multiLevelType w:val="hybridMultilevel"/>
    <w:tmpl w:val="EB0EFC88"/>
    <w:lvl w:ilvl="0" w:tplc="ACB885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9946895"/>
    <w:multiLevelType w:val="hybridMultilevel"/>
    <w:tmpl w:val="B972F1D6"/>
    <w:lvl w:ilvl="0" w:tplc="678E447E">
      <w:start w:val="1"/>
      <w:numFmt w:val="lowerLetter"/>
      <w:lvlText w:val="(%1)"/>
      <w:lvlJc w:val="left"/>
      <w:pPr>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7231">
    <w:abstractNumId w:val="29"/>
  </w:num>
  <w:num w:numId="2" w16cid:durableId="1692678543">
    <w:abstractNumId w:val="37"/>
  </w:num>
  <w:num w:numId="3" w16cid:durableId="1842157214">
    <w:abstractNumId w:val="25"/>
  </w:num>
  <w:num w:numId="4" w16cid:durableId="478225733">
    <w:abstractNumId w:val="92"/>
  </w:num>
  <w:num w:numId="5" w16cid:durableId="1906141641">
    <w:abstractNumId w:val="95"/>
  </w:num>
  <w:num w:numId="6" w16cid:durableId="198669120">
    <w:abstractNumId w:val="36"/>
  </w:num>
  <w:num w:numId="7" w16cid:durableId="1235773482">
    <w:abstractNumId w:val="71"/>
  </w:num>
  <w:num w:numId="8" w16cid:durableId="211623901">
    <w:abstractNumId w:val="46"/>
  </w:num>
  <w:num w:numId="9" w16cid:durableId="600572071">
    <w:abstractNumId w:val="3"/>
  </w:num>
  <w:num w:numId="10" w16cid:durableId="325941437">
    <w:abstractNumId w:val="5"/>
  </w:num>
  <w:num w:numId="11" w16cid:durableId="2060129739">
    <w:abstractNumId w:val="73"/>
  </w:num>
  <w:num w:numId="12" w16cid:durableId="66465908">
    <w:abstractNumId w:val="53"/>
  </w:num>
  <w:num w:numId="13" w16cid:durableId="1022976635">
    <w:abstractNumId w:val="90"/>
  </w:num>
  <w:num w:numId="14" w16cid:durableId="313604722">
    <w:abstractNumId w:val="85"/>
  </w:num>
  <w:num w:numId="15" w16cid:durableId="1088773931">
    <w:abstractNumId w:val="100"/>
  </w:num>
  <w:num w:numId="16" w16cid:durableId="2059746425">
    <w:abstractNumId w:val="34"/>
  </w:num>
  <w:num w:numId="17" w16cid:durableId="14892975">
    <w:abstractNumId w:val="78"/>
  </w:num>
  <w:num w:numId="18" w16cid:durableId="1271621034">
    <w:abstractNumId w:val="23"/>
  </w:num>
  <w:num w:numId="19" w16cid:durableId="88161813">
    <w:abstractNumId w:val="16"/>
  </w:num>
  <w:num w:numId="20" w16cid:durableId="27488424">
    <w:abstractNumId w:val="20"/>
  </w:num>
  <w:num w:numId="21" w16cid:durableId="1970360180">
    <w:abstractNumId w:val="77"/>
  </w:num>
  <w:num w:numId="22" w16cid:durableId="56125493">
    <w:abstractNumId w:val="15"/>
  </w:num>
  <w:num w:numId="23" w16cid:durableId="1523932973">
    <w:abstractNumId w:val="76"/>
  </w:num>
  <w:num w:numId="24" w16cid:durableId="1090392866">
    <w:abstractNumId w:val="82"/>
  </w:num>
  <w:num w:numId="25" w16cid:durableId="2051564639">
    <w:abstractNumId w:val="18"/>
  </w:num>
  <w:num w:numId="26" w16cid:durableId="2095588143">
    <w:abstractNumId w:val="66"/>
  </w:num>
  <w:num w:numId="27" w16cid:durableId="511529704">
    <w:abstractNumId w:val="4"/>
  </w:num>
  <w:num w:numId="28" w16cid:durableId="1881745357">
    <w:abstractNumId w:val="56"/>
  </w:num>
  <w:num w:numId="29" w16cid:durableId="829905051">
    <w:abstractNumId w:val="51"/>
  </w:num>
  <w:num w:numId="30" w16cid:durableId="1546991300">
    <w:abstractNumId w:val="47"/>
  </w:num>
  <w:num w:numId="31" w16cid:durableId="1855996615">
    <w:abstractNumId w:val="10"/>
  </w:num>
  <w:num w:numId="32" w16cid:durableId="980232355">
    <w:abstractNumId w:val="12"/>
  </w:num>
  <w:num w:numId="33" w16cid:durableId="1228342535">
    <w:abstractNumId w:val="72"/>
  </w:num>
  <w:num w:numId="34" w16cid:durableId="860975772">
    <w:abstractNumId w:val="9"/>
  </w:num>
  <w:num w:numId="35" w16cid:durableId="497887117">
    <w:abstractNumId w:val="60"/>
  </w:num>
  <w:num w:numId="36" w16cid:durableId="1805465990">
    <w:abstractNumId w:val="99"/>
  </w:num>
  <w:num w:numId="37" w16cid:durableId="896816226">
    <w:abstractNumId w:val="6"/>
  </w:num>
  <w:num w:numId="38" w16cid:durableId="446586071">
    <w:abstractNumId w:val="81"/>
  </w:num>
  <w:num w:numId="39" w16cid:durableId="958074194">
    <w:abstractNumId w:val="11"/>
  </w:num>
  <w:num w:numId="40" w16cid:durableId="571694785">
    <w:abstractNumId w:val="89"/>
  </w:num>
  <w:num w:numId="41" w16cid:durableId="1485049882">
    <w:abstractNumId w:val="50"/>
  </w:num>
  <w:num w:numId="42" w16cid:durableId="1103651033">
    <w:abstractNumId w:val="17"/>
  </w:num>
  <w:num w:numId="43" w16cid:durableId="40205362">
    <w:abstractNumId w:val="79"/>
  </w:num>
  <w:num w:numId="44" w16cid:durableId="1312757845">
    <w:abstractNumId w:val="62"/>
  </w:num>
  <w:num w:numId="45" w16cid:durableId="1348095339">
    <w:abstractNumId w:val="84"/>
  </w:num>
  <w:num w:numId="46" w16cid:durableId="1515993948">
    <w:abstractNumId w:val="49"/>
  </w:num>
  <w:num w:numId="47" w16cid:durableId="2075810014">
    <w:abstractNumId w:val="26"/>
  </w:num>
  <w:num w:numId="48" w16cid:durableId="1908607216">
    <w:abstractNumId w:val="97"/>
  </w:num>
  <w:num w:numId="49" w16cid:durableId="495416260">
    <w:abstractNumId w:val="91"/>
  </w:num>
  <w:num w:numId="50" w16cid:durableId="227303556">
    <w:abstractNumId w:val="86"/>
  </w:num>
  <w:num w:numId="51" w16cid:durableId="1836918004">
    <w:abstractNumId w:val="55"/>
  </w:num>
  <w:num w:numId="52" w16cid:durableId="1188832550">
    <w:abstractNumId w:val="96"/>
  </w:num>
  <w:num w:numId="53" w16cid:durableId="158541587">
    <w:abstractNumId w:val="75"/>
  </w:num>
  <w:num w:numId="54" w16cid:durableId="1811558958">
    <w:abstractNumId w:val="21"/>
  </w:num>
  <w:num w:numId="55" w16cid:durableId="891305341">
    <w:abstractNumId w:val="48"/>
  </w:num>
  <w:num w:numId="56" w16cid:durableId="711464746">
    <w:abstractNumId w:val="0"/>
  </w:num>
  <w:num w:numId="57" w16cid:durableId="449974992">
    <w:abstractNumId w:val="83"/>
  </w:num>
  <w:num w:numId="58" w16cid:durableId="1951155896">
    <w:abstractNumId w:val="80"/>
  </w:num>
  <w:num w:numId="59" w16cid:durableId="1326591033">
    <w:abstractNumId w:val="57"/>
  </w:num>
  <w:num w:numId="60" w16cid:durableId="186262751">
    <w:abstractNumId w:val="61"/>
  </w:num>
  <w:num w:numId="61" w16cid:durableId="1061557371">
    <w:abstractNumId w:val="8"/>
  </w:num>
  <w:num w:numId="62" w16cid:durableId="1658463085">
    <w:abstractNumId w:val="28"/>
  </w:num>
  <w:num w:numId="63" w16cid:durableId="1174419328">
    <w:abstractNumId w:val="41"/>
  </w:num>
  <w:num w:numId="64" w16cid:durableId="1687440605">
    <w:abstractNumId w:val="58"/>
  </w:num>
  <w:num w:numId="65" w16cid:durableId="1624656268">
    <w:abstractNumId w:val="45"/>
  </w:num>
  <w:num w:numId="66" w16cid:durableId="2096003104">
    <w:abstractNumId w:val="40"/>
  </w:num>
  <w:num w:numId="67" w16cid:durableId="1911577715">
    <w:abstractNumId w:val="52"/>
  </w:num>
  <w:num w:numId="68" w16cid:durableId="56444651">
    <w:abstractNumId w:val="70"/>
  </w:num>
  <w:num w:numId="69" w16cid:durableId="1083457012">
    <w:abstractNumId w:val="27"/>
  </w:num>
  <w:num w:numId="70" w16cid:durableId="19087300">
    <w:abstractNumId w:val="68"/>
  </w:num>
  <w:num w:numId="71" w16cid:durableId="624435053">
    <w:abstractNumId w:val="39"/>
  </w:num>
  <w:num w:numId="72" w16cid:durableId="65418735">
    <w:abstractNumId w:val="30"/>
  </w:num>
  <w:num w:numId="73" w16cid:durableId="1295016767">
    <w:abstractNumId w:val="19"/>
  </w:num>
  <w:num w:numId="74" w16cid:durableId="1191993061">
    <w:abstractNumId w:val="1"/>
  </w:num>
  <w:num w:numId="75" w16cid:durableId="1757482921">
    <w:abstractNumId w:val="69"/>
  </w:num>
  <w:num w:numId="76" w16cid:durableId="1712264583">
    <w:abstractNumId w:val="35"/>
  </w:num>
  <w:num w:numId="77" w16cid:durableId="1164933634">
    <w:abstractNumId w:val="87"/>
  </w:num>
  <w:num w:numId="78" w16cid:durableId="1011177013">
    <w:abstractNumId w:val="22"/>
  </w:num>
  <w:num w:numId="79" w16cid:durableId="549269175">
    <w:abstractNumId w:val="54"/>
  </w:num>
  <w:num w:numId="80" w16cid:durableId="925841496">
    <w:abstractNumId w:val="33"/>
  </w:num>
  <w:num w:numId="81" w16cid:durableId="1403484097">
    <w:abstractNumId w:val="32"/>
  </w:num>
  <w:num w:numId="82" w16cid:durableId="535581133">
    <w:abstractNumId w:val="59"/>
  </w:num>
  <w:num w:numId="83" w16cid:durableId="863054054">
    <w:abstractNumId w:val="7"/>
  </w:num>
  <w:num w:numId="84" w16cid:durableId="1320186535">
    <w:abstractNumId w:val="65"/>
  </w:num>
  <w:num w:numId="85" w16cid:durableId="1663923745">
    <w:abstractNumId w:val="31"/>
  </w:num>
  <w:num w:numId="86" w16cid:durableId="1132862717">
    <w:abstractNumId w:val="63"/>
  </w:num>
  <w:num w:numId="87" w16cid:durableId="568198439">
    <w:abstractNumId w:val="88"/>
  </w:num>
  <w:num w:numId="88" w16cid:durableId="1755585550">
    <w:abstractNumId w:val="2"/>
  </w:num>
  <w:num w:numId="89" w16cid:durableId="1513108492">
    <w:abstractNumId w:val="67"/>
  </w:num>
  <w:num w:numId="90" w16cid:durableId="159081057">
    <w:abstractNumId w:val="14"/>
  </w:num>
  <w:num w:numId="91" w16cid:durableId="1566254562">
    <w:abstractNumId w:val="64"/>
  </w:num>
  <w:num w:numId="92" w16cid:durableId="1098405096">
    <w:abstractNumId w:val="43"/>
  </w:num>
  <w:num w:numId="93" w16cid:durableId="787890924">
    <w:abstractNumId w:val="42"/>
  </w:num>
  <w:num w:numId="94" w16cid:durableId="1486313670">
    <w:abstractNumId w:val="93"/>
  </w:num>
  <w:num w:numId="95" w16cid:durableId="722216789">
    <w:abstractNumId w:val="94"/>
  </w:num>
  <w:num w:numId="96" w16cid:durableId="1582518678">
    <w:abstractNumId w:val="44"/>
  </w:num>
  <w:num w:numId="97" w16cid:durableId="1632633707">
    <w:abstractNumId w:val="98"/>
  </w:num>
  <w:num w:numId="98" w16cid:durableId="2140294447">
    <w:abstractNumId w:val="38"/>
  </w:num>
  <w:num w:numId="99" w16cid:durableId="916398235">
    <w:abstractNumId w:val="2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7E"/>
    <w:rsid w:val="00000C56"/>
    <w:rsid w:val="00002D2D"/>
    <w:rsid w:val="000059CC"/>
    <w:rsid w:val="0000641B"/>
    <w:rsid w:val="0001088F"/>
    <w:rsid w:val="00014952"/>
    <w:rsid w:val="00015ABD"/>
    <w:rsid w:val="00016FA5"/>
    <w:rsid w:val="00020A9D"/>
    <w:rsid w:val="00027DE9"/>
    <w:rsid w:val="00030B35"/>
    <w:rsid w:val="00030FC6"/>
    <w:rsid w:val="000340F8"/>
    <w:rsid w:val="000345DA"/>
    <w:rsid w:val="00034FF4"/>
    <w:rsid w:val="000366CD"/>
    <w:rsid w:val="00037D1D"/>
    <w:rsid w:val="00043876"/>
    <w:rsid w:val="00044DBB"/>
    <w:rsid w:val="000465A5"/>
    <w:rsid w:val="00047349"/>
    <w:rsid w:val="00051B89"/>
    <w:rsid w:val="00052FA2"/>
    <w:rsid w:val="000533FD"/>
    <w:rsid w:val="000539F7"/>
    <w:rsid w:val="0005533E"/>
    <w:rsid w:val="00060A9B"/>
    <w:rsid w:val="00061569"/>
    <w:rsid w:val="00065248"/>
    <w:rsid w:val="00065EB8"/>
    <w:rsid w:val="00070538"/>
    <w:rsid w:val="00070F44"/>
    <w:rsid w:val="000733AD"/>
    <w:rsid w:val="000747FD"/>
    <w:rsid w:val="00077A57"/>
    <w:rsid w:val="00081CB4"/>
    <w:rsid w:val="00082206"/>
    <w:rsid w:val="0008771A"/>
    <w:rsid w:val="000901B2"/>
    <w:rsid w:val="00091365"/>
    <w:rsid w:val="000920DD"/>
    <w:rsid w:val="0009372C"/>
    <w:rsid w:val="0009432C"/>
    <w:rsid w:val="00095A34"/>
    <w:rsid w:val="000978F6"/>
    <w:rsid w:val="000A3BDF"/>
    <w:rsid w:val="000A3C65"/>
    <w:rsid w:val="000A59FD"/>
    <w:rsid w:val="000B2821"/>
    <w:rsid w:val="000B2F2C"/>
    <w:rsid w:val="000B4499"/>
    <w:rsid w:val="000B4C50"/>
    <w:rsid w:val="000B611E"/>
    <w:rsid w:val="000C00ED"/>
    <w:rsid w:val="000C12F3"/>
    <w:rsid w:val="000C1456"/>
    <w:rsid w:val="000C2402"/>
    <w:rsid w:val="000C3076"/>
    <w:rsid w:val="000C3092"/>
    <w:rsid w:val="000C30F8"/>
    <w:rsid w:val="000C311B"/>
    <w:rsid w:val="000C4108"/>
    <w:rsid w:val="000C5BB9"/>
    <w:rsid w:val="000C67EA"/>
    <w:rsid w:val="000C754C"/>
    <w:rsid w:val="000D056E"/>
    <w:rsid w:val="000D103A"/>
    <w:rsid w:val="000D4520"/>
    <w:rsid w:val="000D55BA"/>
    <w:rsid w:val="000D639E"/>
    <w:rsid w:val="000E1413"/>
    <w:rsid w:val="000E20AC"/>
    <w:rsid w:val="000E2835"/>
    <w:rsid w:val="000E50CA"/>
    <w:rsid w:val="000E79F5"/>
    <w:rsid w:val="000F312A"/>
    <w:rsid w:val="000F389C"/>
    <w:rsid w:val="000F6230"/>
    <w:rsid w:val="000F725B"/>
    <w:rsid w:val="00100064"/>
    <w:rsid w:val="0010154C"/>
    <w:rsid w:val="00103A6D"/>
    <w:rsid w:val="00103CD0"/>
    <w:rsid w:val="00104E73"/>
    <w:rsid w:val="001059DC"/>
    <w:rsid w:val="0010718C"/>
    <w:rsid w:val="001077DD"/>
    <w:rsid w:val="00120B18"/>
    <w:rsid w:val="00121DC3"/>
    <w:rsid w:val="0012460E"/>
    <w:rsid w:val="0013679F"/>
    <w:rsid w:val="00140DD4"/>
    <w:rsid w:val="00141417"/>
    <w:rsid w:val="00146C9B"/>
    <w:rsid w:val="00147676"/>
    <w:rsid w:val="00147C94"/>
    <w:rsid w:val="00154760"/>
    <w:rsid w:val="001620D0"/>
    <w:rsid w:val="0016276A"/>
    <w:rsid w:val="00162B4C"/>
    <w:rsid w:val="00162EBB"/>
    <w:rsid w:val="00162FB4"/>
    <w:rsid w:val="00165432"/>
    <w:rsid w:val="001663A3"/>
    <w:rsid w:val="0016656D"/>
    <w:rsid w:val="00170517"/>
    <w:rsid w:val="001706E2"/>
    <w:rsid w:val="001710FE"/>
    <w:rsid w:val="001775A6"/>
    <w:rsid w:val="00177C4E"/>
    <w:rsid w:val="001800B8"/>
    <w:rsid w:val="001816EA"/>
    <w:rsid w:val="001817CA"/>
    <w:rsid w:val="001827AF"/>
    <w:rsid w:val="00186A1B"/>
    <w:rsid w:val="00194BB1"/>
    <w:rsid w:val="00196185"/>
    <w:rsid w:val="00197243"/>
    <w:rsid w:val="0019774A"/>
    <w:rsid w:val="00197832"/>
    <w:rsid w:val="001A33CC"/>
    <w:rsid w:val="001A40D5"/>
    <w:rsid w:val="001A73BC"/>
    <w:rsid w:val="001A7470"/>
    <w:rsid w:val="001B2018"/>
    <w:rsid w:val="001B7714"/>
    <w:rsid w:val="001C0089"/>
    <w:rsid w:val="001C1236"/>
    <w:rsid w:val="001C16F0"/>
    <w:rsid w:val="001C1DD2"/>
    <w:rsid w:val="001C2DD7"/>
    <w:rsid w:val="001C336E"/>
    <w:rsid w:val="001C46B1"/>
    <w:rsid w:val="001C536B"/>
    <w:rsid w:val="001D0E6B"/>
    <w:rsid w:val="001D2A9B"/>
    <w:rsid w:val="001D693D"/>
    <w:rsid w:val="001E1E32"/>
    <w:rsid w:val="001E3C92"/>
    <w:rsid w:val="001E42C3"/>
    <w:rsid w:val="001E6D66"/>
    <w:rsid w:val="001E7501"/>
    <w:rsid w:val="001F1FD7"/>
    <w:rsid w:val="001F3E95"/>
    <w:rsid w:val="00202032"/>
    <w:rsid w:val="002020E3"/>
    <w:rsid w:val="00203B7F"/>
    <w:rsid w:val="002043EA"/>
    <w:rsid w:val="0020550F"/>
    <w:rsid w:val="0020579C"/>
    <w:rsid w:val="00206533"/>
    <w:rsid w:val="0021394D"/>
    <w:rsid w:val="00215DDC"/>
    <w:rsid w:val="0021675E"/>
    <w:rsid w:val="00217CB3"/>
    <w:rsid w:val="0022046A"/>
    <w:rsid w:val="002209B1"/>
    <w:rsid w:val="00220CDF"/>
    <w:rsid w:val="002211CE"/>
    <w:rsid w:val="00225861"/>
    <w:rsid w:val="00227817"/>
    <w:rsid w:val="0023080E"/>
    <w:rsid w:val="0023096B"/>
    <w:rsid w:val="00236047"/>
    <w:rsid w:val="00237A39"/>
    <w:rsid w:val="00240A48"/>
    <w:rsid w:val="00241504"/>
    <w:rsid w:val="002425ED"/>
    <w:rsid w:val="002442BE"/>
    <w:rsid w:val="002447A5"/>
    <w:rsid w:val="00244EB6"/>
    <w:rsid w:val="00245B26"/>
    <w:rsid w:val="00247917"/>
    <w:rsid w:val="002502C1"/>
    <w:rsid w:val="00252B58"/>
    <w:rsid w:val="002547EC"/>
    <w:rsid w:val="00255BDB"/>
    <w:rsid w:val="00260F84"/>
    <w:rsid w:val="00261BB0"/>
    <w:rsid w:val="0026369F"/>
    <w:rsid w:val="00266E62"/>
    <w:rsid w:val="002674C4"/>
    <w:rsid w:val="00270650"/>
    <w:rsid w:val="0027078F"/>
    <w:rsid w:val="002707F5"/>
    <w:rsid w:val="00270BDC"/>
    <w:rsid w:val="0027474D"/>
    <w:rsid w:val="0027482F"/>
    <w:rsid w:val="00275F23"/>
    <w:rsid w:val="0027682E"/>
    <w:rsid w:val="002779B1"/>
    <w:rsid w:val="00284ED0"/>
    <w:rsid w:val="00290647"/>
    <w:rsid w:val="00292AD8"/>
    <w:rsid w:val="00293CD7"/>
    <w:rsid w:val="00297549"/>
    <w:rsid w:val="002979F3"/>
    <w:rsid w:val="002A0D80"/>
    <w:rsid w:val="002A14C4"/>
    <w:rsid w:val="002A4B7D"/>
    <w:rsid w:val="002A602B"/>
    <w:rsid w:val="002A78C0"/>
    <w:rsid w:val="002B24CE"/>
    <w:rsid w:val="002B3582"/>
    <w:rsid w:val="002C0573"/>
    <w:rsid w:val="002C3076"/>
    <w:rsid w:val="002C4645"/>
    <w:rsid w:val="002C7FBE"/>
    <w:rsid w:val="002D0342"/>
    <w:rsid w:val="002D24CC"/>
    <w:rsid w:val="002E7064"/>
    <w:rsid w:val="002F6297"/>
    <w:rsid w:val="002F76AA"/>
    <w:rsid w:val="003045B6"/>
    <w:rsid w:val="00304E58"/>
    <w:rsid w:val="003056B1"/>
    <w:rsid w:val="00305E0A"/>
    <w:rsid w:val="00306476"/>
    <w:rsid w:val="0030727A"/>
    <w:rsid w:val="0031114D"/>
    <w:rsid w:val="003122E8"/>
    <w:rsid w:val="003148C6"/>
    <w:rsid w:val="00315D89"/>
    <w:rsid w:val="00315E3A"/>
    <w:rsid w:val="00317A2A"/>
    <w:rsid w:val="00321AFD"/>
    <w:rsid w:val="00322CD9"/>
    <w:rsid w:val="00322E6A"/>
    <w:rsid w:val="00324257"/>
    <w:rsid w:val="0032669B"/>
    <w:rsid w:val="00330BD5"/>
    <w:rsid w:val="00331F98"/>
    <w:rsid w:val="00333ABD"/>
    <w:rsid w:val="00334E54"/>
    <w:rsid w:val="0033707A"/>
    <w:rsid w:val="00337270"/>
    <w:rsid w:val="00341D05"/>
    <w:rsid w:val="00343BDE"/>
    <w:rsid w:val="00344C47"/>
    <w:rsid w:val="00347A00"/>
    <w:rsid w:val="00353B0B"/>
    <w:rsid w:val="00355BEF"/>
    <w:rsid w:val="003612B0"/>
    <w:rsid w:val="0036287A"/>
    <w:rsid w:val="00363DB2"/>
    <w:rsid w:val="00366C72"/>
    <w:rsid w:val="00366F93"/>
    <w:rsid w:val="00371995"/>
    <w:rsid w:val="00371B1B"/>
    <w:rsid w:val="003733C2"/>
    <w:rsid w:val="0037562C"/>
    <w:rsid w:val="003770B6"/>
    <w:rsid w:val="00380004"/>
    <w:rsid w:val="003828C0"/>
    <w:rsid w:val="003833DB"/>
    <w:rsid w:val="0038344E"/>
    <w:rsid w:val="00383CF9"/>
    <w:rsid w:val="00384E9E"/>
    <w:rsid w:val="00384F22"/>
    <w:rsid w:val="00387F2A"/>
    <w:rsid w:val="0039002B"/>
    <w:rsid w:val="003910A6"/>
    <w:rsid w:val="00391AD6"/>
    <w:rsid w:val="00393E47"/>
    <w:rsid w:val="00397328"/>
    <w:rsid w:val="00397BEB"/>
    <w:rsid w:val="003A0FD5"/>
    <w:rsid w:val="003A2DEA"/>
    <w:rsid w:val="003A4B3F"/>
    <w:rsid w:val="003A60B9"/>
    <w:rsid w:val="003A6CB4"/>
    <w:rsid w:val="003B46AA"/>
    <w:rsid w:val="003B4B30"/>
    <w:rsid w:val="003B5BAF"/>
    <w:rsid w:val="003B6AD2"/>
    <w:rsid w:val="003B7364"/>
    <w:rsid w:val="003C14DB"/>
    <w:rsid w:val="003C230D"/>
    <w:rsid w:val="003C6864"/>
    <w:rsid w:val="003C6B62"/>
    <w:rsid w:val="003D0427"/>
    <w:rsid w:val="003D1C32"/>
    <w:rsid w:val="003D2B30"/>
    <w:rsid w:val="003D41A5"/>
    <w:rsid w:val="003E7E62"/>
    <w:rsid w:val="003F0A24"/>
    <w:rsid w:val="003F24F8"/>
    <w:rsid w:val="003F4136"/>
    <w:rsid w:val="00400F47"/>
    <w:rsid w:val="00401A20"/>
    <w:rsid w:val="004068F1"/>
    <w:rsid w:val="00411B9F"/>
    <w:rsid w:val="0041235D"/>
    <w:rsid w:val="00416788"/>
    <w:rsid w:val="00422D84"/>
    <w:rsid w:val="00425AEF"/>
    <w:rsid w:val="00426A34"/>
    <w:rsid w:val="00427A56"/>
    <w:rsid w:val="004305F6"/>
    <w:rsid w:val="00433873"/>
    <w:rsid w:val="00433D6F"/>
    <w:rsid w:val="0044117E"/>
    <w:rsid w:val="00441CE0"/>
    <w:rsid w:val="00444509"/>
    <w:rsid w:val="00446C97"/>
    <w:rsid w:val="00447DA8"/>
    <w:rsid w:val="00450015"/>
    <w:rsid w:val="0045197E"/>
    <w:rsid w:val="00456412"/>
    <w:rsid w:val="00460422"/>
    <w:rsid w:val="00462604"/>
    <w:rsid w:val="00465C9E"/>
    <w:rsid w:val="00467236"/>
    <w:rsid w:val="0047099A"/>
    <w:rsid w:val="00470F48"/>
    <w:rsid w:val="00471F40"/>
    <w:rsid w:val="00471F4F"/>
    <w:rsid w:val="004725E3"/>
    <w:rsid w:val="00475596"/>
    <w:rsid w:val="00477A50"/>
    <w:rsid w:val="00481D6F"/>
    <w:rsid w:val="004839E7"/>
    <w:rsid w:val="00490AE2"/>
    <w:rsid w:val="004910D9"/>
    <w:rsid w:val="00493694"/>
    <w:rsid w:val="0049477D"/>
    <w:rsid w:val="004962A1"/>
    <w:rsid w:val="0049743F"/>
    <w:rsid w:val="004A2E5F"/>
    <w:rsid w:val="004A5490"/>
    <w:rsid w:val="004A57A8"/>
    <w:rsid w:val="004B3CEA"/>
    <w:rsid w:val="004B42C7"/>
    <w:rsid w:val="004B4E57"/>
    <w:rsid w:val="004B7621"/>
    <w:rsid w:val="004C1FE3"/>
    <w:rsid w:val="004C20F7"/>
    <w:rsid w:val="004C33C8"/>
    <w:rsid w:val="004C3913"/>
    <w:rsid w:val="004C3DBD"/>
    <w:rsid w:val="004C4831"/>
    <w:rsid w:val="004C6692"/>
    <w:rsid w:val="004C6AD9"/>
    <w:rsid w:val="004D200A"/>
    <w:rsid w:val="004D6309"/>
    <w:rsid w:val="004E117E"/>
    <w:rsid w:val="004E11C8"/>
    <w:rsid w:val="004E26D4"/>
    <w:rsid w:val="004E3431"/>
    <w:rsid w:val="004E39A4"/>
    <w:rsid w:val="004E5364"/>
    <w:rsid w:val="004E56F6"/>
    <w:rsid w:val="004E63D7"/>
    <w:rsid w:val="004F3419"/>
    <w:rsid w:val="004F3556"/>
    <w:rsid w:val="004F5D31"/>
    <w:rsid w:val="00501E8C"/>
    <w:rsid w:val="0050410A"/>
    <w:rsid w:val="00505B4C"/>
    <w:rsid w:val="00507385"/>
    <w:rsid w:val="0050753E"/>
    <w:rsid w:val="00513B63"/>
    <w:rsid w:val="005142A5"/>
    <w:rsid w:val="005165F5"/>
    <w:rsid w:val="00523AE5"/>
    <w:rsid w:val="00527605"/>
    <w:rsid w:val="00530972"/>
    <w:rsid w:val="00533627"/>
    <w:rsid w:val="00533C12"/>
    <w:rsid w:val="00534FBD"/>
    <w:rsid w:val="00535D7A"/>
    <w:rsid w:val="00535DE8"/>
    <w:rsid w:val="00536533"/>
    <w:rsid w:val="0053667E"/>
    <w:rsid w:val="0053737D"/>
    <w:rsid w:val="0053780F"/>
    <w:rsid w:val="0054004C"/>
    <w:rsid w:val="005408B5"/>
    <w:rsid w:val="005408D7"/>
    <w:rsid w:val="00541A8A"/>
    <w:rsid w:val="0054383C"/>
    <w:rsid w:val="00543C99"/>
    <w:rsid w:val="00546B47"/>
    <w:rsid w:val="00546C53"/>
    <w:rsid w:val="00547A6F"/>
    <w:rsid w:val="00550639"/>
    <w:rsid w:val="0055416E"/>
    <w:rsid w:val="00554875"/>
    <w:rsid w:val="00554C87"/>
    <w:rsid w:val="005553D7"/>
    <w:rsid w:val="00556826"/>
    <w:rsid w:val="005643E0"/>
    <w:rsid w:val="00564889"/>
    <w:rsid w:val="005657B6"/>
    <w:rsid w:val="00567E0B"/>
    <w:rsid w:val="00575796"/>
    <w:rsid w:val="0057682F"/>
    <w:rsid w:val="00577ACC"/>
    <w:rsid w:val="005802A8"/>
    <w:rsid w:val="00581239"/>
    <w:rsid w:val="005818C6"/>
    <w:rsid w:val="00582308"/>
    <w:rsid w:val="00582679"/>
    <w:rsid w:val="00593128"/>
    <w:rsid w:val="00593433"/>
    <w:rsid w:val="0059474F"/>
    <w:rsid w:val="00597CD4"/>
    <w:rsid w:val="005A01F4"/>
    <w:rsid w:val="005A18FC"/>
    <w:rsid w:val="005A5042"/>
    <w:rsid w:val="005A5C5E"/>
    <w:rsid w:val="005A7430"/>
    <w:rsid w:val="005B2EC7"/>
    <w:rsid w:val="005B34C3"/>
    <w:rsid w:val="005B7588"/>
    <w:rsid w:val="005B7DFA"/>
    <w:rsid w:val="005C167F"/>
    <w:rsid w:val="005C1A32"/>
    <w:rsid w:val="005C2F92"/>
    <w:rsid w:val="005C4D04"/>
    <w:rsid w:val="005C5D76"/>
    <w:rsid w:val="005C65F4"/>
    <w:rsid w:val="005D4440"/>
    <w:rsid w:val="005D6689"/>
    <w:rsid w:val="005D7C08"/>
    <w:rsid w:val="005D7C8D"/>
    <w:rsid w:val="005E23E6"/>
    <w:rsid w:val="005E3499"/>
    <w:rsid w:val="005E39B5"/>
    <w:rsid w:val="005E42B6"/>
    <w:rsid w:val="005E7C37"/>
    <w:rsid w:val="005E7E43"/>
    <w:rsid w:val="005F5C3C"/>
    <w:rsid w:val="005F61EE"/>
    <w:rsid w:val="005F722F"/>
    <w:rsid w:val="005F776F"/>
    <w:rsid w:val="005F7D4B"/>
    <w:rsid w:val="0060027B"/>
    <w:rsid w:val="006029EF"/>
    <w:rsid w:val="00602BD6"/>
    <w:rsid w:val="006048CD"/>
    <w:rsid w:val="00605289"/>
    <w:rsid w:val="00606FB1"/>
    <w:rsid w:val="006101DF"/>
    <w:rsid w:val="0061088A"/>
    <w:rsid w:val="0061196D"/>
    <w:rsid w:val="00615347"/>
    <w:rsid w:val="0061607E"/>
    <w:rsid w:val="00617804"/>
    <w:rsid w:val="006206B0"/>
    <w:rsid w:val="00624C4D"/>
    <w:rsid w:val="00625E68"/>
    <w:rsid w:val="00627CD5"/>
    <w:rsid w:val="00627FC0"/>
    <w:rsid w:val="0063318E"/>
    <w:rsid w:val="00636D4B"/>
    <w:rsid w:val="006432B5"/>
    <w:rsid w:val="00645D31"/>
    <w:rsid w:val="00645EFA"/>
    <w:rsid w:val="00650017"/>
    <w:rsid w:val="006509A8"/>
    <w:rsid w:val="00654E8D"/>
    <w:rsid w:val="00655966"/>
    <w:rsid w:val="00656FBE"/>
    <w:rsid w:val="0066298D"/>
    <w:rsid w:val="006648FA"/>
    <w:rsid w:val="006666D3"/>
    <w:rsid w:val="00666DD6"/>
    <w:rsid w:val="00671EC5"/>
    <w:rsid w:val="006720C5"/>
    <w:rsid w:val="006813C7"/>
    <w:rsid w:val="00682CB6"/>
    <w:rsid w:val="00685F33"/>
    <w:rsid w:val="00691D95"/>
    <w:rsid w:val="0069363E"/>
    <w:rsid w:val="0069473A"/>
    <w:rsid w:val="00695154"/>
    <w:rsid w:val="00695979"/>
    <w:rsid w:val="006974C2"/>
    <w:rsid w:val="006A046A"/>
    <w:rsid w:val="006A0CFF"/>
    <w:rsid w:val="006A3823"/>
    <w:rsid w:val="006A396B"/>
    <w:rsid w:val="006A6BF7"/>
    <w:rsid w:val="006A7555"/>
    <w:rsid w:val="006A7805"/>
    <w:rsid w:val="006A7D26"/>
    <w:rsid w:val="006B0E39"/>
    <w:rsid w:val="006B13B9"/>
    <w:rsid w:val="006B3EE6"/>
    <w:rsid w:val="006B4482"/>
    <w:rsid w:val="006B50D1"/>
    <w:rsid w:val="006B5E40"/>
    <w:rsid w:val="006B6D7B"/>
    <w:rsid w:val="006C1409"/>
    <w:rsid w:val="006C1E15"/>
    <w:rsid w:val="006C2862"/>
    <w:rsid w:val="006C61B9"/>
    <w:rsid w:val="006C69EF"/>
    <w:rsid w:val="006C79D4"/>
    <w:rsid w:val="006D0F01"/>
    <w:rsid w:val="006D25F7"/>
    <w:rsid w:val="006D6553"/>
    <w:rsid w:val="006D7654"/>
    <w:rsid w:val="006E2876"/>
    <w:rsid w:val="006E2F18"/>
    <w:rsid w:val="006F1315"/>
    <w:rsid w:val="006F3966"/>
    <w:rsid w:val="006F481F"/>
    <w:rsid w:val="00700B72"/>
    <w:rsid w:val="007012F1"/>
    <w:rsid w:val="00702538"/>
    <w:rsid w:val="00707A87"/>
    <w:rsid w:val="007101BE"/>
    <w:rsid w:val="007109CE"/>
    <w:rsid w:val="00713115"/>
    <w:rsid w:val="0071473F"/>
    <w:rsid w:val="00720F6F"/>
    <w:rsid w:val="00722668"/>
    <w:rsid w:val="00722F17"/>
    <w:rsid w:val="00724346"/>
    <w:rsid w:val="00724B5A"/>
    <w:rsid w:val="00727BDA"/>
    <w:rsid w:val="007300D5"/>
    <w:rsid w:val="007337C3"/>
    <w:rsid w:val="007416DB"/>
    <w:rsid w:val="00744CB2"/>
    <w:rsid w:val="00745002"/>
    <w:rsid w:val="007454B1"/>
    <w:rsid w:val="00747095"/>
    <w:rsid w:val="0075159E"/>
    <w:rsid w:val="00755D06"/>
    <w:rsid w:val="0075732D"/>
    <w:rsid w:val="00757EB3"/>
    <w:rsid w:val="00762563"/>
    <w:rsid w:val="00762872"/>
    <w:rsid w:val="00763745"/>
    <w:rsid w:val="00763DD9"/>
    <w:rsid w:val="00764042"/>
    <w:rsid w:val="0076473B"/>
    <w:rsid w:val="0076569D"/>
    <w:rsid w:val="00765741"/>
    <w:rsid w:val="0077132E"/>
    <w:rsid w:val="00772977"/>
    <w:rsid w:val="0077658A"/>
    <w:rsid w:val="00777153"/>
    <w:rsid w:val="00777ADC"/>
    <w:rsid w:val="00781429"/>
    <w:rsid w:val="007820E7"/>
    <w:rsid w:val="007825F2"/>
    <w:rsid w:val="007855EB"/>
    <w:rsid w:val="00785928"/>
    <w:rsid w:val="00790893"/>
    <w:rsid w:val="007924F6"/>
    <w:rsid w:val="0079512B"/>
    <w:rsid w:val="00796AF8"/>
    <w:rsid w:val="007A287C"/>
    <w:rsid w:val="007A5871"/>
    <w:rsid w:val="007A6ABB"/>
    <w:rsid w:val="007B086E"/>
    <w:rsid w:val="007B0B38"/>
    <w:rsid w:val="007B2F24"/>
    <w:rsid w:val="007B332E"/>
    <w:rsid w:val="007B4C86"/>
    <w:rsid w:val="007C2D83"/>
    <w:rsid w:val="007D1C0C"/>
    <w:rsid w:val="007D279C"/>
    <w:rsid w:val="007D3041"/>
    <w:rsid w:val="007D3B1E"/>
    <w:rsid w:val="007D5920"/>
    <w:rsid w:val="007D6C66"/>
    <w:rsid w:val="007E0780"/>
    <w:rsid w:val="007E11F3"/>
    <w:rsid w:val="007E6847"/>
    <w:rsid w:val="007F1779"/>
    <w:rsid w:val="007F34F8"/>
    <w:rsid w:val="007F55B2"/>
    <w:rsid w:val="007F5E0A"/>
    <w:rsid w:val="007F66FD"/>
    <w:rsid w:val="007F69E0"/>
    <w:rsid w:val="007F728D"/>
    <w:rsid w:val="00803578"/>
    <w:rsid w:val="00806617"/>
    <w:rsid w:val="00807F48"/>
    <w:rsid w:val="0081010E"/>
    <w:rsid w:val="00810FD3"/>
    <w:rsid w:val="00811652"/>
    <w:rsid w:val="00811905"/>
    <w:rsid w:val="00816812"/>
    <w:rsid w:val="00817DA6"/>
    <w:rsid w:val="00821066"/>
    <w:rsid w:val="008226BB"/>
    <w:rsid w:val="00822EE9"/>
    <w:rsid w:val="00830C09"/>
    <w:rsid w:val="0083132C"/>
    <w:rsid w:val="00831F7F"/>
    <w:rsid w:val="00834F6C"/>
    <w:rsid w:val="00835435"/>
    <w:rsid w:val="00836B78"/>
    <w:rsid w:val="0083738E"/>
    <w:rsid w:val="00842FE2"/>
    <w:rsid w:val="00844B62"/>
    <w:rsid w:val="0084504C"/>
    <w:rsid w:val="00845F07"/>
    <w:rsid w:val="00853A7E"/>
    <w:rsid w:val="00857D4F"/>
    <w:rsid w:val="008616B0"/>
    <w:rsid w:val="008618B5"/>
    <w:rsid w:val="00862362"/>
    <w:rsid w:val="0086543C"/>
    <w:rsid w:val="00865BB4"/>
    <w:rsid w:val="0086643F"/>
    <w:rsid w:val="008729F3"/>
    <w:rsid w:val="00873A50"/>
    <w:rsid w:val="00874C39"/>
    <w:rsid w:val="008752C6"/>
    <w:rsid w:val="008808AD"/>
    <w:rsid w:val="00880AC7"/>
    <w:rsid w:val="00881D6C"/>
    <w:rsid w:val="008820DC"/>
    <w:rsid w:val="0088430C"/>
    <w:rsid w:val="00886BDE"/>
    <w:rsid w:val="00887377"/>
    <w:rsid w:val="00887817"/>
    <w:rsid w:val="00891FEA"/>
    <w:rsid w:val="00893000"/>
    <w:rsid w:val="00895B96"/>
    <w:rsid w:val="00896F0E"/>
    <w:rsid w:val="008A059D"/>
    <w:rsid w:val="008A15DA"/>
    <w:rsid w:val="008A2C2D"/>
    <w:rsid w:val="008A3855"/>
    <w:rsid w:val="008A3D49"/>
    <w:rsid w:val="008A4032"/>
    <w:rsid w:val="008A45E8"/>
    <w:rsid w:val="008A675D"/>
    <w:rsid w:val="008B1C01"/>
    <w:rsid w:val="008B6947"/>
    <w:rsid w:val="008C0D5F"/>
    <w:rsid w:val="008C322F"/>
    <w:rsid w:val="008C35B4"/>
    <w:rsid w:val="008C3979"/>
    <w:rsid w:val="008D0682"/>
    <w:rsid w:val="008D28D7"/>
    <w:rsid w:val="008D2E8C"/>
    <w:rsid w:val="008D39C4"/>
    <w:rsid w:val="008D3D4F"/>
    <w:rsid w:val="008D4791"/>
    <w:rsid w:val="008D57DE"/>
    <w:rsid w:val="008E0A68"/>
    <w:rsid w:val="008E1987"/>
    <w:rsid w:val="008E32A3"/>
    <w:rsid w:val="008E4F54"/>
    <w:rsid w:val="008E5BD3"/>
    <w:rsid w:val="008F076C"/>
    <w:rsid w:val="008F1CB7"/>
    <w:rsid w:val="008F2BA6"/>
    <w:rsid w:val="008F6C1F"/>
    <w:rsid w:val="008F7539"/>
    <w:rsid w:val="009005DB"/>
    <w:rsid w:val="009007F8"/>
    <w:rsid w:val="00900ED9"/>
    <w:rsid w:val="00901CF7"/>
    <w:rsid w:val="009036A8"/>
    <w:rsid w:val="00903F42"/>
    <w:rsid w:val="00906097"/>
    <w:rsid w:val="00906B1B"/>
    <w:rsid w:val="00906BC6"/>
    <w:rsid w:val="00911489"/>
    <w:rsid w:val="00911CF8"/>
    <w:rsid w:val="00913640"/>
    <w:rsid w:val="00914A4A"/>
    <w:rsid w:val="00916E4A"/>
    <w:rsid w:val="00920C63"/>
    <w:rsid w:val="00921C31"/>
    <w:rsid w:val="009229C5"/>
    <w:rsid w:val="009267B5"/>
    <w:rsid w:val="00927000"/>
    <w:rsid w:val="009278E4"/>
    <w:rsid w:val="00933713"/>
    <w:rsid w:val="00936283"/>
    <w:rsid w:val="009427DA"/>
    <w:rsid w:val="00942B28"/>
    <w:rsid w:val="00942E96"/>
    <w:rsid w:val="00944A4E"/>
    <w:rsid w:val="0094556B"/>
    <w:rsid w:val="009455FE"/>
    <w:rsid w:val="0094588E"/>
    <w:rsid w:val="00946ABA"/>
    <w:rsid w:val="0095204B"/>
    <w:rsid w:val="009523C6"/>
    <w:rsid w:val="00952DAE"/>
    <w:rsid w:val="00955C77"/>
    <w:rsid w:val="0096333C"/>
    <w:rsid w:val="00964956"/>
    <w:rsid w:val="00967974"/>
    <w:rsid w:val="00967D35"/>
    <w:rsid w:val="00967FBF"/>
    <w:rsid w:val="0097067C"/>
    <w:rsid w:val="00970A7C"/>
    <w:rsid w:val="00970F19"/>
    <w:rsid w:val="00970FA3"/>
    <w:rsid w:val="009714E1"/>
    <w:rsid w:val="00973CB7"/>
    <w:rsid w:val="00977543"/>
    <w:rsid w:val="00981028"/>
    <w:rsid w:val="00982948"/>
    <w:rsid w:val="00983046"/>
    <w:rsid w:val="009836EA"/>
    <w:rsid w:val="00985C98"/>
    <w:rsid w:val="009909CB"/>
    <w:rsid w:val="00992656"/>
    <w:rsid w:val="00992D3D"/>
    <w:rsid w:val="00993EF7"/>
    <w:rsid w:val="009973AC"/>
    <w:rsid w:val="009A1847"/>
    <w:rsid w:val="009B03CD"/>
    <w:rsid w:val="009B40B3"/>
    <w:rsid w:val="009B48CE"/>
    <w:rsid w:val="009B48E1"/>
    <w:rsid w:val="009B57C7"/>
    <w:rsid w:val="009C038C"/>
    <w:rsid w:val="009C1B60"/>
    <w:rsid w:val="009C24BA"/>
    <w:rsid w:val="009C2F51"/>
    <w:rsid w:val="009C4F26"/>
    <w:rsid w:val="009C581D"/>
    <w:rsid w:val="009C5A71"/>
    <w:rsid w:val="009C5BD3"/>
    <w:rsid w:val="009C6D33"/>
    <w:rsid w:val="009D50F0"/>
    <w:rsid w:val="009D6A00"/>
    <w:rsid w:val="009D7316"/>
    <w:rsid w:val="009E0D85"/>
    <w:rsid w:val="009E0DB1"/>
    <w:rsid w:val="009E2891"/>
    <w:rsid w:val="009E3743"/>
    <w:rsid w:val="009E59E4"/>
    <w:rsid w:val="009E66BA"/>
    <w:rsid w:val="009F5766"/>
    <w:rsid w:val="00A0026A"/>
    <w:rsid w:val="00A03495"/>
    <w:rsid w:val="00A0382B"/>
    <w:rsid w:val="00A06C22"/>
    <w:rsid w:val="00A13ED6"/>
    <w:rsid w:val="00A1499D"/>
    <w:rsid w:val="00A150A2"/>
    <w:rsid w:val="00A16231"/>
    <w:rsid w:val="00A16BA4"/>
    <w:rsid w:val="00A20CE8"/>
    <w:rsid w:val="00A20DC8"/>
    <w:rsid w:val="00A27492"/>
    <w:rsid w:val="00A318A6"/>
    <w:rsid w:val="00A31F4E"/>
    <w:rsid w:val="00A3205A"/>
    <w:rsid w:val="00A34753"/>
    <w:rsid w:val="00A36172"/>
    <w:rsid w:val="00A37442"/>
    <w:rsid w:val="00A4064E"/>
    <w:rsid w:val="00A40814"/>
    <w:rsid w:val="00A414DD"/>
    <w:rsid w:val="00A45359"/>
    <w:rsid w:val="00A45538"/>
    <w:rsid w:val="00A45C64"/>
    <w:rsid w:val="00A468D9"/>
    <w:rsid w:val="00A4711D"/>
    <w:rsid w:val="00A47472"/>
    <w:rsid w:val="00A50754"/>
    <w:rsid w:val="00A50F4F"/>
    <w:rsid w:val="00A51D18"/>
    <w:rsid w:val="00A52075"/>
    <w:rsid w:val="00A56493"/>
    <w:rsid w:val="00A56ABD"/>
    <w:rsid w:val="00A56CAD"/>
    <w:rsid w:val="00A56EB0"/>
    <w:rsid w:val="00A60795"/>
    <w:rsid w:val="00A61033"/>
    <w:rsid w:val="00A63152"/>
    <w:rsid w:val="00A66017"/>
    <w:rsid w:val="00A7208B"/>
    <w:rsid w:val="00A72356"/>
    <w:rsid w:val="00A725B0"/>
    <w:rsid w:val="00A72F34"/>
    <w:rsid w:val="00A7544F"/>
    <w:rsid w:val="00A76F1B"/>
    <w:rsid w:val="00A77D4E"/>
    <w:rsid w:val="00A80A3E"/>
    <w:rsid w:val="00A835D0"/>
    <w:rsid w:val="00A867BE"/>
    <w:rsid w:val="00A86EB8"/>
    <w:rsid w:val="00A90E68"/>
    <w:rsid w:val="00A926B5"/>
    <w:rsid w:val="00A96FB1"/>
    <w:rsid w:val="00A97DA7"/>
    <w:rsid w:val="00AA0D1A"/>
    <w:rsid w:val="00AA3E54"/>
    <w:rsid w:val="00AA4D3F"/>
    <w:rsid w:val="00AB5281"/>
    <w:rsid w:val="00AB66C6"/>
    <w:rsid w:val="00AB7B3C"/>
    <w:rsid w:val="00AC174B"/>
    <w:rsid w:val="00AC71EB"/>
    <w:rsid w:val="00AD1B3C"/>
    <w:rsid w:val="00AD1F35"/>
    <w:rsid w:val="00AD33BA"/>
    <w:rsid w:val="00AD3811"/>
    <w:rsid w:val="00AD6D96"/>
    <w:rsid w:val="00AE1F50"/>
    <w:rsid w:val="00AE21D4"/>
    <w:rsid w:val="00AE3138"/>
    <w:rsid w:val="00AE4B4F"/>
    <w:rsid w:val="00AF1AF3"/>
    <w:rsid w:val="00AF5EF6"/>
    <w:rsid w:val="00AF699D"/>
    <w:rsid w:val="00B00A19"/>
    <w:rsid w:val="00B03368"/>
    <w:rsid w:val="00B04CB6"/>
    <w:rsid w:val="00B05F67"/>
    <w:rsid w:val="00B1188D"/>
    <w:rsid w:val="00B12206"/>
    <w:rsid w:val="00B1415A"/>
    <w:rsid w:val="00B1674F"/>
    <w:rsid w:val="00B2042C"/>
    <w:rsid w:val="00B235D3"/>
    <w:rsid w:val="00B27058"/>
    <w:rsid w:val="00B30D16"/>
    <w:rsid w:val="00B318D2"/>
    <w:rsid w:val="00B3323A"/>
    <w:rsid w:val="00B335C6"/>
    <w:rsid w:val="00B36626"/>
    <w:rsid w:val="00B46B41"/>
    <w:rsid w:val="00B56C7E"/>
    <w:rsid w:val="00B6012F"/>
    <w:rsid w:val="00B60723"/>
    <w:rsid w:val="00B63D5A"/>
    <w:rsid w:val="00B6410B"/>
    <w:rsid w:val="00B647AE"/>
    <w:rsid w:val="00B667AB"/>
    <w:rsid w:val="00B71F7C"/>
    <w:rsid w:val="00B7541E"/>
    <w:rsid w:val="00B82350"/>
    <w:rsid w:val="00B8318D"/>
    <w:rsid w:val="00B83F8C"/>
    <w:rsid w:val="00B84870"/>
    <w:rsid w:val="00B92DB1"/>
    <w:rsid w:val="00B95747"/>
    <w:rsid w:val="00B95E9F"/>
    <w:rsid w:val="00B97371"/>
    <w:rsid w:val="00BA10F1"/>
    <w:rsid w:val="00BA34E1"/>
    <w:rsid w:val="00BA3C32"/>
    <w:rsid w:val="00BA440A"/>
    <w:rsid w:val="00BA56AF"/>
    <w:rsid w:val="00BB0C2D"/>
    <w:rsid w:val="00BC16B4"/>
    <w:rsid w:val="00BC1850"/>
    <w:rsid w:val="00BC30CB"/>
    <w:rsid w:val="00BC56E2"/>
    <w:rsid w:val="00BC67AA"/>
    <w:rsid w:val="00BC67DF"/>
    <w:rsid w:val="00BD1847"/>
    <w:rsid w:val="00BD26D7"/>
    <w:rsid w:val="00BD5EA3"/>
    <w:rsid w:val="00BE0C5D"/>
    <w:rsid w:val="00BE1715"/>
    <w:rsid w:val="00BE4D0F"/>
    <w:rsid w:val="00BF5973"/>
    <w:rsid w:val="00C056A2"/>
    <w:rsid w:val="00C066B7"/>
    <w:rsid w:val="00C07BC5"/>
    <w:rsid w:val="00C10824"/>
    <w:rsid w:val="00C1189A"/>
    <w:rsid w:val="00C27F3C"/>
    <w:rsid w:val="00C36341"/>
    <w:rsid w:val="00C4391F"/>
    <w:rsid w:val="00C43EB4"/>
    <w:rsid w:val="00C44871"/>
    <w:rsid w:val="00C46785"/>
    <w:rsid w:val="00C476EC"/>
    <w:rsid w:val="00C47C7B"/>
    <w:rsid w:val="00C54D86"/>
    <w:rsid w:val="00C573DB"/>
    <w:rsid w:val="00C6027B"/>
    <w:rsid w:val="00C6165A"/>
    <w:rsid w:val="00C61E02"/>
    <w:rsid w:val="00C61F98"/>
    <w:rsid w:val="00C624B3"/>
    <w:rsid w:val="00C62F58"/>
    <w:rsid w:val="00C666E7"/>
    <w:rsid w:val="00C66EFA"/>
    <w:rsid w:val="00C67D3A"/>
    <w:rsid w:val="00C67E81"/>
    <w:rsid w:val="00C7027B"/>
    <w:rsid w:val="00C71EE3"/>
    <w:rsid w:val="00C734E4"/>
    <w:rsid w:val="00C73B5A"/>
    <w:rsid w:val="00C74185"/>
    <w:rsid w:val="00C75487"/>
    <w:rsid w:val="00C75C4C"/>
    <w:rsid w:val="00C75E87"/>
    <w:rsid w:val="00C776E3"/>
    <w:rsid w:val="00C77CA5"/>
    <w:rsid w:val="00C816BB"/>
    <w:rsid w:val="00C83768"/>
    <w:rsid w:val="00C8456F"/>
    <w:rsid w:val="00C84782"/>
    <w:rsid w:val="00C8579B"/>
    <w:rsid w:val="00C85969"/>
    <w:rsid w:val="00C864E1"/>
    <w:rsid w:val="00C9110B"/>
    <w:rsid w:val="00C92D97"/>
    <w:rsid w:val="00C945D3"/>
    <w:rsid w:val="00C95B25"/>
    <w:rsid w:val="00C96435"/>
    <w:rsid w:val="00C9767A"/>
    <w:rsid w:val="00C97C25"/>
    <w:rsid w:val="00C97ECD"/>
    <w:rsid w:val="00CB1143"/>
    <w:rsid w:val="00CB1CDD"/>
    <w:rsid w:val="00CB2174"/>
    <w:rsid w:val="00CB4182"/>
    <w:rsid w:val="00CB6187"/>
    <w:rsid w:val="00CC002B"/>
    <w:rsid w:val="00CC0F29"/>
    <w:rsid w:val="00CC2D93"/>
    <w:rsid w:val="00CC3977"/>
    <w:rsid w:val="00CC3BB2"/>
    <w:rsid w:val="00CC4E04"/>
    <w:rsid w:val="00CC5A76"/>
    <w:rsid w:val="00CC5C61"/>
    <w:rsid w:val="00CC7C3F"/>
    <w:rsid w:val="00CD1099"/>
    <w:rsid w:val="00CD1329"/>
    <w:rsid w:val="00CD2B8D"/>
    <w:rsid w:val="00CE01CF"/>
    <w:rsid w:val="00CE1055"/>
    <w:rsid w:val="00CE1FCA"/>
    <w:rsid w:val="00CE333E"/>
    <w:rsid w:val="00CE3757"/>
    <w:rsid w:val="00CE7348"/>
    <w:rsid w:val="00CF11BC"/>
    <w:rsid w:val="00CF28F1"/>
    <w:rsid w:val="00CF2B9B"/>
    <w:rsid w:val="00CF5B34"/>
    <w:rsid w:val="00D00CB1"/>
    <w:rsid w:val="00D054D2"/>
    <w:rsid w:val="00D055E4"/>
    <w:rsid w:val="00D05E35"/>
    <w:rsid w:val="00D12D67"/>
    <w:rsid w:val="00D12F7B"/>
    <w:rsid w:val="00D15E25"/>
    <w:rsid w:val="00D16322"/>
    <w:rsid w:val="00D17B0C"/>
    <w:rsid w:val="00D17F6F"/>
    <w:rsid w:val="00D200FE"/>
    <w:rsid w:val="00D202D1"/>
    <w:rsid w:val="00D20338"/>
    <w:rsid w:val="00D27A95"/>
    <w:rsid w:val="00D33FD2"/>
    <w:rsid w:val="00D36905"/>
    <w:rsid w:val="00D37BF8"/>
    <w:rsid w:val="00D42353"/>
    <w:rsid w:val="00D4385F"/>
    <w:rsid w:val="00D4409A"/>
    <w:rsid w:val="00D44A73"/>
    <w:rsid w:val="00D4642D"/>
    <w:rsid w:val="00D53CE1"/>
    <w:rsid w:val="00D54974"/>
    <w:rsid w:val="00D60FA7"/>
    <w:rsid w:val="00D610DE"/>
    <w:rsid w:val="00D64034"/>
    <w:rsid w:val="00D642E6"/>
    <w:rsid w:val="00D64372"/>
    <w:rsid w:val="00D67758"/>
    <w:rsid w:val="00D7037B"/>
    <w:rsid w:val="00D704DB"/>
    <w:rsid w:val="00D70CA6"/>
    <w:rsid w:val="00D72CD2"/>
    <w:rsid w:val="00D72EFF"/>
    <w:rsid w:val="00D74D87"/>
    <w:rsid w:val="00D7544C"/>
    <w:rsid w:val="00D80AB9"/>
    <w:rsid w:val="00D815EB"/>
    <w:rsid w:val="00D83E05"/>
    <w:rsid w:val="00D84850"/>
    <w:rsid w:val="00D850CD"/>
    <w:rsid w:val="00D862A7"/>
    <w:rsid w:val="00D86F40"/>
    <w:rsid w:val="00D9166E"/>
    <w:rsid w:val="00D92DAC"/>
    <w:rsid w:val="00D96674"/>
    <w:rsid w:val="00D97732"/>
    <w:rsid w:val="00DA4CCA"/>
    <w:rsid w:val="00DA57E9"/>
    <w:rsid w:val="00DA5C4A"/>
    <w:rsid w:val="00DA6E47"/>
    <w:rsid w:val="00DB05F8"/>
    <w:rsid w:val="00DB29D6"/>
    <w:rsid w:val="00DB3CBC"/>
    <w:rsid w:val="00DC0019"/>
    <w:rsid w:val="00DC2105"/>
    <w:rsid w:val="00DC3C33"/>
    <w:rsid w:val="00DC497F"/>
    <w:rsid w:val="00DC5120"/>
    <w:rsid w:val="00DC55B3"/>
    <w:rsid w:val="00DC736E"/>
    <w:rsid w:val="00DD0468"/>
    <w:rsid w:val="00DD0BA9"/>
    <w:rsid w:val="00DD49A7"/>
    <w:rsid w:val="00DD6749"/>
    <w:rsid w:val="00DF4ADE"/>
    <w:rsid w:val="00DF74F1"/>
    <w:rsid w:val="00E00704"/>
    <w:rsid w:val="00E060AB"/>
    <w:rsid w:val="00E10143"/>
    <w:rsid w:val="00E102C0"/>
    <w:rsid w:val="00E15CA7"/>
    <w:rsid w:val="00E15EB1"/>
    <w:rsid w:val="00E16BFA"/>
    <w:rsid w:val="00E17A61"/>
    <w:rsid w:val="00E20725"/>
    <w:rsid w:val="00E2154D"/>
    <w:rsid w:val="00E3025E"/>
    <w:rsid w:val="00E354E3"/>
    <w:rsid w:val="00E45275"/>
    <w:rsid w:val="00E462E0"/>
    <w:rsid w:val="00E4711C"/>
    <w:rsid w:val="00E47BD2"/>
    <w:rsid w:val="00E511B5"/>
    <w:rsid w:val="00E51233"/>
    <w:rsid w:val="00E52959"/>
    <w:rsid w:val="00E56994"/>
    <w:rsid w:val="00E579C8"/>
    <w:rsid w:val="00E6339D"/>
    <w:rsid w:val="00E64624"/>
    <w:rsid w:val="00E660C6"/>
    <w:rsid w:val="00E66888"/>
    <w:rsid w:val="00E71A69"/>
    <w:rsid w:val="00E76332"/>
    <w:rsid w:val="00E81108"/>
    <w:rsid w:val="00E83C17"/>
    <w:rsid w:val="00E83D5E"/>
    <w:rsid w:val="00EA082A"/>
    <w:rsid w:val="00EA0D40"/>
    <w:rsid w:val="00EA1AC9"/>
    <w:rsid w:val="00EA274E"/>
    <w:rsid w:val="00EA3E35"/>
    <w:rsid w:val="00EA5642"/>
    <w:rsid w:val="00EB0CA0"/>
    <w:rsid w:val="00EB1189"/>
    <w:rsid w:val="00EB1C1E"/>
    <w:rsid w:val="00EB6185"/>
    <w:rsid w:val="00EB73DD"/>
    <w:rsid w:val="00EC02B9"/>
    <w:rsid w:val="00EC0BA4"/>
    <w:rsid w:val="00EC1EF9"/>
    <w:rsid w:val="00EC2F67"/>
    <w:rsid w:val="00EC37AB"/>
    <w:rsid w:val="00EC6266"/>
    <w:rsid w:val="00ED0361"/>
    <w:rsid w:val="00ED0DEC"/>
    <w:rsid w:val="00ED1A4D"/>
    <w:rsid w:val="00ED2683"/>
    <w:rsid w:val="00ED345A"/>
    <w:rsid w:val="00EE3A3D"/>
    <w:rsid w:val="00EE4656"/>
    <w:rsid w:val="00EF1078"/>
    <w:rsid w:val="00EF1F14"/>
    <w:rsid w:val="00EF410F"/>
    <w:rsid w:val="00EF436D"/>
    <w:rsid w:val="00EF539E"/>
    <w:rsid w:val="00EF742A"/>
    <w:rsid w:val="00F00106"/>
    <w:rsid w:val="00F008F2"/>
    <w:rsid w:val="00F01842"/>
    <w:rsid w:val="00F02C69"/>
    <w:rsid w:val="00F074FA"/>
    <w:rsid w:val="00F07C14"/>
    <w:rsid w:val="00F100D3"/>
    <w:rsid w:val="00F14004"/>
    <w:rsid w:val="00F15E72"/>
    <w:rsid w:val="00F23F36"/>
    <w:rsid w:val="00F261AA"/>
    <w:rsid w:val="00F302FF"/>
    <w:rsid w:val="00F316DE"/>
    <w:rsid w:val="00F32836"/>
    <w:rsid w:val="00F34D1F"/>
    <w:rsid w:val="00F35C7D"/>
    <w:rsid w:val="00F37428"/>
    <w:rsid w:val="00F45036"/>
    <w:rsid w:val="00F452B4"/>
    <w:rsid w:val="00F514D5"/>
    <w:rsid w:val="00F51628"/>
    <w:rsid w:val="00F55FD5"/>
    <w:rsid w:val="00F57385"/>
    <w:rsid w:val="00F62876"/>
    <w:rsid w:val="00F63641"/>
    <w:rsid w:val="00F65DD5"/>
    <w:rsid w:val="00F673E5"/>
    <w:rsid w:val="00F67A7D"/>
    <w:rsid w:val="00F80CA5"/>
    <w:rsid w:val="00F81FA1"/>
    <w:rsid w:val="00F82770"/>
    <w:rsid w:val="00F90CC6"/>
    <w:rsid w:val="00F92342"/>
    <w:rsid w:val="00F967D5"/>
    <w:rsid w:val="00F97D58"/>
    <w:rsid w:val="00FA12F2"/>
    <w:rsid w:val="00FA19D0"/>
    <w:rsid w:val="00FA1BD0"/>
    <w:rsid w:val="00FA2C63"/>
    <w:rsid w:val="00FA5394"/>
    <w:rsid w:val="00FA5841"/>
    <w:rsid w:val="00FA7DFE"/>
    <w:rsid w:val="00FA7E19"/>
    <w:rsid w:val="00FB0F48"/>
    <w:rsid w:val="00FB1BC6"/>
    <w:rsid w:val="00FB49A2"/>
    <w:rsid w:val="00FC0032"/>
    <w:rsid w:val="00FC36B9"/>
    <w:rsid w:val="00FD09E6"/>
    <w:rsid w:val="00FD0DE9"/>
    <w:rsid w:val="00FD3D08"/>
    <w:rsid w:val="00FE07A1"/>
    <w:rsid w:val="00FE2C1C"/>
    <w:rsid w:val="00FE4153"/>
    <w:rsid w:val="00FE705B"/>
    <w:rsid w:val="00FF1742"/>
    <w:rsid w:val="00FF17E4"/>
    <w:rsid w:val="00FF3D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9567D"/>
  <w15:docId w15:val="{5FB75A37-DC5C-444B-B671-9F99AD22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BankNormal"/>
    <w:link w:val="Titre1Car"/>
    <w:qFormat/>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pPr>
      <w:keepNext/>
      <w:keepLines/>
      <w:spacing w:before="120" w:after="240"/>
      <w:outlineLvl w:val="2"/>
    </w:pPr>
    <w:rPr>
      <w:rFonts w:ascii="Arial" w:hAnsi="Arial"/>
      <w:b/>
    </w:rPr>
  </w:style>
  <w:style w:type="paragraph" w:styleId="Titre4">
    <w:name w:val="heading 4"/>
    <w:aliases w:val="Sub-Clause Sub-paragraph, Sub-Clause Sub-paragraph,ClauseSubSub_No&amp;Name"/>
    <w:basedOn w:val="Normal"/>
    <w:next w:val="BankNormal"/>
    <w:link w:val="Titre4Car"/>
    <w:qFormat/>
    <w:pPr>
      <w:keepNext/>
      <w:keepLines/>
      <w:spacing w:before="120" w:after="240"/>
      <w:outlineLvl w:val="3"/>
    </w:pPr>
    <w:rPr>
      <w:rFonts w:ascii="Arial" w:hAnsi="Arial"/>
      <w:b/>
      <w:i/>
    </w:rPr>
  </w:style>
  <w:style w:type="paragraph" w:styleId="Titre5">
    <w:name w:val="heading 5"/>
    <w:basedOn w:val="Normal"/>
    <w:next w:val="BankNormal"/>
    <w:link w:val="Titre5Car"/>
    <w:qFormat/>
    <w:pPr>
      <w:spacing w:after="240"/>
      <w:jc w:val="both"/>
      <w:outlineLvl w:val="4"/>
    </w:pPr>
  </w:style>
  <w:style w:type="paragraph" w:styleId="Titre6">
    <w:name w:val="heading 6"/>
    <w:basedOn w:val="Normal"/>
    <w:next w:val="BankNormal"/>
    <w:link w:val="Titre6Car"/>
    <w:qFormat/>
    <w:pPr>
      <w:spacing w:after="240"/>
      <w:outlineLvl w:val="5"/>
    </w:pPr>
  </w:style>
  <w:style w:type="paragraph" w:styleId="Titre7">
    <w:name w:val="heading 7"/>
    <w:basedOn w:val="Normal"/>
    <w:next w:val="BankNormal"/>
    <w:link w:val="Titre7Car"/>
    <w:qFormat/>
    <w:pPr>
      <w:spacing w:after="240"/>
      <w:outlineLvl w:val="6"/>
    </w:pPr>
  </w:style>
  <w:style w:type="paragraph" w:styleId="Titre8">
    <w:name w:val="heading 8"/>
    <w:basedOn w:val="Normal"/>
    <w:next w:val="BankNormal"/>
    <w:link w:val="Titre8Car"/>
    <w:qFormat/>
    <w:pPr>
      <w:spacing w:after="240"/>
      <w:outlineLvl w:val="7"/>
    </w:pPr>
  </w:style>
  <w:style w:type="paragraph" w:styleId="Titre9">
    <w:name w:val="heading 9"/>
    <w:basedOn w:val="Normal"/>
    <w:next w:val="BankNormal"/>
    <w:link w:val="Titre9Car"/>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character" w:customStyle="1" w:styleId="Titre1Car">
    <w:name w:val="Titre 1 Car"/>
    <w:link w:val="Titre1"/>
    <w:uiPriority w:val="9"/>
    <w:rsid w:val="00575796"/>
    <w:rPr>
      <w:rFonts w:ascii="Times New Roman Bold" w:hAnsi="Times New Roman Bold"/>
      <w:b/>
      <w:sz w:val="32"/>
      <w:lang w:val="en" w:eastAsia="en-US"/>
    </w:rPr>
  </w:style>
  <w:style w:type="character" w:customStyle="1" w:styleId="Titre2Car">
    <w:name w:val="Titre 2 Car"/>
    <w:link w:val="Titre2"/>
    <w:rsid w:val="00E511B5"/>
    <w:rPr>
      <w:rFonts w:ascii="Times New Roman Bold" w:hAnsi="Times New Roman Bold"/>
      <w:b/>
      <w:smallCaps/>
      <w:sz w:val="24"/>
      <w:lang w:val="en" w:eastAsia="en-US"/>
    </w:rPr>
  </w:style>
  <w:style w:type="character" w:customStyle="1" w:styleId="Titre3Car">
    <w:name w:val="Titre 3 Car"/>
    <w:link w:val="Titre3"/>
    <w:rsid w:val="00044DBB"/>
    <w:rPr>
      <w:rFonts w:ascii="Arial" w:hAnsi="Arial"/>
      <w:b/>
      <w:sz w:val="24"/>
      <w:lang w:val="en" w:eastAsia="en-US"/>
    </w:rPr>
  </w:style>
  <w:style w:type="character" w:customStyle="1" w:styleId="Titre4Car">
    <w:name w:val="Titre 4 Car"/>
    <w:aliases w:val="Sub-Clause Sub-paragraph Car, Sub-Clause Sub-paragraph Car,ClauseSubSub_No&amp;Name Car"/>
    <w:link w:val="Titre4"/>
    <w:uiPriority w:val="9"/>
    <w:rsid w:val="00044DBB"/>
    <w:rPr>
      <w:rFonts w:ascii="Arial" w:hAnsi="Arial"/>
      <w:b/>
      <w:i/>
      <w:sz w:val="24"/>
      <w:lang w:val="en" w:eastAsia="en-US"/>
    </w:rPr>
  </w:style>
  <w:style w:type="character" w:customStyle="1" w:styleId="Titre5Car">
    <w:name w:val="Titre 5 Car"/>
    <w:link w:val="Titre5"/>
    <w:rsid w:val="00044DBB"/>
    <w:rPr>
      <w:sz w:val="24"/>
      <w:lang w:val="en" w:eastAsia="en-US"/>
    </w:rPr>
  </w:style>
  <w:style w:type="character" w:customStyle="1" w:styleId="Titre6Car">
    <w:name w:val="Titre 6 Car"/>
    <w:link w:val="Titre6"/>
    <w:rsid w:val="00044DBB"/>
    <w:rPr>
      <w:sz w:val="24"/>
      <w:lang w:val="en" w:eastAsia="en-US"/>
    </w:rPr>
  </w:style>
  <w:style w:type="character" w:customStyle="1" w:styleId="Titre7Car">
    <w:name w:val="Titre 7 Car"/>
    <w:link w:val="Titre7"/>
    <w:rsid w:val="00044DBB"/>
    <w:rPr>
      <w:sz w:val="24"/>
      <w:lang w:val="en" w:eastAsia="en-US"/>
    </w:rPr>
  </w:style>
  <w:style w:type="character" w:customStyle="1" w:styleId="Titre8Car">
    <w:name w:val="Titre 8 Car"/>
    <w:link w:val="Titre8"/>
    <w:uiPriority w:val="9"/>
    <w:rsid w:val="00044DBB"/>
    <w:rPr>
      <w:sz w:val="24"/>
      <w:lang w:val="en" w:eastAsia="en-US"/>
    </w:rPr>
  </w:style>
  <w:style w:type="character" w:customStyle="1" w:styleId="Titre9Car">
    <w:name w:val="Titre 9 Car"/>
    <w:link w:val="Titre9"/>
    <w:uiPriority w:val="9"/>
    <w:rsid w:val="00044DBB"/>
    <w:rPr>
      <w:sz w:val="24"/>
      <w:lang w:val="en" w:eastAsia="en-US"/>
    </w:r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C476EC"/>
    <w:rPr>
      <w:sz w:val="24"/>
      <w:lang w:val="en" w:eastAsia="en-US"/>
    </w:rPr>
  </w:style>
  <w:style w:type="character" w:styleId="Appelnotedebasdep">
    <w:name w:val="footnote reference"/>
    <w:uiPriority w:val="99"/>
    <w:rPr>
      <w:sz w:val="24"/>
      <w:vertAlign w:val="superscript"/>
    </w:rPr>
  </w:style>
  <w:style w:type="paragraph" w:styleId="Notedebasdepage">
    <w:name w:val="footnote text"/>
    <w:basedOn w:val="Normal"/>
    <w:link w:val="NotedebasdepageCar"/>
    <w:pPr>
      <w:keepNext/>
      <w:keepLines/>
      <w:spacing w:after="120"/>
      <w:ind w:left="432" w:hanging="432"/>
    </w:pPr>
    <w:rPr>
      <w:sz w:val="20"/>
    </w:rPr>
  </w:style>
  <w:style w:type="character" w:customStyle="1" w:styleId="NotedebasdepageCar">
    <w:name w:val="Note de bas de page Car"/>
    <w:link w:val="Notedebasdepage"/>
    <w:uiPriority w:val="99"/>
    <w:locked/>
    <w:rsid w:val="00121DC3"/>
    <w:rPr>
      <w:lang w:val="en"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locked/>
    <w:rsid w:val="00575796"/>
    <w:rPr>
      <w:sz w:val="24"/>
      <w:lang w:val="en" w:eastAsia="en-US"/>
    </w:rPr>
  </w:style>
  <w:style w:type="paragraph" w:styleId="Retraitnormal">
    <w:name w:val="Normal Indent"/>
    <w:basedOn w:val="Normal"/>
    <w:pPr>
      <w:ind w:left="720"/>
    </w:p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qFormat/>
    <w:rsid w:val="00887817"/>
    <w:pPr>
      <w:tabs>
        <w:tab w:val="right" w:leader="dot" w:pos="9072"/>
      </w:tabs>
      <w:ind w:left="567" w:hanging="567"/>
    </w:pPr>
    <w:rPr>
      <w:b/>
      <w:noProof/>
    </w:rPr>
  </w:style>
  <w:style w:type="paragraph" w:styleId="TM2">
    <w:name w:val="toc 2"/>
    <w:basedOn w:val="Normal"/>
    <w:next w:val="Normal"/>
    <w:uiPriority w:val="39"/>
    <w:qFormat/>
    <w:pPr>
      <w:tabs>
        <w:tab w:val="right" w:leader="dot" w:pos="9072"/>
      </w:tabs>
      <w:ind w:left="720"/>
    </w:pPr>
  </w:style>
  <w:style w:type="paragraph" w:styleId="TM3">
    <w:name w:val="toc 3"/>
    <w:basedOn w:val="Normal"/>
    <w:next w:val="Normal"/>
    <w:uiPriority w:val="39"/>
    <w:qFormat/>
    <w:pPr>
      <w:tabs>
        <w:tab w:val="right" w:leader="dot" w:pos="9072"/>
      </w:tabs>
      <w:ind w:left="1440"/>
    </w:pPr>
  </w:style>
  <w:style w:type="paragraph" w:styleId="TM4">
    <w:name w:val="toc 4"/>
    <w:basedOn w:val="Normal"/>
    <w:next w:val="Normal"/>
    <w:uiPriority w:val="39"/>
    <w:pPr>
      <w:tabs>
        <w:tab w:val="right" w:leader="dot" w:pos="9072"/>
      </w:tabs>
      <w:ind w:left="2160"/>
    </w:pPr>
  </w:style>
  <w:style w:type="paragraph" w:styleId="TM5">
    <w:name w:val="toc 5"/>
    <w:basedOn w:val="Normal"/>
    <w:next w:val="Normal"/>
    <w:uiPriority w:val="39"/>
    <w:pPr>
      <w:tabs>
        <w:tab w:val="right" w:leader="dot" w:pos="9072"/>
      </w:tabs>
      <w:ind w:left="2880"/>
    </w:pPr>
    <w:rPr>
      <w:sz w:val="18"/>
    </w:rPr>
  </w:style>
  <w:style w:type="paragraph" w:customStyle="1" w:styleId="Heading1a">
    <w:name w:val="Heading 1a"/>
    <w:basedOn w:val="Titre1"/>
    <w:next w:val="BankNormal"/>
    <w:pPr>
      <w:spacing w:before="720"/>
      <w:outlineLvl w:val="9"/>
    </w:pPr>
  </w:style>
  <w:style w:type="paragraph" w:styleId="TM6">
    <w:name w:val="toc 6"/>
    <w:basedOn w:val="Normal"/>
    <w:next w:val="Normal"/>
    <w:uiPriority w:val="39"/>
    <w:pPr>
      <w:tabs>
        <w:tab w:val="right" w:leader="dot" w:pos="9072"/>
      </w:tabs>
      <w:ind w:left="3600"/>
    </w:pPr>
    <w:rPr>
      <w:sz w:val="18"/>
    </w:rPr>
  </w:style>
  <w:style w:type="paragraph" w:styleId="TM7">
    <w:name w:val="toc 7"/>
    <w:basedOn w:val="Normal"/>
    <w:next w:val="Normal"/>
    <w:uiPriority w:val="39"/>
    <w:pPr>
      <w:tabs>
        <w:tab w:val="right" w:leader="dot" w:pos="9072"/>
      </w:tabs>
      <w:ind w:left="1200"/>
    </w:pPr>
    <w:rPr>
      <w:sz w:val="18"/>
    </w:rPr>
  </w:style>
  <w:style w:type="paragraph" w:styleId="TM8">
    <w:name w:val="toc 8"/>
    <w:basedOn w:val="Normal"/>
    <w:next w:val="Normal"/>
    <w:uiPriority w:val="39"/>
    <w:pPr>
      <w:tabs>
        <w:tab w:val="right" w:leader="dot" w:pos="9072"/>
      </w:tabs>
      <w:ind w:left="1440"/>
    </w:pPr>
    <w:rPr>
      <w:sz w:val="18"/>
    </w:rPr>
  </w:style>
  <w:style w:type="paragraph" w:styleId="TM9">
    <w:name w:val="toc 9"/>
    <w:basedOn w:val="Normal"/>
    <w:next w:val="Normal"/>
    <w:uiPriority w:val="39"/>
    <w:pPr>
      <w:tabs>
        <w:tab w:val="right" w:leader="dot" w:pos="9072"/>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Marquedecommentaire">
    <w:name w:val="annotation reference"/>
    <w:semiHidden/>
    <w:rPr>
      <w:sz w:val="16"/>
    </w:rPr>
  </w:style>
  <w:style w:type="paragraph" w:styleId="Commentaire">
    <w:name w:val="annotation text"/>
    <w:basedOn w:val="Normal"/>
    <w:link w:val="CommentaireCar"/>
    <w:semiHidden/>
    <w:rPr>
      <w:sz w:val="20"/>
    </w:rPr>
  </w:style>
  <w:style w:type="character" w:customStyle="1" w:styleId="CommentaireCar">
    <w:name w:val="Commentaire Car"/>
    <w:link w:val="Commentaire"/>
    <w:semiHidden/>
    <w:rsid w:val="009C038C"/>
    <w:rPr>
      <w:lang w:val="en" w:eastAsia="en-US"/>
    </w:rPr>
  </w:style>
  <w:style w:type="paragraph" w:customStyle="1" w:styleId="BoxCaption">
    <w:name w:val="Box Caption"/>
    <w:basedOn w:val="TextBox"/>
    <w:pPr>
      <w:framePr w:wrap="auto"/>
    </w:pPr>
    <w:rPr>
      <w:rFonts w:ascii="Arial" w:hAnsi="Arial"/>
      <w:b/>
    </w:rPr>
  </w:style>
  <w:style w:type="paragraph" w:customStyle="1" w:styleId="BulletIndent">
    <w:name w:val="BulletIndent"/>
    <w:basedOn w:val="Retraitnormal"/>
    <w:pPr>
      <w:spacing w:before="100" w:after="100"/>
      <w:ind w:left="2520" w:hanging="360"/>
      <w:jc w:val="both"/>
    </w:pPr>
  </w:style>
  <w:style w:type="paragraph" w:styleId="Lgende">
    <w:name w:val="caption"/>
    <w:basedOn w:val="Normal"/>
    <w:next w:val="Normal"/>
    <w:qFormat/>
    <w:pPr>
      <w:keepNext/>
      <w:spacing w:before="120" w:after="120"/>
      <w:jc w:val="center"/>
    </w:pPr>
    <w:rPr>
      <w:b/>
    </w:rPr>
  </w:style>
  <w:style w:type="paragraph" w:customStyle="1" w:styleId="CaptionBox">
    <w:name w:val="Caption Box"/>
    <w:basedOn w:val="BoxCaption"/>
    <w:pPr>
      <w:framePr w:wrap="auto"/>
    </w:pPr>
  </w:style>
  <w:style w:type="paragraph" w:customStyle="1" w:styleId="FootnoteBullet">
    <w:name w:val="Footnote Bullet"/>
    <w:basedOn w:val="Normal"/>
    <w:pPr>
      <w:keepNext/>
      <w:spacing w:after="60"/>
      <w:ind w:left="1080" w:hanging="360"/>
    </w:pPr>
    <w:rPr>
      <w:sz w:val="20"/>
    </w:rPr>
  </w:style>
  <w:style w:type="paragraph" w:customStyle="1" w:styleId="MainBullets">
    <w:name w:val="MainBullets"/>
    <w:basedOn w:val="Normal"/>
    <w:pPr>
      <w:spacing w:after="180"/>
      <w:ind w:left="1080" w:hanging="360"/>
      <w:jc w:val="both"/>
    </w:pPr>
  </w:style>
  <w:style w:type="character" w:styleId="Numrodepage">
    <w:name w:val="page number"/>
    <w:basedOn w:val="Policepardfaut"/>
  </w:style>
  <w:style w:type="paragraph" w:customStyle="1" w:styleId="TextBoxBullets">
    <w:name w:val="Text Box Bullets"/>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pPr>
      <w:framePr w:wrap="auto"/>
      <w:tabs>
        <w:tab w:val="left" w:pos="630"/>
      </w:tabs>
      <w:ind w:left="1080" w:hanging="792"/>
    </w:pPr>
  </w:style>
  <w:style w:type="paragraph" w:styleId="Corpsdetexte">
    <w:name w:val="Body Text"/>
    <w:basedOn w:val="Normal"/>
    <w:link w:val="CorpsdetexteCar"/>
    <w:pPr>
      <w:suppressAutoHyphens/>
      <w:spacing w:after="120"/>
      <w:jc w:val="both"/>
    </w:pPr>
  </w:style>
  <w:style w:type="character" w:customStyle="1" w:styleId="CorpsdetexteCar">
    <w:name w:val="Corps de texte Car"/>
    <w:link w:val="Corpsdetexte"/>
    <w:uiPriority w:val="99"/>
    <w:rsid w:val="00575796"/>
    <w:rPr>
      <w:sz w:val="24"/>
      <w:lang w:val="en" w:eastAsia="en-US"/>
    </w:rPr>
  </w:style>
  <w:style w:type="paragraph" w:styleId="Retraitcorpsdetexte">
    <w:name w:val="Body Text Indent"/>
    <w:basedOn w:val="Normal"/>
    <w:link w:val="RetraitcorpsdetexteCar"/>
    <w:pPr>
      <w:ind w:left="1440" w:hanging="720"/>
    </w:pPr>
  </w:style>
  <w:style w:type="character" w:customStyle="1" w:styleId="RetraitcorpsdetexteCar">
    <w:name w:val="Retrait corps de texte Car"/>
    <w:link w:val="Retraitcorpsdetexte"/>
    <w:rsid w:val="00044DBB"/>
    <w:rPr>
      <w:sz w:val="24"/>
      <w:lang w:val="en" w:eastAsia="en-US"/>
    </w:rPr>
  </w:style>
  <w:style w:type="paragraph" w:styleId="Retraitcorpsdetexte2">
    <w:name w:val="Body Text Indent 2"/>
    <w:basedOn w:val="Normal"/>
    <w:link w:val="Retraitcorpsdetexte2Car"/>
    <w:pPr>
      <w:ind w:left="720" w:hanging="720"/>
    </w:pPr>
  </w:style>
  <w:style w:type="character" w:customStyle="1" w:styleId="Retraitcorpsdetexte2Car">
    <w:name w:val="Retrait corps de texte 2 Car"/>
    <w:link w:val="Retraitcorpsdetexte2"/>
    <w:uiPriority w:val="99"/>
    <w:rsid w:val="000B4C50"/>
    <w:rPr>
      <w:sz w:val="24"/>
      <w:lang w:val="en" w:eastAsia="en-US"/>
    </w:rPr>
  </w:style>
  <w:style w:type="paragraph" w:styleId="Retraitcorpsdetexte3">
    <w:name w:val="Body Text Indent 3"/>
    <w:basedOn w:val="Normal"/>
    <w:link w:val="Retraitcorpsdetexte3Car"/>
    <w:pPr>
      <w:keepLines/>
      <w:ind w:left="706" w:hanging="706"/>
    </w:pPr>
  </w:style>
  <w:style w:type="character" w:customStyle="1" w:styleId="Retraitcorpsdetexte3Car">
    <w:name w:val="Retrait corps de texte 3 Car"/>
    <w:link w:val="Retraitcorpsdetexte3"/>
    <w:uiPriority w:val="99"/>
    <w:rsid w:val="00893000"/>
    <w:rPr>
      <w:sz w:val="24"/>
      <w:lang w:val="en" w:eastAsia="en-US"/>
    </w:rPr>
  </w:style>
  <w:style w:type="paragraph" w:styleId="Textedebulles">
    <w:name w:val="Balloon Text"/>
    <w:basedOn w:val="Normal"/>
    <w:link w:val="TextedebullesCar"/>
    <w:semiHidden/>
    <w:unhideWhenUsed/>
    <w:rsid w:val="004E117E"/>
    <w:rPr>
      <w:rFonts w:ascii="Tahoma" w:hAnsi="Tahoma" w:cs="Tahoma"/>
      <w:sz w:val="16"/>
      <w:szCs w:val="16"/>
    </w:rPr>
  </w:style>
  <w:style w:type="character" w:customStyle="1" w:styleId="TextedebullesCar">
    <w:name w:val="Texte de bulles Car"/>
    <w:link w:val="Textedebulles"/>
    <w:uiPriority w:val="99"/>
    <w:semiHidden/>
    <w:rsid w:val="004E117E"/>
    <w:rPr>
      <w:rFonts w:ascii="Tahoma" w:hAnsi="Tahoma" w:cs="Tahoma"/>
      <w:sz w:val="16"/>
      <w:szCs w:val="16"/>
    </w:rPr>
  </w:style>
  <w:style w:type="paragraph" w:customStyle="1" w:styleId="Subtitle2">
    <w:name w:val="Subtitle 2"/>
    <w:basedOn w:val="Pieddepage"/>
    <w:autoRedefine/>
    <w:rsid w:val="00C476EC"/>
    <w:pPr>
      <w:tabs>
        <w:tab w:val="clear" w:pos="4320"/>
        <w:tab w:val="clear" w:pos="8640"/>
      </w:tabs>
      <w:spacing w:after="120"/>
      <w:jc w:val="center"/>
      <w:outlineLvl w:val="1"/>
    </w:pPr>
    <w:rPr>
      <w:b/>
      <w:sz w:val="32"/>
      <w:lang w:eastAsia="fr-FR"/>
    </w:rPr>
  </w:style>
  <w:style w:type="paragraph" w:styleId="Titre">
    <w:name w:val="Title"/>
    <w:basedOn w:val="Normal"/>
    <w:link w:val="TitreCar"/>
    <w:qFormat/>
    <w:rsid w:val="00C476EC"/>
    <w:pPr>
      <w:jc w:val="center"/>
    </w:pPr>
    <w:rPr>
      <w:b/>
      <w:sz w:val="48"/>
      <w:lang w:eastAsia="fr-FR"/>
    </w:rPr>
  </w:style>
  <w:style w:type="character" w:customStyle="1" w:styleId="TitreCar">
    <w:name w:val="Titre Car"/>
    <w:link w:val="Titre"/>
    <w:rsid w:val="00C476EC"/>
    <w:rPr>
      <w:b/>
      <w:sz w:val="48"/>
      <w:lang w:val="en"/>
    </w:rPr>
  </w:style>
  <w:style w:type="paragraph" w:customStyle="1" w:styleId="Outline">
    <w:name w:val="Outline"/>
    <w:basedOn w:val="Normal"/>
    <w:rsid w:val="00C476EC"/>
    <w:pPr>
      <w:spacing w:before="240"/>
    </w:pPr>
    <w:rPr>
      <w:kern w:val="28"/>
      <w:lang w:eastAsia="fr-FR"/>
    </w:rPr>
  </w:style>
  <w:style w:type="paragraph" w:styleId="Liste">
    <w:name w:val="List"/>
    <w:aliases w:val="1. List"/>
    <w:basedOn w:val="Normal"/>
    <w:rsid w:val="00C476EC"/>
    <w:pPr>
      <w:spacing w:before="120" w:after="120"/>
      <w:ind w:left="1440"/>
      <w:jc w:val="both"/>
    </w:pPr>
    <w:rPr>
      <w:lang w:eastAsia="fr-FR"/>
    </w:rPr>
  </w:style>
  <w:style w:type="character" w:styleId="Lienhypertexte">
    <w:name w:val="Hyperlink"/>
    <w:uiPriority w:val="99"/>
    <w:rsid w:val="001E1E32"/>
    <w:rPr>
      <w:rFonts w:ascii="Times New Roman" w:hAnsi="Times New Roman"/>
      <w:color w:val="0000FF"/>
      <w:sz w:val="24"/>
      <w:u w:val="single"/>
    </w:rPr>
  </w:style>
  <w:style w:type="paragraph" w:customStyle="1" w:styleId="explanatoryclause">
    <w:name w:val="explanatory_clause"/>
    <w:basedOn w:val="Normal"/>
    <w:rsid w:val="001E1E32"/>
    <w:pPr>
      <w:widowControl w:val="0"/>
      <w:suppressAutoHyphens/>
      <w:spacing w:after="240"/>
      <w:ind w:right="-14"/>
      <w:jc w:val="both"/>
    </w:pPr>
    <w:rPr>
      <w:rFonts w:ascii="Arial" w:hAnsi="Arial"/>
    </w:rPr>
  </w:style>
  <w:style w:type="paragraph" w:styleId="Objetducommentaire">
    <w:name w:val="annotation subject"/>
    <w:basedOn w:val="Commentaire"/>
    <w:next w:val="Commentaire"/>
    <w:link w:val="ObjetducommentaireCar"/>
    <w:semiHidden/>
    <w:unhideWhenUsed/>
    <w:rsid w:val="009C038C"/>
    <w:rPr>
      <w:b/>
      <w:bCs/>
    </w:rPr>
  </w:style>
  <w:style w:type="character" w:customStyle="1" w:styleId="ObjetducommentaireCar">
    <w:name w:val="Objet du commentaire Car"/>
    <w:link w:val="Objetducommentaire"/>
    <w:uiPriority w:val="99"/>
    <w:semiHidden/>
    <w:rsid w:val="009C038C"/>
    <w:rPr>
      <w:b/>
      <w:bCs/>
      <w:lang w:val="en" w:eastAsia="en-US"/>
    </w:rPr>
  </w:style>
  <w:style w:type="paragraph" w:styleId="Paragraphedeliste">
    <w:name w:val="List Paragraph"/>
    <w:aliases w:val="Citation List,본문(내용),List Paragraph (numbered (a)),Colorful List - Accent 11"/>
    <w:basedOn w:val="Normal"/>
    <w:link w:val="ParagraphedelisteCar"/>
    <w:uiPriority w:val="34"/>
    <w:qFormat/>
    <w:rsid w:val="00C66EFA"/>
    <w:pPr>
      <w:ind w:left="720"/>
      <w:contextualSpacing/>
    </w:pPr>
    <w:rPr>
      <w:lang w:eastAsia="zh-CN"/>
    </w:rPr>
  </w:style>
  <w:style w:type="paragraph" w:customStyle="1" w:styleId="Header3-Paragraph">
    <w:name w:val="Header 3 - Paragraph"/>
    <w:basedOn w:val="Normal"/>
    <w:rsid w:val="00BA10F1"/>
    <w:pPr>
      <w:tabs>
        <w:tab w:val="left" w:pos="504"/>
      </w:tabs>
      <w:overflowPunct w:val="0"/>
      <w:autoSpaceDE w:val="0"/>
      <w:autoSpaceDN w:val="0"/>
      <w:adjustRightInd w:val="0"/>
      <w:spacing w:after="200"/>
      <w:ind w:left="504" w:hanging="504"/>
      <w:jc w:val="both"/>
      <w:textAlignment w:val="baseline"/>
    </w:pPr>
    <w:rPr>
      <w:lang w:eastAsia="fr-FR"/>
    </w:rPr>
  </w:style>
  <w:style w:type="paragraph" w:customStyle="1" w:styleId="Style10">
    <w:name w:val="Style10"/>
    <w:basedOn w:val="Titre1"/>
    <w:link w:val="Style10Char"/>
    <w:qFormat/>
    <w:rsid w:val="00E15CA7"/>
    <w:rPr>
      <w:color w:val="27893E"/>
      <w:sz w:val="48"/>
      <w:szCs w:val="48"/>
      <w:lang w:eastAsia="zh-CN"/>
    </w:rPr>
  </w:style>
  <w:style w:type="character" w:customStyle="1" w:styleId="Style10Char">
    <w:name w:val="Style10 Char"/>
    <w:link w:val="Style10"/>
    <w:rsid w:val="00E15CA7"/>
    <w:rPr>
      <w:rFonts w:ascii="Times New Roman Bold" w:hAnsi="Times New Roman Bold"/>
      <w:b/>
      <w:color w:val="27893E"/>
      <w:sz w:val="48"/>
      <w:szCs w:val="48"/>
      <w:lang w:val="en" w:eastAsia="zh-CN"/>
    </w:rPr>
  </w:style>
  <w:style w:type="character" w:customStyle="1" w:styleId="hps">
    <w:name w:val="hps"/>
    <w:rsid w:val="00575796"/>
  </w:style>
  <w:style w:type="character" w:customStyle="1" w:styleId="atn">
    <w:name w:val="atn"/>
    <w:rsid w:val="00575796"/>
  </w:style>
  <w:style w:type="paragraph" w:customStyle="1" w:styleId="AutoNumpara">
    <w:name w:val="AutoNumpara"/>
    <w:basedOn w:val="Retraitcorpsdetexte"/>
    <w:rsid w:val="00575796"/>
    <w:pPr>
      <w:tabs>
        <w:tab w:val="num" w:pos="720"/>
      </w:tabs>
      <w:spacing w:before="120" w:after="120"/>
      <w:ind w:left="720"/>
      <w:jc w:val="both"/>
    </w:pPr>
    <w:rPr>
      <w:noProof/>
      <w:spacing w:val="-2"/>
    </w:rPr>
  </w:style>
  <w:style w:type="paragraph" w:styleId="Normalcentr">
    <w:name w:val="Block Text"/>
    <w:basedOn w:val="Normal"/>
    <w:rsid w:val="00A0026A"/>
    <w:pPr>
      <w:tabs>
        <w:tab w:val="left" w:pos="702"/>
        <w:tab w:val="left" w:pos="1494"/>
      </w:tabs>
      <w:ind w:left="702" w:right="-72" w:hanging="702"/>
      <w:jc w:val="both"/>
    </w:pPr>
    <w:rPr>
      <w:szCs w:val="24"/>
      <w:lang w:eastAsia="it-IT"/>
    </w:rPr>
  </w:style>
  <w:style w:type="paragraph" w:customStyle="1" w:styleId="Clauses">
    <w:name w:val="Clauses"/>
    <w:basedOn w:val="Normal"/>
    <w:rsid w:val="00044DBB"/>
    <w:pPr>
      <w:keepLines/>
      <w:numPr>
        <w:ilvl w:val="2"/>
        <w:numId w:val="8"/>
      </w:numPr>
      <w:tabs>
        <w:tab w:val="clear" w:pos="1712"/>
        <w:tab w:val="num" w:pos="431"/>
      </w:tabs>
      <w:spacing w:after="120"/>
      <w:ind w:left="431" w:hanging="431"/>
      <w:outlineLvl w:val="0"/>
    </w:pPr>
    <w:rPr>
      <w:rFonts w:ascii="Times New Roman Bold" w:hAnsi="Times New Roman Bold"/>
      <w:b/>
      <w:lang w:eastAsia="en-GB"/>
    </w:rPr>
  </w:style>
  <w:style w:type="paragraph" w:customStyle="1" w:styleId="Normala">
    <w:name w:val="Normal(a)"/>
    <w:basedOn w:val="Normal"/>
    <w:rsid w:val="00044DBB"/>
    <w:pPr>
      <w:keepLines/>
      <w:tabs>
        <w:tab w:val="left" w:pos="1418"/>
        <w:tab w:val="num" w:pos="1712"/>
      </w:tabs>
      <w:spacing w:after="120"/>
      <w:ind w:left="1418" w:hanging="426"/>
      <w:jc w:val="both"/>
    </w:pPr>
    <w:rPr>
      <w:lang w:eastAsia="en-GB"/>
    </w:rPr>
  </w:style>
  <w:style w:type="paragraph" w:customStyle="1" w:styleId="Normali">
    <w:name w:val="Normal(i)"/>
    <w:basedOn w:val="Normala"/>
    <w:rsid w:val="00044DBB"/>
    <w:pPr>
      <w:numPr>
        <w:ilvl w:val="3"/>
      </w:numPr>
      <w:tabs>
        <w:tab w:val="clear" w:pos="1418"/>
        <w:tab w:val="num" w:pos="1712"/>
        <w:tab w:val="left" w:pos="1843"/>
      </w:tabs>
      <w:ind w:left="1418" w:hanging="426"/>
    </w:pPr>
  </w:style>
  <w:style w:type="paragraph" w:customStyle="1" w:styleId="Normal1">
    <w:name w:val="Normal(1)"/>
    <w:basedOn w:val="Normal"/>
    <w:rsid w:val="00044DBB"/>
    <w:pPr>
      <w:tabs>
        <w:tab w:val="num" w:pos="709"/>
      </w:tabs>
      <w:spacing w:after="120"/>
      <w:ind w:left="709" w:hanging="709"/>
      <w:jc w:val="both"/>
    </w:pPr>
    <w:rPr>
      <w:lang w:eastAsia="en-GB"/>
    </w:rPr>
  </w:style>
  <w:style w:type="paragraph" w:styleId="Salutations">
    <w:name w:val="Salutation"/>
    <w:basedOn w:val="Normal"/>
    <w:next w:val="Normal"/>
    <w:link w:val="SalutationsCar"/>
    <w:rsid w:val="00044DBB"/>
    <w:rPr>
      <w:lang w:eastAsia="zh-CN"/>
    </w:rPr>
  </w:style>
  <w:style w:type="character" w:customStyle="1" w:styleId="SalutationsCar">
    <w:name w:val="Salutations Car"/>
    <w:link w:val="Salutations"/>
    <w:uiPriority w:val="99"/>
    <w:rsid w:val="00044DBB"/>
    <w:rPr>
      <w:sz w:val="24"/>
      <w:lang w:val="en" w:eastAsia="zh-CN"/>
    </w:rPr>
  </w:style>
  <w:style w:type="paragraph" w:styleId="Listecontinue">
    <w:name w:val="List Continue"/>
    <w:basedOn w:val="Normal"/>
    <w:rsid w:val="00044DBB"/>
    <w:pPr>
      <w:spacing w:after="120"/>
      <w:ind w:left="283"/>
    </w:pPr>
    <w:rPr>
      <w:lang w:eastAsia="zh-CN"/>
    </w:rPr>
  </w:style>
  <w:style w:type="paragraph" w:styleId="Corpsdetexte3">
    <w:name w:val="Body Text 3"/>
    <w:basedOn w:val="Normal"/>
    <w:link w:val="Corpsdetexte3Car"/>
    <w:rsid w:val="00044DBB"/>
    <w:pPr>
      <w:tabs>
        <w:tab w:val="left" w:pos="405"/>
      </w:tabs>
    </w:pPr>
    <w:rPr>
      <w:rFonts w:ascii="Arial" w:hAnsi="Arial"/>
      <w:sz w:val="16"/>
      <w:lang w:eastAsia="zh-CN"/>
    </w:rPr>
  </w:style>
  <w:style w:type="character" w:customStyle="1" w:styleId="Corpsdetexte3Car">
    <w:name w:val="Corps de texte 3 Car"/>
    <w:link w:val="Corpsdetexte3"/>
    <w:uiPriority w:val="99"/>
    <w:rsid w:val="00044DBB"/>
    <w:rPr>
      <w:rFonts w:ascii="Arial" w:hAnsi="Arial"/>
      <w:sz w:val="16"/>
      <w:lang w:val="en" w:eastAsia="zh-CN"/>
    </w:rPr>
  </w:style>
  <w:style w:type="paragraph" w:customStyle="1" w:styleId="xl26">
    <w:name w:val="xl26"/>
    <w:basedOn w:val="Normal"/>
    <w:rsid w:val="00044DBB"/>
    <w:pPr>
      <w:spacing w:before="100" w:beforeAutospacing="1" w:after="100" w:afterAutospacing="1"/>
    </w:pPr>
    <w:rPr>
      <w:b/>
      <w:bCs/>
      <w:lang w:eastAsia="it-IT"/>
    </w:rPr>
  </w:style>
  <w:style w:type="paragraph" w:customStyle="1" w:styleId="xl143">
    <w:name w:val="xl143"/>
    <w:basedOn w:val="Normal"/>
    <w:rsid w:val="00044DBB"/>
    <w:pPr>
      <w:pBdr>
        <w:left w:val="single" w:sz="4" w:space="0" w:color="auto"/>
        <w:right w:val="single" w:sz="4" w:space="0" w:color="000000"/>
      </w:pBdr>
      <w:spacing w:before="100" w:beforeAutospacing="1" w:after="100" w:afterAutospacing="1"/>
    </w:pPr>
    <w:rPr>
      <w:b/>
      <w:bCs/>
      <w:u w:val="single"/>
      <w:lang w:eastAsia="it-IT"/>
    </w:rPr>
  </w:style>
  <w:style w:type="paragraph" w:customStyle="1" w:styleId="xl41">
    <w:name w:val="xl41"/>
    <w:basedOn w:val="Normal"/>
    <w:rsid w:val="00044DBB"/>
    <w:pPr>
      <w:spacing w:before="100" w:beforeAutospacing="1" w:after="100" w:afterAutospacing="1"/>
    </w:pPr>
    <w:rPr>
      <w:lang w:eastAsia="it-IT"/>
    </w:rPr>
  </w:style>
  <w:style w:type="paragraph" w:styleId="Sous-titre">
    <w:name w:val="Subtitle"/>
    <w:basedOn w:val="Normal"/>
    <w:link w:val="Sous-titreCar"/>
    <w:qFormat/>
    <w:rsid w:val="00044DBB"/>
    <w:pPr>
      <w:spacing w:after="60"/>
      <w:jc w:val="center"/>
      <w:outlineLvl w:val="1"/>
    </w:pPr>
    <w:rPr>
      <w:rFonts w:ascii="Arial" w:hAnsi="Arial" w:cs="Arial"/>
      <w:lang w:eastAsia="zh-CN"/>
    </w:rPr>
  </w:style>
  <w:style w:type="character" w:customStyle="1" w:styleId="Sous-titreCar">
    <w:name w:val="Sous-titre Car"/>
    <w:link w:val="Sous-titre"/>
    <w:uiPriority w:val="11"/>
    <w:rsid w:val="00044DBB"/>
    <w:rPr>
      <w:rFonts w:ascii="Arial" w:hAnsi="Arial" w:cs="Arial"/>
      <w:sz w:val="24"/>
      <w:lang w:val="en" w:eastAsia="zh-CN"/>
    </w:rPr>
  </w:style>
  <w:style w:type="paragraph" w:styleId="NormalWeb">
    <w:name w:val="Normal (Web)"/>
    <w:basedOn w:val="Normal"/>
    <w:rsid w:val="00044DBB"/>
    <w:pPr>
      <w:spacing w:before="100" w:beforeAutospacing="1" w:after="100" w:afterAutospacing="1"/>
    </w:pPr>
    <w:rPr>
      <w:rFonts w:ascii="Arial Unicode MS" w:eastAsia="Arial Unicode MS" w:cs="Arial Unicode MS"/>
      <w:color w:val="000000"/>
      <w:lang w:eastAsia="zh-CN"/>
    </w:rPr>
  </w:style>
  <w:style w:type="paragraph" w:customStyle="1" w:styleId="A1-Heading1">
    <w:name w:val="A1-Heading1"/>
    <w:basedOn w:val="Titre1"/>
    <w:rsid w:val="00044DBB"/>
    <w:pPr>
      <w:keepNext w:val="0"/>
      <w:keepLines w:val="0"/>
    </w:pPr>
    <w:rPr>
      <w:rFonts w:ascii="Times New Roman" w:hAnsi="Times New Roman"/>
      <w:color w:val="27893E"/>
      <w:sz w:val="48"/>
      <w:szCs w:val="48"/>
      <w:lang w:eastAsia="zh-CN"/>
    </w:rPr>
  </w:style>
  <w:style w:type="paragraph" w:customStyle="1" w:styleId="A1-Heading2">
    <w:name w:val="A1-Heading2"/>
    <w:basedOn w:val="Titre2"/>
    <w:rsid w:val="00044DBB"/>
    <w:pPr>
      <w:keepNext w:val="0"/>
      <w:keepLines w:val="0"/>
      <w:tabs>
        <w:tab w:val="left" w:pos="360"/>
      </w:tabs>
      <w:spacing w:before="0" w:after="0"/>
      <w:contextualSpacing/>
    </w:pPr>
    <w:rPr>
      <w:rFonts w:ascii="Times New Roman" w:hAnsi="Times New Roman"/>
      <w:bCs/>
      <w:color w:val="27893E"/>
      <w:lang w:eastAsia="zh-CN"/>
    </w:rPr>
  </w:style>
  <w:style w:type="paragraph" w:customStyle="1" w:styleId="A2-Heading1">
    <w:name w:val="A2-Heading 1"/>
    <w:basedOn w:val="Titre1"/>
    <w:rsid w:val="00044DBB"/>
    <w:pPr>
      <w:keepNext w:val="0"/>
      <w:keepLines w:val="0"/>
      <w:numPr>
        <w:ilvl w:val="12"/>
      </w:numPr>
      <w:spacing w:before="0" w:after="0"/>
    </w:pPr>
    <w:rPr>
      <w:color w:val="27893E"/>
      <w:sz w:val="48"/>
      <w:szCs w:val="24"/>
      <w:lang w:eastAsia="zh-CN"/>
    </w:rPr>
  </w:style>
  <w:style w:type="paragraph" w:customStyle="1" w:styleId="A2-Heading2">
    <w:name w:val="A2-Heading 2"/>
    <w:basedOn w:val="Titre2"/>
    <w:rsid w:val="00044DBB"/>
    <w:pPr>
      <w:keepNext w:val="0"/>
      <w:keepLines w:val="0"/>
      <w:tabs>
        <w:tab w:val="num" w:pos="360"/>
      </w:tabs>
      <w:spacing w:before="0" w:after="0"/>
      <w:ind w:left="720" w:hanging="720"/>
      <w:contextualSpacing/>
    </w:pPr>
    <w:rPr>
      <w:rFonts w:ascii="Times New Roman" w:hAnsi="Times New Roman"/>
      <w:bCs/>
      <w:color w:val="27893E"/>
      <w:lang w:eastAsia="zh-CN"/>
    </w:rPr>
  </w:style>
  <w:style w:type="paragraph" w:customStyle="1" w:styleId="A1-Heading3">
    <w:name w:val="A1-Heading 3"/>
    <w:basedOn w:val="Titre3"/>
    <w:rsid w:val="00044DBB"/>
    <w:pPr>
      <w:keepNext w:val="0"/>
      <w:keepLines w:val="0"/>
      <w:tabs>
        <w:tab w:val="left" w:pos="540"/>
      </w:tabs>
      <w:spacing w:before="0" w:after="0"/>
      <w:ind w:left="533" w:right="-29" w:hanging="533"/>
      <w:contextualSpacing/>
    </w:pPr>
    <w:rPr>
      <w:rFonts w:ascii="Times New Roman" w:hAnsi="Times New Roman"/>
      <w:bCs/>
      <w:color w:val="2C9858"/>
      <w:lang w:eastAsia="zh-CN"/>
    </w:rPr>
  </w:style>
  <w:style w:type="paragraph" w:customStyle="1" w:styleId="A1-Heading4">
    <w:name w:val="A1-Heading 4"/>
    <w:basedOn w:val="Titre4"/>
    <w:rsid w:val="00044DBB"/>
    <w:pPr>
      <w:keepNext w:val="0"/>
      <w:keepLines w:val="0"/>
      <w:tabs>
        <w:tab w:val="left" w:pos="720"/>
        <w:tab w:val="left" w:pos="1062"/>
        <w:tab w:val="right" w:leader="dot" w:pos="8640"/>
      </w:tabs>
      <w:spacing w:before="0" w:after="0"/>
      <w:ind w:left="1062" w:hanging="720"/>
    </w:pPr>
    <w:rPr>
      <w:rFonts w:ascii="Times New Roman" w:hAnsi="Times New Roman"/>
      <w:bCs/>
      <w:i w:val="0"/>
      <w:lang w:eastAsia="zh-CN"/>
    </w:rPr>
  </w:style>
  <w:style w:type="paragraph" w:customStyle="1" w:styleId="A2-Heading3">
    <w:name w:val="A2-Heading 3"/>
    <w:basedOn w:val="Titre3"/>
    <w:rsid w:val="00044DBB"/>
    <w:pPr>
      <w:keepNext w:val="0"/>
      <w:keepLines w:val="0"/>
      <w:tabs>
        <w:tab w:val="left" w:pos="540"/>
      </w:tabs>
      <w:spacing w:before="0" w:after="0"/>
      <w:ind w:left="539" w:right="-34" w:hanging="539"/>
      <w:contextualSpacing/>
    </w:pPr>
    <w:rPr>
      <w:rFonts w:ascii="Times New Roman" w:hAnsi="Times New Roman"/>
      <w:bCs/>
      <w:color w:val="2C9858"/>
      <w:lang w:eastAsia="zh-CN"/>
    </w:rPr>
  </w:style>
  <w:style w:type="character" w:styleId="Lienhypertextesuivivisit">
    <w:name w:val="FollowedHyperlink"/>
    <w:rsid w:val="00044DBB"/>
    <w:rPr>
      <w:rFonts w:cs="Times New Roman"/>
      <w:color w:val="606420"/>
      <w:u w:val="single"/>
    </w:rPr>
  </w:style>
  <w:style w:type="paragraph" w:styleId="Notedefin">
    <w:name w:val="endnote text"/>
    <w:basedOn w:val="Normal"/>
    <w:link w:val="NotedefinCar"/>
    <w:rsid w:val="00044DBB"/>
    <w:rPr>
      <w:lang w:eastAsia="zh-CN"/>
    </w:rPr>
  </w:style>
  <w:style w:type="character" w:customStyle="1" w:styleId="NotedefinCar">
    <w:name w:val="Note de fin Car"/>
    <w:link w:val="Notedefin"/>
    <w:rsid w:val="00044DBB"/>
    <w:rPr>
      <w:sz w:val="24"/>
      <w:lang w:val="en" w:eastAsia="zh-CN"/>
    </w:rPr>
  </w:style>
  <w:style w:type="character" w:styleId="Appeldenotedefin">
    <w:name w:val="endnote reference"/>
    <w:rsid w:val="00044DBB"/>
    <w:rPr>
      <w:rFonts w:cs="Times New Roman"/>
      <w:vertAlign w:val="superscript"/>
    </w:rPr>
  </w:style>
  <w:style w:type="table" w:styleId="Grilledutableau">
    <w:name w:val="Table Grid"/>
    <w:basedOn w:val="TableauNormal"/>
    <w:uiPriority w:val="39"/>
    <w:rsid w:val="00044DBB"/>
    <w:rPr>
      <w:rFonts w:ascii="Calibri" w:hAnsi="Calibri"/>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044DBB"/>
    <w:pPr>
      <w:pBdr>
        <w:bottom w:val="single" w:sz="4" w:space="1" w:color="auto"/>
      </w:pBdr>
      <w:spacing w:after="240"/>
      <w:jc w:val="center"/>
    </w:pPr>
    <w:rPr>
      <w:rFonts w:ascii="Times New Roman Bold" w:hAnsi="Times New Roman Bold"/>
      <w:b/>
      <w:sz w:val="32"/>
      <w:lang w:eastAsia="zh-CN"/>
    </w:rPr>
  </w:style>
  <w:style w:type="paragraph" w:customStyle="1" w:styleId="CharChar">
    <w:name w:val="Char Char"/>
    <w:basedOn w:val="Normal"/>
    <w:uiPriority w:val="99"/>
    <w:rsid w:val="00044DBB"/>
    <w:pPr>
      <w:autoSpaceDE w:val="0"/>
      <w:autoSpaceDN w:val="0"/>
      <w:spacing w:after="160" w:line="240" w:lineRule="exact"/>
    </w:pPr>
    <w:rPr>
      <w:rFonts w:ascii="Arial" w:hAnsi="Arial" w:cs="Arial"/>
      <w:b/>
      <w:lang w:eastAsia="de-DE"/>
    </w:rPr>
  </w:style>
  <w:style w:type="character" w:customStyle="1" w:styleId="GaramondTimesNewRoman">
    <w:name w:val="Стиль Стиль Garamond + Times New Roman"/>
    <w:uiPriority w:val="99"/>
    <w:rsid w:val="00044DBB"/>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44DBB"/>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En-tte"/>
    <w:rsid w:val="00044DBB"/>
    <w:pPr>
      <w:numPr>
        <w:numId w:val="11"/>
      </w:numPr>
      <w:tabs>
        <w:tab w:val="clear" w:pos="4320"/>
        <w:tab w:val="clear" w:pos="8640"/>
      </w:tabs>
      <w:ind w:right="-88"/>
      <w:jc w:val="both"/>
    </w:pPr>
    <w:rPr>
      <w:rFonts w:ascii="Arial" w:hAnsi="Arial" w:cs="Arial"/>
      <w:bCs/>
      <w:sz w:val="22"/>
      <w:szCs w:val="24"/>
      <w:lang w:eastAsia="zh-CN"/>
    </w:rPr>
  </w:style>
  <w:style w:type="paragraph" w:customStyle="1" w:styleId="Subtitulos">
    <w:name w:val="Subtitulos"/>
    <w:basedOn w:val="Titre2"/>
    <w:rsid w:val="00044DBB"/>
    <w:pPr>
      <w:keepNext w:val="0"/>
      <w:keepLines w:val="0"/>
      <w:tabs>
        <w:tab w:val="left" w:pos="360"/>
      </w:tabs>
      <w:spacing w:after="120"/>
      <w:contextualSpacing/>
      <w:jc w:val="left"/>
    </w:pPr>
    <w:rPr>
      <w:smallCaps w:val="0"/>
      <w:color w:val="27893E"/>
      <w:lang w:eastAsia="zh-CN"/>
    </w:rPr>
  </w:style>
  <w:style w:type="character" w:styleId="Accentuation">
    <w:name w:val="Emphasis"/>
    <w:qFormat/>
    <w:rsid w:val="00044DBB"/>
    <w:rPr>
      <w:i/>
      <w:iCs/>
    </w:rPr>
  </w:style>
  <w:style w:type="paragraph" w:customStyle="1" w:styleId="41Autolist4">
    <w:name w:val="4.1 Autolist4"/>
    <w:basedOn w:val="Normal"/>
    <w:next w:val="Normal"/>
    <w:rsid w:val="00044DBB"/>
    <w:pPr>
      <w:keepNext/>
      <w:spacing w:before="120" w:after="120"/>
      <w:jc w:val="both"/>
    </w:pPr>
    <w:rPr>
      <w:lang w:eastAsia="zh-CN"/>
    </w:rPr>
  </w:style>
  <w:style w:type="paragraph" w:customStyle="1" w:styleId="iAutoList">
    <w:name w:val="(i) AutoList"/>
    <w:basedOn w:val="Normal"/>
    <w:next w:val="Normal"/>
    <w:rsid w:val="00044DBB"/>
    <w:pPr>
      <w:spacing w:before="120" w:after="120"/>
      <w:ind w:left="720" w:hanging="360"/>
      <w:jc w:val="both"/>
    </w:pPr>
    <w:rPr>
      <w:snapToGrid w:val="0"/>
      <w:lang w:eastAsia="zh-CN"/>
    </w:rPr>
  </w:style>
  <w:style w:type="paragraph" w:styleId="Corpsdetexte2">
    <w:name w:val="Body Text 2"/>
    <w:basedOn w:val="Normal"/>
    <w:link w:val="Corpsdetexte2Car"/>
    <w:unhideWhenUsed/>
    <w:rsid w:val="00044DBB"/>
    <w:pPr>
      <w:spacing w:after="120" w:line="480" w:lineRule="auto"/>
    </w:pPr>
    <w:rPr>
      <w:lang w:eastAsia="zh-CN"/>
    </w:rPr>
  </w:style>
  <w:style w:type="character" w:customStyle="1" w:styleId="Corpsdetexte2Car">
    <w:name w:val="Corps de texte 2 Car"/>
    <w:link w:val="Corpsdetexte2"/>
    <w:uiPriority w:val="99"/>
    <w:rsid w:val="00044DBB"/>
    <w:rPr>
      <w:sz w:val="24"/>
      <w:lang w:val="en" w:eastAsia="zh-CN"/>
    </w:rPr>
  </w:style>
  <w:style w:type="paragraph" w:customStyle="1" w:styleId="Section4-Heading1">
    <w:name w:val="Section 4 - Heading 1"/>
    <w:basedOn w:val="Section3-Heading1"/>
    <w:rsid w:val="00044DBB"/>
  </w:style>
  <w:style w:type="paragraph" w:customStyle="1" w:styleId="Header1-Clauses">
    <w:name w:val="Header 1 - Clauses"/>
    <w:basedOn w:val="Normal"/>
    <w:rsid w:val="00044DBB"/>
    <w:pPr>
      <w:ind w:left="360" w:hanging="360"/>
    </w:pPr>
    <w:rPr>
      <w:b/>
      <w:lang w:eastAsia="zh-CN"/>
    </w:rPr>
  </w:style>
  <w:style w:type="paragraph" w:customStyle="1" w:styleId="Header2-SubClauses">
    <w:name w:val="Header 2 - SubClauses"/>
    <w:basedOn w:val="Normal"/>
    <w:rsid w:val="00044DBB"/>
    <w:pPr>
      <w:tabs>
        <w:tab w:val="left" w:pos="619"/>
      </w:tabs>
      <w:spacing w:after="200"/>
      <w:ind w:left="792" w:hanging="432"/>
      <w:jc w:val="both"/>
    </w:pPr>
    <w:rPr>
      <w:lang w:eastAsia="zh-CN"/>
    </w:rPr>
  </w:style>
  <w:style w:type="paragraph" w:customStyle="1" w:styleId="P3Header1-Clauses">
    <w:name w:val="P3 Header1-Clauses"/>
    <w:basedOn w:val="Header1-Clauses"/>
    <w:rsid w:val="00044DBB"/>
    <w:pPr>
      <w:numPr>
        <w:ilvl w:val="2"/>
        <w:numId w:val="12"/>
      </w:numPr>
    </w:pPr>
  </w:style>
  <w:style w:type="character" w:customStyle="1" w:styleId="DeltaViewInsertion">
    <w:name w:val="DeltaView Insertion"/>
    <w:uiPriority w:val="99"/>
    <w:rsid w:val="00044DBB"/>
    <w:rPr>
      <w:color w:val="0000FF"/>
      <w:u w:val="double"/>
    </w:rPr>
  </w:style>
  <w:style w:type="paragraph" w:styleId="En-ttedetabledesmatires">
    <w:name w:val="TOC Heading"/>
    <w:basedOn w:val="Titre1"/>
    <w:next w:val="Normal"/>
    <w:uiPriority w:val="39"/>
    <w:unhideWhenUsed/>
    <w:qFormat/>
    <w:rsid w:val="00044DBB"/>
    <w:pPr>
      <w:spacing w:before="480" w:after="0" w:line="276" w:lineRule="auto"/>
      <w:jc w:val="left"/>
      <w:outlineLvl w:val="9"/>
    </w:pPr>
    <w:rPr>
      <w:rFonts w:ascii="Cambria" w:eastAsia="SimSun" w:hAnsi="Cambria"/>
      <w:bCs/>
      <w:color w:val="365F91"/>
      <w:sz w:val="28"/>
      <w:szCs w:val="28"/>
      <w:lang w:eastAsia="zh-CN"/>
    </w:rPr>
  </w:style>
  <w:style w:type="paragraph" w:customStyle="1" w:styleId="Section8Heading1">
    <w:name w:val="Section 8. Heading1"/>
    <w:basedOn w:val="A1-Heading2"/>
    <w:qFormat/>
    <w:rsid w:val="00044DBB"/>
    <w:pPr>
      <w:numPr>
        <w:numId w:val="15"/>
      </w:numPr>
      <w:tabs>
        <w:tab w:val="clear" w:pos="360"/>
      </w:tabs>
      <w:spacing w:before="120" w:after="240"/>
      <w:ind w:left="1080" w:hanging="720"/>
      <w:contextualSpacing w:val="0"/>
    </w:pPr>
    <w:rPr>
      <w:sz w:val="28"/>
    </w:rPr>
  </w:style>
  <w:style w:type="paragraph" w:customStyle="1" w:styleId="Section8Heading2">
    <w:name w:val="Section 8. Heading2"/>
    <w:next w:val="Normal"/>
    <w:link w:val="Section8Heading2Car"/>
    <w:qFormat/>
    <w:rsid w:val="00044DBB"/>
    <w:pPr>
      <w:numPr>
        <w:numId w:val="16"/>
      </w:numPr>
      <w:spacing w:after="200"/>
    </w:pPr>
    <w:rPr>
      <w:b/>
      <w:bCs/>
      <w:sz w:val="24"/>
      <w:szCs w:val="24"/>
    </w:rPr>
  </w:style>
  <w:style w:type="character" w:customStyle="1" w:styleId="Section8Heading2Car">
    <w:name w:val="Section 8. Heading2 Car"/>
    <w:link w:val="Section8Heading2"/>
    <w:rsid w:val="00044DBB"/>
    <w:rPr>
      <w:b/>
      <w:bCs/>
      <w:sz w:val="24"/>
      <w:szCs w:val="24"/>
    </w:rPr>
  </w:style>
  <w:style w:type="paragraph" w:customStyle="1" w:styleId="Section8Header1">
    <w:name w:val="Section 8. Header1"/>
    <w:qFormat/>
    <w:rsid w:val="00044DBB"/>
    <w:pPr>
      <w:numPr>
        <w:numId w:val="17"/>
      </w:numPr>
      <w:spacing w:before="240" w:after="240"/>
      <w:jc w:val="center"/>
    </w:pPr>
    <w:rPr>
      <w:b/>
      <w:sz w:val="32"/>
    </w:rPr>
  </w:style>
  <w:style w:type="paragraph" w:customStyle="1" w:styleId="Section8Heading3">
    <w:name w:val="Section 8. Heading3"/>
    <w:link w:val="Section8Heading3Char"/>
    <w:qFormat/>
    <w:rsid w:val="00044DBB"/>
    <w:pPr>
      <w:ind w:hanging="534"/>
    </w:pPr>
    <w:rPr>
      <w:b/>
      <w:bCs/>
      <w:sz w:val="24"/>
      <w:szCs w:val="24"/>
    </w:rPr>
  </w:style>
  <w:style w:type="paragraph" w:customStyle="1" w:styleId="i">
    <w:name w:val="(i)"/>
    <w:basedOn w:val="Normal"/>
    <w:rsid w:val="00044DBB"/>
    <w:pPr>
      <w:suppressAutoHyphens/>
      <w:jc w:val="both"/>
    </w:pPr>
    <w:rPr>
      <w:rFonts w:ascii="Tms Rmn" w:hAnsi="Tms Rmn"/>
      <w:lang w:eastAsia="zh-CN"/>
    </w:rPr>
  </w:style>
  <w:style w:type="paragraph" w:customStyle="1" w:styleId="Outline1">
    <w:name w:val="Outline1"/>
    <w:basedOn w:val="Normal"/>
    <w:next w:val="Outline2"/>
    <w:rsid w:val="00044DBB"/>
    <w:pPr>
      <w:keepNext/>
      <w:numPr>
        <w:numId w:val="46"/>
      </w:numPr>
      <w:tabs>
        <w:tab w:val="clear" w:pos="432"/>
        <w:tab w:val="num" w:pos="360"/>
      </w:tabs>
      <w:spacing w:before="240"/>
      <w:ind w:left="360" w:hanging="360"/>
    </w:pPr>
    <w:rPr>
      <w:kern w:val="28"/>
      <w:lang w:eastAsia="zh-CN"/>
    </w:rPr>
  </w:style>
  <w:style w:type="paragraph" w:customStyle="1" w:styleId="Outline2">
    <w:name w:val="Outline2"/>
    <w:basedOn w:val="Normal"/>
    <w:rsid w:val="00044DBB"/>
    <w:pPr>
      <w:numPr>
        <w:ilvl w:val="1"/>
        <w:numId w:val="46"/>
      </w:numPr>
      <w:tabs>
        <w:tab w:val="clear" w:pos="1152"/>
        <w:tab w:val="num" w:pos="864"/>
      </w:tabs>
      <w:spacing w:before="240"/>
      <w:ind w:left="864" w:hanging="504"/>
    </w:pPr>
    <w:rPr>
      <w:kern w:val="28"/>
      <w:lang w:eastAsia="zh-CN"/>
    </w:rPr>
  </w:style>
  <w:style w:type="paragraph" w:customStyle="1" w:styleId="Outline3">
    <w:name w:val="Outline3"/>
    <w:basedOn w:val="Normal"/>
    <w:rsid w:val="00044DBB"/>
    <w:pPr>
      <w:numPr>
        <w:ilvl w:val="2"/>
        <w:numId w:val="46"/>
      </w:numPr>
      <w:tabs>
        <w:tab w:val="clear" w:pos="1728"/>
        <w:tab w:val="num" w:pos="1368"/>
      </w:tabs>
      <w:spacing w:before="240"/>
      <w:ind w:left="1368" w:hanging="504"/>
    </w:pPr>
    <w:rPr>
      <w:kern w:val="28"/>
      <w:lang w:eastAsia="zh-CN"/>
    </w:rPr>
  </w:style>
  <w:style w:type="paragraph" w:customStyle="1" w:styleId="Outline4">
    <w:name w:val="Outline4"/>
    <w:basedOn w:val="Normal"/>
    <w:rsid w:val="00044DBB"/>
    <w:pPr>
      <w:numPr>
        <w:ilvl w:val="3"/>
        <w:numId w:val="46"/>
      </w:numPr>
      <w:tabs>
        <w:tab w:val="clear" w:pos="2304"/>
        <w:tab w:val="num" w:pos="1872"/>
      </w:tabs>
      <w:spacing w:before="240"/>
      <w:ind w:left="1872" w:hanging="504"/>
    </w:pPr>
    <w:rPr>
      <w:kern w:val="28"/>
      <w:lang w:eastAsia="zh-CN"/>
    </w:rPr>
  </w:style>
  <w:style w:type="paragraph" w:customStyle="1" w:styleId="Style1">
    <w:name w:val="Style1"/>
    <w:basedOn w:val="Titre1"/>
    <w:link w:val="Style1Car"/>
    <w:qFormat/>
    <w:rsid w:val="00044DBB"/>
    <w:rPr>
      <w:color w:val="27893E"/>
      <w:sz w:val="48"/>
      <w:szCs w:val="48"/>
      <w:lang w:eastAsia="zh-CN"/>
    </w:rPr>
  </w:style>
  <w:style w:type="character" w:customStyle="1" w:styleId="Style1Car">
    <w:name w:val="Style1 Car"/>
    <w:link w:val="Style1"/>
    <w:rsid w:val="00044DBB"/>
    <w:rPr>
      <w:rFonts w:ascii="Times New Roman Bold" w:hAnsi="Times New Roman Bold"/>
      <w:b/>
      <w:color w:val="27893E"/>
      <w:sz w:val="48"/>
      <w:szCs w:val="48"/>
      <w:lang w:val="en" w:eastAsia="zh-CN"/>
    </w:rPr>
  </w:style>
  <w:style w:type="paragraph" w:customStyle="1" w:styleId="Style2">
    <w:name w:val="Style2"/>
    <w:basedOn w:val="Titre1"/>
    <w:link w:val="Style2Car"/>
    <w:qFormat/>
    <w:rsid w:val="00044DBB"/>
    <w:pPr>
      <w:numPr>
        <w:numId w:val="34"/>
      </w:numPr>
    </w:pPr>
    <w:rPr>
      <w:color w:val="27893E"/>
      <w:sz w:val="48"/>
      <w:szCs w:val="48"/>
      <w:lang w:eastAsia="zh-CN"/>
    </w:rPr>
  </w:style>
  <w:style w:type="character" w:customStyle="1" w:styleId="Style2Car">
    <w:name w:val="Style2 Car"/>
    <w:link w:val="Style2"/>
    <w:rsid w:val="00044DBB"/>
    <w:rPr>
      <w:rFonts w:ascii="Times New Roman Bold" w:hAnsi="Times New Roman Bold"/>
      <w:b/>
      <w:color w:val="27893E"/>
      <w:sz w:val="48"/>
      <w:szCs w:val="48"/>
      <w:lang w:val="en" w:eastAsia="zh-CN"/>
    </w:rPr>
  </w:style>
  <w:style w:type="paragraph" w:customStyle="1" w:styleId="Style3">
    <w:name w:val="Style3"/>
    <w:basedOn w:val="Titre1"/>
    <w:link w:val="Style3Car"/>
    <w:qFormat/>
    <w:rsid w:val="00044DBB"/>
    <w:rPr>
      <w:smallCaps/>
      <w:color w:val="27893E"/>
      <w:sz w:val="28"/>
      <w:szCs w:val="28"/>
      <w:lang w:eastAsia="zh-CN"/>
    </w:rPr>
  </w:style>
  <w:style w:type="character" w:customStyle="1" w:styleId="Style3Car">
    <w:name w:val="Style3 Car"/>
    <w:link w:val="Style3"/>
    <w:rsid w:val="00044DBB"/>
    <w:rPr>
      <w:rFonts w:ascii="Times New Roman Bold" w:hAnsi="Times New Roman Bold"/>
      <w:b/>
      <w:smallCaps/>
      <w:color w:val="27893E"/>
      <w:sz w:val="28"/>
      <w:szCs w:val="28"/>
      <w:lang w:val="en" w:eastAsia="zh-CN"/>
    </w:rPr>
  </w:style>
  <w:style w:type="paragraph" w:customStyle="1" w:styleId="Style4">
    <w:name w:val="Style4"/>
    <w:basedOn w:val="Titre3"/>
    <w:link w:val="Style4Car"/>
    <w:qFormat/>
    <w:rsid w:val="00044DBB"/>
    <w:pPr>
      <w:keepNext w:val="0"/>
      <w:keepLines w:val="0"/>
      <w:spacing w:before="0" w:after="200"/>
      <w:ind w:left="720" w:hanging="360"/>
    </w:pPr>
    <w:rPr>
      <w:rFonts w:ascii="Times New Roman" w:hAnsi="Times New Roman"/>
      <w:color w:val="2C9858"/>
      <w:lang w:eastAsia="zh-CN"/>
    </w:rPr>
  </w:style>
  <w:style w:type="character" w:customStyle="1" w:styleId="Style4Car">
    <w:name w:val="Style4 Car"/>
    <w:link w:val="Style4"/>
    <w:rsid w:val="00044DBB"/>
    <w:rPr>
      <w:b/>
      <w:color w:val="2C9858"/>
      <w:sz w:val="24"/>
      <w:lang w:val="en" w:eastAsia="zh-CN"/>
    </w:rPr>
  </w:style>
  <w:style w:type="paragraph" w:customStyle="1" w:styleId="Style5">
    <w:name w:val="Style5"/>
    <w:basedOn w:val="Titre1"/>
    <w:link w:val="Style5Car"/>
    <w:qFormat/>
    <w:rsid w:val="00044DBB"/>
    <w:rPr>
      <w:color w:val="27893E"/>
      <w:sz w:val="48"/>
      <w:szCs w:val="48"/>
      <w:lang w:eastAsia="zh-CN"/>
    </w:rPr>
  </w:style>
  <w:style w:type="character" w:customStyle="1" w:styleId="Style5Car">
    <w:name w:val="Style5 Car"/>
    <w:link w:val="Style5"/>
    <w:rsid w:val="00044DBB"/>
    <w:rPr>
      <w:rFonts w:ascii="Times New Roman Bold" w:hAnsi="Times New Roman Bold"/>
      <w:b/>
      <w:color w:val="27893E"/>
      <w:sz w:val="48"/>
      <w:szCs w:val="48"/>
      <w:lang w:val="en" w:eastAsia="zh-CN"/>
    </w:rPr>
  </w:style>
  <w:style w:type="paragraph" w:customStyle="1" w:styleId="Style6">
    <w:name w:val="Style6"/>
    <w:basedOn w:val="Titre1"/>
    <w:link w:val="Style6Car"/>
    <w:qFormat/>
    <w:rsid w:val="00044DBB"/>
    <w:pPr>
      <w:numPr>
        <w:numId w:val="35"/>
      </w:numPr>
    </w:pPr>
    <w:rPr>
      <w:color w:val="27893E"/>
      <w:sz w:val="48"/>
      <w:szCs w:val="48"/>
      <w:lang w:eastAsia="zh-CN"/>
    </w:rPr>
  </w:style>
  <w:style w:type="character" w:customStyle="1" w:styleId="Style6Car">
    <w:name w:val="Style6 Car"/>
    <w:link w:val="Style6"/>
    <w:rsid w:val="00044DBB"/>
    <w:rPr>
      <w:rFonts w:ascii="Times New Roman Bold" w:hAnsi="Times New Roman Bold"/>
      <w:b/>
      <w:color w:val="27893E"/>
      <w:sz w:val="48"/>
      <w:szCs w:val="48"/>
      <w:lang w:val="en" w:eastAsia="zh-CN"/>
    </w:rPr>
  </w:style>
  <w:style w:type="paragraph" w:customStyle="1" w:styleId="Style7">
    <w:name w:val="Style7"/>
    <w:basedOn w:val="Titre1"/>
    <w:link w:val="Style7Car"/>
    <w:qFormat/>
    <w:rsid w:val="00044DBB"/>
    <w:rPr>
      <w:smallCaps/>
      <w:color w:val="27893E"/>
      <w:sz w:val="28"/>
      <w:szCs w:val="28"/>
      <w:lang w:eastAsia="zh-CN"/>
    </w:rPr>
  </w:style>
  <w:style w:type="character" w:customStyle="1" w:styleId="Style7Car">
    <w:name w:val="Style7 Car"/>
    <w:link w:val="Style7"/>
    <w:rsid w:val="00044DBB"/>
    <w:rPr>
      <w:rFonts w:ascii="Times New Roman Bold" w:hAnsi="Times New Roman Bold"/>
      <w:b/>
      <w:smallCaps/>
      <w:color w:val="27893E"/>
      <w:sz w:val="28"/>
      <w:szCs w:val="28"/>
      <w:lang w:val="en" w:eastAsia="zh-CN"/>
    </w:rPr>
  </w:style>
  <w:style w:type="paragraph" w:customStyle="1" w:styleId="Style8">
    <w:name w:val="Style8"/>
    <w:basedOn w:val="Section8Heading2"/>
    <w:link w:val="Style8Car"/>
    <w:qFormat/>
    <w:rsid w:val="00044DBB"/>
  </w:style>
  <w:style w:type="character" w:customStyle="1" w:styleId="Style8Car">
    <w:name w:val="Style8 Car"/>
    <w:link w:val="Style8"/>
    <w:rsid w:val="00044DBB"/>
    <w:rPr>
      <w:b/>
      <w:bCs/>
      <w:sz w:val="24"/>
      <w:szCs w:val="24"/>
      <w:lang w:val="en"/>
    </w:rPr>
  </w:style>
  <w:style w:type="paragraph" w:customStyle="1" w:styleId="Style9">
    <w:name w:val="Style9"/>
    <w:basedOn w:val="Section8Heading2"/>
    <w:link w:val="Style9Car"/>
    <w:qFormat/>
    <w:rsid w:val="00044DBB"/>
  </w:style>
  <w:style w:type="character" w:customStyle="1" w:styleId="Style9Car">
    <w:name w:val="Style9 Car"/>
    <w:link w:val="Style9"/>
    <w:rsid w:val="00044DBB"/>
    <w:rPr>
      <w:b/>
      <w:bCs/>
      <w:sz w:val="24"/>
      <w:szCs w:val="24"/>
    </w:rPr>
  </w:style>
  <w:style w:type="paragraph" w:styleId="Sansinterligne">
    <w:name w:val="No Spacing"/>
    <w:link w:val="SansinterligneCar"/>
    <w:uiPriority w:val="1"/>
    <w:qFormat/>
    <w:rsid w:val="00044DBB"/>
    <w:rPr>
      <w:rFonts w:eastAsia="SimSun"/>
      <w:sz w:val="22"/>
      <w:szCs w:val="22"/>
      <w:lang w:eastAsia="ja-JP"/>
    </w:rPr>
  </w:style>
  <w:style w:type="character" w:customStyle="1" w:styleId="SansinterligneCar">
    <w:name w:val="Sans interligne Car"/>
    <w:link w:val="Sansinterligne"/>
    <w:uiPriority w:val="1"/>
    <w:rsid w:val="00044DBB"/>
    <w:rPr>
      <w:rFonts w:eastAsia="SimSun"/>
      <w:sz w:val="22"/>
      <w:szCs w:val="22"/>
      <w:lang w:val="en" w:eastAsia="ja-JP"/>
    </w:rPr>
  </w:style>
  <w:style w:type="character" w:styleId="Accentuationintense">
    <w:name w:val="Intense Emphasis"/>
    <w:uiPriority w:val="21"/>
    <w:qFormat/>
    <w:rsid w:val="00044DBB"/>
    <w:rPr>
      <w:b/>
      <w:bCs/>
      <w:i/>
      <w:iCs/>
      <w:color w:val="31B6FD"/>
    </w:rPr>
  </w:style>
  <w:style w:type="character" w:customStyle="1" w:styleId="HeaderChar1">
    <w:name w:val="Header Char1"/>
    <w:uiPriority w:val="99"/>
    <w:rsid w:val="00044DBB"/>
  </w:style>
  <w:style w:type="character" w:customStyle="1" w:styleId="FooterChar1">
    <w:name w:val="Footer Char1"/>
    <w:uiPriority w:val="99"/>
    <w:rsid w:val="00044DBB"/>
  </w:style>
  <w:style w:type="paragraph" w:styleId="Listenumros2">
    <w:name w:val="List Number 2"/>
    <w:basedOn w:val="Normal"/>
    <w:uiPriority w:val="99"/>
    <w:semiHidden/>
    <w:unhideWhenUsed/>
    <w:rsid w:val="00044DBB"/>
    <w:pPr>
      <w:numPr>
        <w:numId w:val="56"/>
      </w:numPr>
      <w:contextualSpacing/>
    </w:pPr>
    <w:rPr>
      <w:lang w:eastAsia="zh-CN"/>
    </w:rPr>
  </w:style>
  <w:style w:type="paragraph" w:customStyle="1" w:styleId="Sub-ClauseText">
    <w:name w:val="Sub-Clause Text"/>
    <w:basedOn w:val="Normal"/>
    <w:link w:val="Sub-ClauseTextCar"/>
    <w:rsid w:val="00044DBB"/>
    <w:pPr>
      <w:spacing w:before="120" w:after="120"/>
      <w:jc w:val="both"/>
    </w:pPr>
    <w:rPr>
      <w:spacing w:val="-4"/>
    </w:rPr>
  </w:style>
  <w:style w:type="character" w:customStyle="1" w:styleId="Sub-ClauseTextCar">
    <w:name w:val="Sub-Clause Text Car"/>
    <w:link w:val="Sub-ClauseText"/>
    <w:rsid w:val="00044DBB"/>
    <w:rPr>
      <w:spacing w:val="-4"/>
      <w:sz w:val="24"/>
      <w:lang w:val="en" w:eastAsia="en-US"/>
    </w:rPr>
  </w:style>
  <w:style w:type="paragraph" w:customStyle="1" w:styleId="RomanParagraph">
    <w:name w:val="RomanParagraph"/>
    <w:rsid w:val="00044DBB"/>
    <w:pPr>
      <w:spacing w:before="120" w:after="120"/>
      <w:jc w:val="both"/>
    </w:pPr>
    <w:rPr>
      <w:noProof/>
      <w:sz w:val="24"/>
    </w:rPr>
  </w:style>
  <w:style w:type="paragraph" w:customStyle="1" w:styleId="Paragrapha">
    <w:name w:val="Paragraph a"/>
    <w:basedOn w:val="Normal"/>
    <w:rsid w:val="00044DBB"/>
    <w:pPr>
      <w:numPr>
        <w:numId w:val="57"/>
      </w:numPr>
      <w:spacing w:before="120" w:after="120"/>
      <w:jc w:val="both"/>
    </w:pPr>
    <w:rPr>
      <w:spacing w:val="-3"/>
    </w:rPr>
  </w:style>
  <w:style w:type="paragraph" w:customStyle="1" w:styleId="Style11">
    <w:name w:val="Style11"/>
    <w:basedOn w:val="Normal"/>
    <w:link w:val="Style11Char"/>
    <w:qFormat/>
    <w:rsid w:val="00044DBB"/>
    <w:pPr>
      <w:ind w:left="360"/>
      <w:jc w:val="center"/>
    </w:pPr>
    <w:rPr>
      <w:rFonts w:ascii="Times New Roman Bold" w:hAnsi="Times New Roman Bold"/>
      <w:b/>
      <w:smallCaps/>
      <w:sz w:val="28"/>
      <w:szCs w:val="28"/>
      <w:lang w:eastAsia="zh-CN"/>
    </w:rPr>
  </w:style>
  <w:style w:type="character" w:customStyle="1" w:styleId="Style11Char">
    <w:name w:val="Style11 Char"/>
    <w:link w:val="Style11"/>
    <w:rsid w:val="00044DBB"/>
    <w:rPr>
      <w:rFonts w:ascii="Times New Roman Bold" w:hAnsi="Times New Roman Bold"/>
      <w:b/>
      <w:smallCaps/>
      <w:sz w:val="28"/>
      <w:szCs w:val="28"/>
      <w:lang w:val="en" w:eastAsia="zh-CN"/>
    </w:rPr>
  </w:style>
  <w:style w:type="paragraph" w:customStyle="1" w:styleId="Style12">
    <w:name w:val="Style12"/>
    <w:basedOn w:val="Titre1"/>
    <w:link w:val="Style12Char"/>
    <w:qFormat/>
    <w:rsid w:val="00044DBB"/>
    <w:pPr>
      <w:numPr>
        <w:numId w:val="58"/>
      </w:numPr>
    </w:pPr>
    <w:rPr>
      <w:color w:val="27893E"/>
      <w:sz w:val="48"/>
      <w:szCs w:val="48"/>
      <w:lang w:eastAsia="zh-CN"/>
    </w:rPr>
  </w:style>
  <w:style w:type="character" w:customStyle="1" w:styleId="Style12Char">
    <w:name w:val="Style12 Char"/>
    <w:link w:val="Style12"/>
    <w:rsid w:val="00044DBB"/>
    <w:rPr>
      <w:rFonts w:ascii="Times New Roman Bold" w:hAnsi="Times New Roman Bold"/>
      <w:b/>
      <w:color w:val="27893E"/>
      <w:sz w:val="48"/>
      <w:szCs w:val="48"/>
      <w:lang w:val="en" w:eastAsia="zh-CN"/>
    </w:rPr>
  </w:style>
  <w:style w:type="paragraph" w:customStyle="1" w:styleId="Style13">
    <w:name w:val="Style13"/>
    <w:basedOn w:val="Style3"/>
    <w:link w:val="Style13Char"/>
    <w:qFormat/>
    <w:rsid w:val="00044DBB"/>
  </w:style>
  <w:style w:type="character" w:customStyle="1" w:styleId="Style13Char">
    <w:name w:val="Style13 Char"/>
    <w:link w:val="Style13"/>
    <w:rsid w:val="00044DBB"/>
    <w:rPr>
      <w:rFonts w:ascii="Times New Roman Bold" w:hAnsi="Times New Roman Bold"/>
      <w:b/>
      <w:smallCaps/>
      <w:color w:val="27893E"/>
      <w:sz w:val="28"/>
      <w:szCs w:val="28"/>
      <w:lang w:val="en" w:eastAsia="zh-CN"/>
    </w:rPr>
  </w:style>
  <w:style w:type="paragraph" w:customStyle="1" w:styleId="SectionXHeader3">
    <w:name w:val="Section X Header 3"/>
    <w:basedOn w:val="Titre1"/>
    <w:rsid w:val="00D80AB9"/>
    <w:pPr>
      <w:keepNext w:val="0"/>
      <w:keepLines w:val="0"/>
      <w:overflowPunct w:val="0"/>
      <w:autoSpaceDE w:val="0"/>
      <w:autoSpaceDN w:val="0"/>
      <w:adjustRightInd w:val="0"/>
      <w:spacing w:before="0" w:after="0"/>
      <w:textAlignment w:val="baseline"/>
      <w:outlineLvl w:val="9"/>
    </w:pPr>
    <w:rPr>
      <w:rFonts w:ascii="Times New Roman" w:hAnsi="Times New Roman"/>
      <w:sz w:val="40"/>
      <w:lang w:eastAsia="fr-FR"/>
    </w:rPr>
  </w:style>
  <w:style w:type="character" w:customStyle="1" w:styleId="FootnoteTextChar2">
    <w:name w:val="Footnote Text Char2"/>
    <w:semiHidden/>
    <w:locked/>
    <w:rsid w:val="00D80AB9"/>
    <w:rPr>
      <w:rFonts w:cs="Times New Roman"/>
      <w:lang w:val="en" w:eastAsia="fr-FR"/>
    </w:rPr>
  </w:style>
  <w:style w:type="paragraph" w:customStyle="1" w:styleId="Style14">
    <w:name w:val="Style14"/>
    <w:basedOn w:val="Titre1"/>
    <w:link w:val="Style14Char"/>
    <w:qFormat/>
    <w:rsid w:val="000D55BA"/>
  </w:style>
  <w:style w:type="paragraph" w:customStyle="1" w:styleId="Style15">
    <w:name w:val="Style15"/>
    <w:basedOn w:val="Titre1"/>
    <w:link w:val="Style15Char"/>
    <w:qFormat/>
    <w:rsid w:val="0083738E"/>
  </w:style>
  <w:style w:type="character" w:customStyle="1" w:styleId="Style14Char">
    <w:name w:val="Style14 Char"/>
    <w:basedOn w:val="Titre1Car"/>
    <w:link w:val="Style14"/>
    <w:rsid w:val="000D55BA"/>
    <w:rPr>
      <w:rFonts w:ascii="Times New Roman Bold" w:hAnsi="Times New Roman Bold"/>
      <w:b/>
      <w:sz w:val="32"/>
      <w:lang w:val="en" w:eastAsia="en-US"/>
    </w:rPr>
  </w:style>
  <w:style w:type="paragraph" w:customStyle="1" w:styleId="Style16">
    <w:name w:val="Style16"/>
    <w:basedOn w:val="Style13"/>
    <w:link w:val="Style16Char"/>
    <w:qFormat/>
    <w:rsid w:val="0083738E"/>
  </w:style>
  <w:style w:type="character" w:customStyle="1" w:styleId="Style15Char">
    <w:name w:val="Style15 Char"/>
    <w:basedOn w:val="Titre1Car"/>
    <w:link w:val="Style15"/>
    <w:rsid w:val="0083738E"/>
    <w:rPr>
      <w:rFonts w:ascii="Times New Roman Bold" w:hAnsi="Times New Roman Bold"/>
      <w:b/>
      <w:sz w:val="32"/>
      <w:lang w:val="en" w:eastAsia="en-US"/>
    </w:rPr>
  </w:style>
  <w:style w:type="paragraph" w:customStyle="1" w:styleId="Style17">
    <w:name w:val="Style17"/>
    <w:basedOn w:val="Style4"/>
    <w:link w:val="Style17Char"/>
    <w:qFormat/>
    <w:rsid w:val="0083738E"/>
    <w:pPr>
      <w:ind w:hanging="638"/>
    </w:pPr>
  </w:style>
  <w:style w:type="character" w:customStyle="1" w:styleId="Style16Char">
    <w:name w:val="Style16 Char"/>
    <w:basedOn w:val="Style13Char"/>
    <w:link w:val="Style16"/>
    <w:rsid w:val="0083738E"/>
    <w:rPr>
      <w:rFonts w:ascii="Times New Roman Bold" w:hAnsi="Times New Roman Bold"/>
      <w:b/>
      <w:smallCaps/>
      <w:color w:val="27893E"/>
      <w:sz w:val="28"/>
      <w:szCs w:val="28"/>
      <w:lang w:val="en" w:eastAsia="zh-CN"/>
    </w:rPr>
  </w:style>
  <w:style w:type="paragraph" w:customStyle="1" w:styleId="Style18">
    <w:name w:val="Style18"/>
    <w:basedOn w:val="Section8Heading3"/>
    <w:link w:val="Style18Char"/>
    <w:qFormat/>
    <w:rsid w:val="0083738E"/>
    <w:pPr>
      <w:numPr>
        <w:numId w:val="60"/>
      </w:numPr>
    </w:pPr>
  </w:style>
  <w:style w:type="character" w:customStyle="1" w:styleId="Style17Char">
    <w:name w:val="Style17 Char"/>
    <w:basedOn w:val="Style4Car"/>
    <w:link w:val="Style17"/>
    <w:rsid w:val="0083738E"/>
    <w:rPr>
      <w:b/>
      <w:color w:val="2C9858"/>
      <w:sz w:val="24"/>
      <w:lang w:val="en" w:eastAsia="zh-CN"/>
    </w:rPr>
  </w:style>
  <w:style w:type="paragraph" w:customStyle="1" w:styleId="Style19">
    <w:name w:val="Style19"/>
    <w:basedOn w:val="Style18"/>
    <w:link w:val="Style19Char"/>
    <w:qFormat/>
    <w:rsid w:val="0083738E"/>
    <w:pPr>
      <w:numPr>
        <w:numId w:val="0"/>
      </w:numPr>
      <w:ind w:left="357" w:hanging="357"/>
    </w:pPr>
  </w:style>
  <w:style w:type="character" w:customStyle="1" w:styleId="Section8Heading3Char">
    <w:name w:val="Section 8. Heading3 Char"/>
    <w:link w:val="Section8Heading3"/>
    <w:rsid w:val="0083738E"/>
    <w:rPr>
      <w:b/>
      <w:bCs/>
      <w:sz w:val="24"/>
      <w:szCs w:val="24"/>
      <w:lang w:val="en" w:eastAsia="en-US"/>
    </w:rPr>
  </w:style>
  <w:style w:type="character" w:customStyle="1" w:styleId="Style18Char">
    <w:name w:val="Style18 Char"/>
    <w:basedOn w:val="Section8Heading3Char"/>
    <w:link w:val="Style18"/>
    <w:rsid w:val="0083738E"/>
    <w:rPr>
      <w:b/>
      <w:bCs/>
      <w:sz w:val="24"/>
      <w:szCs w:val="24"/>
      <w:lang w:val="en" w:eastAsia="en-US"/>
    </w:rPr>
  </w:style>
  <w:style w:type="paragraph" w:customStyle="1" w:styleId="Style20">
    <w:name w:val="Style20"/>
    <w:basedOn w:val="Normal"/>
    <w:link w:val="Style20Char"/>
    <w:qFormat/>
    <w:rsid w:val="005818C6"/>
    <w:pPr>
      <w:tabs>
        <w:tab w:val="right" w:leader="dot" w:pos="8910"/>
      </w:tabs>
      <w:jc w:val="center"/>
    </w:pPr>
    <w:rPr>
      <w:b/>
    </w:rPr>
  </w:style>
  <w:style w:type="character" w:customStyle="1" w:styleId="Style19Char">
    <w:name w:val="Style19 Char"/>
    <w:basedOn w:val="Style18Char"/>
    <w:link w:val="Style19"/>
    <w:rsid w:val="0083738E"/>
    <w:rPr>
      <w:b/>
      <w:bCs/>
      <w:sz w:val="24"/>
      <w:szCs w:val="24"/>
      <w:lang w:val="en" w:eastAsia="en-US"/>
    </w:rPr>
  </w:style>
  <w:style w:type="paragraph" w:customStyle="1" w:styleId="Style21">
    <w:name w:val="Style21"/>
    <w:basedOn w:val="Titre1"/>
    <w:link w:val="Style21Char"/>
    <w:qFormat/>
    <w:rsid w:val="005818C6"/>
  </w:style>
  <w:style w:type="character" w:customStyle="1" w:styleId="Style20Char">
    <w:name w:val="Style20 Char"/>
    <w:link w:val="Style20"/>
    <w:rsid w:val="005818C6"/>
    <w:rPr>
      <w:b/>
      <w:sz w:val="24"/>
      <w:lang w:val="en" w:eastAsia="en-US"/>
    </w:rPr>
  </w:style>
  <w:style w:type="paragraph" w:customStyle="1" w:styleId="Style22">
    <w:name w:val="Style22"/>
    <w:basedOn w:val="Style13"/>
    <w:link w:val="Style22Char"/>
    <w:qFormat/>
    <w:rsid w:val="001C536B"/>
  </w:style>
  <w:style w:type="character" w:customStyle="1" w:styleId="Style21Char">
    <w:name w:val="Style21 Char"/>
    <w:basedOn w:val="Titre1Car"/>
    <w:link w:val="Style21"/>
    <w:rsid w:val="005818C6"/>
    <w:rPr>
      <w:rFonts w:ascii="Times New Roman Bold" w:hAnsi="Times New Roman Bold"/>
      <w:b/>
      <w:sz w:val="32"/>
      <w:lang w:val="en" w:eastAsia="en-US"/>
    </w:rPr>
  </w:style>
  <w:style w:type="paragraph" w:customStyle="1" w:styleId="Style23">
    <w:name w:val="Style23"/>
    <w:basedOn w:val="Style4"/>
    <w:link w:val="Style23Char"/>
    <w:qFormat/>
    <w:rsid w:val="001C536B"/>
    <w:pPr>
      <w:numPr>
        <w:numId w:val="54"/>
      </w:numPr>
    </w:pPr>
  </w:style>
  <w:style w:type="character" w:customStyle="1" w:styleId="Style22Char">
    <w:name w:val="Style22 Char"/>
    <w:basedOn w:val="Style13Char"/>
    <w:link w:val="Style22"/>
    <w:rsid w:val="001C536B"/>
    <w:rPr>
      <w:rFonts w:ascii="Times New Roman Bold" w:hAnsi="Times New Roman Bold"/>
      <w:b/>
      <w:smallCaps/>
      <w:color w:val="27893E"/>
      <w:sz w:val="28"/>
      <w:szCs w:val="28"/>
      <w:lang w:val="en" w:eastAsia="zh-CN"/>
    </w:rPr>
  </w:style>
  <w:style w:type="paragraph" w:customStyle="1" w:styleId="Style24">
    <w:name w:val="Style24"/>
    <w:basedOn w:val="Section8Heading3"/>
    <w:link w:val="Style24Char"/>
    <w:qFormat/>
    <w:rsid w:val="00C71EE3"/>
    <w:pPr>
      <w:ind w:right="-72" w:firstLine="0"/>
    </w:pPr>
    <w:rPr>
      <w:spacing w:val="-4"/>
    </w:rPr>
  </w:style>
  <w:style w:type="character" w:customStyle="1" w:styleId="Style23Char">
    <w:name w:val="Style23 Char"/>
    <w:basedOn w:val="Style4Car"/>
    <w:link w:val="Style23"/>
    <w:rsid w:val="001C536B"/>
    <w:rPr>
      <w:b/>
      <w:color w:val="2C9858"/>
      <w:sz w:val="24"/>
      <w:lang w:val="en" w:eastAsia="zh-CN"/>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700B72"/>
    <w:rPr>
      <w:sz w:val="24"/>
      <w:lang w:val="en" w:eastAsia="zh-CN"/>
    </w:rPr>
  </w:style>
  <w:style w:type="character" w:customStyle="1" w:styleId="Style24Char">
    <w:name w:val="Style24 Char"/>
    <w:link w:val="Style24"/>
    <w:rsid w:val="00C71EE3"/>
    <w:rPr>
      <w:b/>
      <w:bCs/>
      <w:spacing w:val="-4"/>
      <w:sz w:val="24"/>
      <w:szCs w:val="24"/>
      <w:lang w:val="en" w:eastAsia="en-US"/>
    </w:rPr>
  </w:style>
  <w:style w:type="paragraph" w:customStyle="1" w:styleId="SectionIXHeader">
    <w:name w:val="Section IX Header"/>
    <w:basedOn w:val="Normal"/>
    <w:rsid w:val="00556826"/>
    <w:pPr>
      <w:spacing w:before="240" w:after="240"/>
      <w:jc w:val="center"/>
    </w:pPr>
    <w:rPr>
      <w:rFonts w:ascii="Times New Roman Bold" w:hAnsi="Times New Roman Bold"/>
      <w:b/>
      <w:sz w:val="36"/>
      <w:szCs w:val="24"/>
    </w:rPr>
  </w:style>
  <w:style w:type="paragraph" w:customStyle="1" w:styleId="Sec8head1">
    <w:name w:val="Sec 8 head 1"/>
    <w:basedOn w:val="Style16"/>
    <w:qFormat/>
    <w:rsid w:val="000A3BDF"/>
    <w:pPr>
      <w:tabs>
        <w:tab w:val="left" w:pos="426"/>
      </w:tabs>
    </w:pPr>
    <w:rPr>
      <w:rFonts w:cs="Times New Roman Bold"/>
      <w:color w:val="auto"/>
    </w:rPr>
  </w:style>
  <w:style w:type="paragraph" w:customStyle="1" w:styleId="Sec8head2">
    <w:name w:val="Sec 8 head 2"/>
    <w:basedOn w:val="Style17"/>
    <w:qFormat/>
    <w:rsid w:val="000A3BDF"/>
    <w:pPr>
      <w:tabs>
        <w:tab w:val="left" w:pos="430"/>
      </w:tabs>
      <w:ind w:left="430" w:hanging="426"/>
    </w:pPr>
    <w:rPr>
      <w:color w:val="auto"/>
    </w:rPr>
  </w:style>
  <w:style w:type="paragraph" w:customStyle="1" w:styleId="Parts">
    <w:name w:val="Parts"/>
    <w:basedOn w:val="Titre1"/>
    <w:qFormat/>
    <w:rsid w:val="0009372C"/>
    <w:pPr>
      <w:spacing w:before="2880"/>
    </w:pPr>
  </w:style>
  <w:style w:type="paragraph" w:customStyle="1" w:styleId="Sections">
    <w:name w:val="Sections"/>
    <w:basedOn w:val="Style14"/>
    <w:qFormat/>
    <w:rsid w:val="0009372C"/>
    <w:rPr>
      <w:sz w:val="36"/>
      <w:szCs w:val="36"/>
    </w:rPr>
  </w:style>
  <w:style w:type="paragraph" w:customStyle="1" w:styleId="Sec1head1">
    <w:name w:val="Sec 1 head 1"/>
    <w:basedOn w:val="Sec8head1"/>
    <w:qFormat/>
    <w:rsid w:val="0009372C"/>
  </w:style>
  <w:style w:type="paragraph" w:customStyle="1" w:styleId="Sec1head2">
    <w:name w:val="Sec 1 head 2"/>
    <w:basedOn w:val="Sec8head2"/>
    <w:qFormat/>
    <w:rsid w:val="0009372C"/>
  </w:style>
  <w:style w:type="paragraph" w:customStyle="1" w:styleId="Sec3head1">
    <w:name w:val="Sec 3 head 1"/>
    <w:basedOn w:val="Sec1head1"/>
    <w:qFormat/>
    <w:rsid w:val="00887817"/>
  </w:style>
  <w:style w:type="paragraph" w:customStyle="1" w:styleId="Sec3head2">
    <w:name w:val="Sec 3 head 2"/>
    <w:basedOn w:val="Sec8head2"/>
    <w:qFormat/>
    <w:rsid w:val="00371B1B"/>
    <w:pPr>
      <w:spacing w:after="0"/>
      <w:jc w:val="center"/>
    </w:pPr>
    <w:rPr>
      <w:rFonts w:ascii="Times New Roman Bold" w:hAnsi="Times New Roman Bold" w:cs="Times New Roman Bold"/>
      <w:smallCaps/>
      <w:sz w:val="28"/>
      <w:szCs w:val="28"/>
    </w:rPr>
  </w:style>
  <w:style w:type="paragraph" w:customStyle="1" w:styleId="Sec4head1">
    <w:name w:val="Sec 4 head 1"/>
    <w:basedOn w:val="Sec3head2"/>
    <w:qFormat/>
    <w:rsid w:val="00371B1B"/>
  </w:style>
  <w:style w:type="paragraph" w:customStyle="1" w:styleId="Subsections">
    <w:name w:val="Subsections"/>
    <w:basedOn w:val="Style15"/>
    <w:qFormat/>
    <w:rsid w:val="00217CB3"/>
  </w:style>
  <w:style w:type="paragraph" w:customStyle="1" w:styleId="Appendix">
    <w:name w:val="Appendix"/>
    <w:basedOn w:val="A1-Heading2"/>
    <w:qFormat/>
    <w:rsid w:val="00217CB3"/>
    <w:pPr>
      <w:spacing w:before="480" w:after="240"/>
      <w:ind w:left="360"/>
    </w:pPr>
    <w:rPr>
      <w:color w:val="auto"/>
      <w:sz w:val="32"/>
      <w:szCs w:val="32"/>
      <w:lang w:eastAsia="en-US"/>
    </w:rPr>
  </w:style>
  <w:style w:type="paragraph" w:customStyle="1" w:styleId="Subsections2">
    <w:name w:val="Subsections 2"/>
    <w:basedOn w:val="Subsections"/>
    <w:qFormat/>
    <w:rsid w:val="00217CB3"/>
    <w:pPr>
      <w:spacing w:before="120" w:after="0"/>
    </w:pPr>
  </w:style>
  <w:style w:type="paragraph" w:customStyle="1" w:styleId="SubsectionsB">
    <w:name w:val="Subsections B"/>
    <w:qFormat/>
    <w:rsid w:val="0094556B"/>
    <w:pPr>
      <w:spacing w:after="240"/>
      <w:jc w:val="center"/>
    </w:pPr>
    <w:rPr>
      <w:rFonts w:ascii="Times New Roman Bold" w:hAnsi="Times New Roman Bold"/>
      <w:b/>
      <w:sz w:val="32"/>
    </w:rPr>
  </w:style>
  <w:style w:type="paragraph" w:customStyle="1" w:styleId="Sec8Bhead1">
    <w:name w:val="Sec 8 B head 1"/>
    <w:qFormat/>
    <w:rsid w:val="00DD49A7"/>
    <w:pPr>
      <w:spacing w:before="240" w:after="240"/>
      <w:jc w:val="center"/>
    </w:pPr>
    <w:rPr>
      <w:rFonts w:ascii="Times New Roman Bold" w:hAnsi="Times New Roman Bold" w:cs="Times New Roman Bold"/>
      <w:b/>
      <w:smallCaps/>
      <w:sz w:val="28"/>
      <w:szCs w:val="28"/>
      <w:lang w:eastAsia="zh-CN"/>
    </w:rPr>
  </w:style>
  <w:style w:type="paragraph" w:customStyle="1" w:styleId="Sec8Bhead2">
    <w:name w:val="Sec 8 B head 2"/>
    <w:qFormat/>
    <w:rsid w:val="00DD49A7"/>
    <w:pPr>
      <w:tabs>
        <w:tab w:val="left" w:pos="460"/>
      </w:tabs>
      <w:ind w:left="460" w:hanging="425"/>
    </w:pPr>
    <w:rPr>
      <w:b/>
      <w:sz w:val="24"/>
      <w:lang w:eastAsia="zh-CN"/>
    </w:rPr>
  </w:style>
  <w:style w:type="paragraph" w:customStyle="1" w:styleId="AppendixB">
    <w:name w:val="Appendix B"/>
    <w:qFormat/>
    <w:rsid w:val="000C67EA"/>
    <w:pPr>
      <w:spacing w:before="360" w:after="240"/>
      <w:jc w:val="center"/>
    </w:pPr>
    <w:rPr>
      <w:b/>
      <w:bCs/>
      <w:smallCaps/>
      <w:sz w:val="32"/>
      <w:szCs w:val="32"/>
    </w:rPr>
  </w:style>
  <w:style w:type="paragraph" w:customStyle="1" w:styleId="Sec10head1">
    <w:name w:val="Sec 10 head 1"/>
    <w:basedOn w:val="Style9"/>
    <w:qFormat/>
    <w:rsid w:val="006F481F"/>
    <w:pPr>
      <w:numPr>
        <w:numId w:val="0"/>
      </w:numPr>
      <w:spacing w:before="360" w:after="240"/>
      <w:ind w:left="578" w:hanging="578"/>
      <w:jc w:val="center"/>
    </w:pPr>
    <w:rPr>
      <w:bCs w:val="0"/>
      <w:sz w:val="32"/>
      <w:szCs w:val="20"/>
      <w:lang w:eastAsia="fr-FR"/>
    </w:rPr>
  </w:style>
  <w:style w:type="paragraph" w:styleId="Rvision">
    <w:name w:val="Revision"/>
    <w:hidden/>
    <w:uiPriority w:val="99"/>
    <w:semiHidden/>
    <w:rsid w:val="005E23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1.xml"/><Relationship Id="rId21" Type="http://schemas.openxmlformats.org/officeDocument/2006/relationships/footer" Target="footer4.xml"/><Relationship Id="rId42" Type="http://schemas.openxmlformats.org/officeDocument/2006/relationships/header" Target="header24.xml"/><Relationship Id="rId63" Type="http://schemas.openxmlformats.org/officeDocument/2006/relationships/header" Target="header40.xml"/><Relationship Id="rId84" Type="http://schemas.openxmlformats.org/officeDocument/2006/relationships/header" Target="header61.xml"/><Relationship Id="rId138" Type="http://schemas.openxmlformats.org/officeDocument/2006/relationships/header" Target="header101.xml"/><Relationship Id="rId107" Type="http://schemas.openxmlformats.org/officeDocument/2006/relationships/header" Target="header73.xml"/><Relationship Id="rId11" Type="http://schemas.openxmlformats.org/officeDocument/2006/relationships/footer" Target="footer1.xml"/><Relationship Id="rId32" Type="http://schemas.openxmlformats.org/officeDocument/2006/relationships/hyperlink" Target="http://context.reverso.net/traduction/francais-anglais/des+b%C3%A9n%C3%A9ficiaires+effectifs" TargetMode="External"/><Relationship Id="rId37" Type="http://schemas.openxmlformats.org/officeDocument/2006/relationships/header" Target="header19.xml"/><Relationship Id="rId53" Type="http://schemas.openxmlformats.org/officeDocument/2006/relationships/header" Target="header32.xml"/><Relationship Id="rId58" Type="http://schemas.openxmlformats.org/officeDocument/2006/relationships/header" Target="header36.xml"/><Relationship Id="rId74" Type="http://schemas.openxmlformats.org/officeDocument/2006/relationships/header" Target="header51.xml"/><Relationship Id="rId79" Type="http://schemas.openxmlformats.org/officeDocument/2006/relationships/header" Target="header56.xml"/><Relationship Id="rId102" Type="http://schemas.openxmlformats.org/officeDocument/2006/relationships/header" Target="header69.xml"/><Relationship Id="rId123" Type="http://schemas.openxmlformats.org/officeDocument/2006/relationships/header" Target="header86.xml"/><Relationship Id="rId128" Type="http://schemas.openxmlformats.org/officeDocument/2006/relationships/header" Target="header91.xml"/><Relationship Id="rId5" Type="http://schemas.openxmlformats.org/officeDocument/2006/relationships/webSettings" Target="webSettings.xml"/><Relationship Id="rId90" Type="http://schemas.openxmlformats.org/officeDocument/2006/relationships/oleObject" Target="embeddings/oleObject1.bin"/><Relationship Id="rId95" Type="http://schemas.openxmlformats.org/officeDocument/2006/relationships/image" Target="media/image5.wmf"/><Relationship Id="rId22" Type="http://schemas.openxmlformats.org/officeDocument/2006/relationships/header" Target="header10.xml"/><Relationship Id="rId27" Type="http://schemas.openxmlformats.org/officeDocument/2006/relationships/footer" Target="footer7.xml"/><Relationship Id="rId43" Type="http://schemas.openxmlformats.org/officeDocument/2006/relationships/header" Target="header25.xml"/><Relationship Id="rId48" Type="http://schemas.openxmlformats.org/officeDocument/2006/relationships/footer" Target="footer9.xml"/><Relationship Id="rId64" Type="http://schemas.openxmlformats.org/officeDocument/2006/relationships/header" Target="header41.xml"/><Relationship Id="rId69" Type="http://schemas.openxmlformats.org/officeDocument/2006/relationships/header" Target="header46.xml"/><Relationship Id="rId113" Type="http://schemas.openxmlformats.org/officeDocument/2006/relationships/header" Target="header79.xml"/><Relationship Id="rId118" Type="http://schemas.openxmlformats.org/officeDocument/2006/relationships/header" Target="header82.xml"/><Relationship Id="rId134" Type="http://schemas.openxmlformats.org/officeDocument/2006/relationships/header" Target="header97.xml"/><Relationship Id="rId139" Type="http://schemas.openxmlformats.org/officeDocument/2006/relationships/header" Target="header102.xml"/><Relationship Id="rId80" Type="http://schemas.openxmlformats.org/officeDocument/2006/relationships/header" Target="header57.xml"/><Relationship Id="rId85" Type="http://schemas.openxmlformats.org/officeDocument/2006/relationships/header" Target="header62.xml"/><Relationship Id="rId12" Type="http://schemas.openxmlformats.org/officeDocument/2006/relationships/header" Target="header3.xml"/><Relationship Id="rId17" Type="http://schemas.openxmlformats.org/officeDocument/2006/relationships/header" Target="header7.xml"/><Relationship Id="rId33" Type="http://schemas.openxmlformats.org/officeDocument/2006/relationships/header" Target="header16.xml"/><Relationship Id="rId38" Type="http://schemas.openxmlformats.org/officeDocument/2006/relationships/header" Target="header20.xml"/><Relationship Id="rId59" Type="http://schemas.openxmlformats.org/officeDocument/2006/relationships/header" Target="header37.xml"/><Relationship Id="rId103" Type="http://schemas.openxmlformats.org/officeDocument/2006/relationships/header" Target="header70.xml"/><Relationship Id="rId108" Type="http://schemas.openxmlformats.org/officeDocument/2006/relationships/header" Target="header74.xml"/><Relationship Id="rId124" Type="http://schemas.openxmlformats.org/officeDocument/2006/relationships/header" Target="header87.xml"/><Relationship Id="rId129" Type="http://schemas.openxmlformats.org/officeDocument/2006/relationships/header" Target="header92.xml"/><Relationship Id="rId54" Type="http://schemas.openxmlformats.org/officeDocument/2006/relationships/header" Target="header33.xml"/><Relationship Id="rId70" Type="http://schemas.openxmlformats.org/officeDocument/2006/relationships/header" Target="header47.xml"/><Relationship Id="rId75" Type="http://schemas.openxmlformats.org/officeDocument/2006/relationships/header" Target="header52.xml"/><Relationship Id="rId91" Type="http://schemas.openxmlformats.org/officeDocument/2006/relationships/image" Target="media/image3.wmf"/><Relationship Id="rId96" Type="http://schemas.openxmlformats.org/officeDocument/2006/relationships/oleObject" Target="embeddings/oleObject4.bin"/><Relationship Id="rId140" Type="http://schemas.openxmlformats.org/officeDocument/2006/relationships/header" Target="header10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1.xml"/><Relationship Id="rId28" Type="http://schemas.openxmlformats.org/officeDocument/2006/relationships/header" Target="header13.xml"/><Relationship Id="rId49" Type="http://schemas.openxmlformats.org/officeDocument/2006/relationships/header" Target="header28.xml"/><Relationship Id="rId114" Type="http://schemas.openxmlformats.org/officeDocument/2006/relationships/footer" Target="footer13.xml"/><Relationship Id="rId119" Type="http://schemas.openxmlformats.org/officeDocument/2006/relationships/header" Target="header83.xml"/><Relationship Id="rId44" Type="http://schemas.openxmlformats.org/officeDocument/2006/relationships/footer" Target="footer8.xml"/><Relationship Id="rId60" Type="http://schemas.openxmlformats.org/officeDocument/2006/relationships/header" Target="header38.xml"/><Relationship Id="rId65" Type="http://schemas.openxmlformats.org/officeDocument/2006/relationships/header" Target="header42.xml"/><Relationship Id="rId81" Type="http://schemas.openxmlformats.org/officeDocument/2006/relationships/header" Target="header58.xml"/><Relationship Id="rId86" Type="http://schemas.openxmlformats.org/officeDocument/2006/relationships/header" Target="header63.xml"/><Relationship Id="rId130" Type="http://schemas.openxmlformats.org/officeDocument/2006/relationships/header" Target="header93.xml"/><Relationship Id="rId135" Type="http://schemas.openxmlformats.org/officeDocument/2006/relationships/header" Target="header98.xml"/><Relationship Id="rId13" Type="http://schemas.openxmlformats.org/officeDocument/2006/relationships/header" Target="header4.xml"/><Relationship Id="rId18" Type="http://schemas.openxmlformats.org/officeDocument/2006/relationships/footer" Target="footer3.xml"/><Relationship Id="rId39" Type="http://schemas.openxmlformats.org/officeDocument/2006/relationships/header" Target="header21.xml"/><Relationship Id="rId109" Type="http://schemas.openxmlformats.org/officeDocument/2006/relationships/header" Target="header75.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4.xml"/><Relationship Id="rId76" Type="http://schemas.openxmlformats.org/officeDocument/2006/relationships/header" Target="header53.xml"/><Relationship Id="rId97" Type="http://schemas.openxmlformats.org/officeDocument/2006/relationships/image" Target="media/image6.wmf"/><Relationship Id="rId104" Type="http://schemas.openxmlformats.org/officeDocument/2006/relationships/footer" Target="footer12.xml"/><Relationship Id="rId120" Type="http://schemas.openxmlformats.org/officeDocument/2006/relationships/footer" Target="footer15.xml"/><Relationship Id="rId125" Type="http://schemas.openxmlformats.org/officeDocument/2006/relationships/header" Target="header88.xml"/><Relationship Id="rId141" Type="http://schemas.openxmlformats.org/officeDocument/2006/relationships/header" Target="header104.xml"/><Relationship Id="rId7" Type="http://schemas.openxmlformats.org/officeDocument/2006/relationships/endnotes" Target="endnotes.xml"/><Relationship Id="rId71" Type="http://schemas.openxmlformats.org/officeDocument/2006/relationships/header" Target="header48.xml"/><Relationship Id="rId92" Type="http://schemas.openxmlformats.org/officeDocument/2006/relationships/oleObject" Target="embeddings/oleObject2.bin"/><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5.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3.xml"/><Relationship Id="rId87" Type="http://schemas.openxmlformats.org/officeDocument/2006/relationships/header" Target="header64.xml"/><Relationship Id="rId110" Type="http://schemas.openxmlformats.org/officeDocument/2006/relationships/header" Target="header76.xml"/><Relationship Id="rId115" Type="http://schemas.openxmlformats.org/officeDocument/2006/relationships/header" Target="header80.xml"/><Relationship Id="rId131" Type="http://schemas.openxmlformats.org/officeDocument/2006/relationships/header" Target="header94.xml"/><Relationship Id="rId136" Type="http://schemas.openxmlformats.org/officeDocument/2006/relationships/header" Target="header99.xml"/><Relationship Id="rId61" Type="http://schemas.openxmlformats.org/officeDocument/2006/relationships/footer" Target="footer11.xml"/><Relationship Id="rId82" Type="http://schemas.openxmlformats.org/officeDocument/2006/relationships/header" Target="header59.xml"/><Relationship Id="rId19" Type="http://schemas.openxmlformats.org/officeDocument/2006/relationships/header" Target="header8.xml"/><Relationship Id="rId14" Type="http://schemas.openxmlformats.org/officeDocument/2006/relationships/header" Target="header5.xml"/><Relationship Id="rId30" Type="http://schemas.openxmlformats.org/officeDocument/2006/relationships/header" Target="header15.xml"/><Relationship Id="rId35" Type="http://schemas.openxmlformats.org/officeDocument/2006/relationships/header" Target="header18.xml"/><Relationship Id="rId56" Type="http://schemas.openxmlformats.org/officeDocument/2006/relationships/footer" Target="footer10.xml"/><Relationship Id="rId77" Type="http://schemas.openxmlformats.org/officeDocument/2006/relationships/header" Target="header54.xml"/><Relationship Id="rId100" Type="http://schemas.openxmlformats.org/officeDocument/2006/relationships/header" Target="header67.xml"/><Relationship Id="rId105" Type="http://schemas.openxmlformats.org/officeDocument/2006/relationships/header" Target="header71.xml"/><Relationship Id="rId126" Type="http://schemas.openxmlformats.org/officeDocument/2006/relationships/header" Target="header89.xm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header" Target="header49.xml"/><Relationship Id="rId93" Type="http://schemas.openxmlformats.org/officeDocument/2006/relationships/image" Target="media/image4.wmf"/><Relationship Id="rId98" Type="http://schemas.openxmlformats.org/officeDocument/2006/relationships/oleObject" Target="embeddings/oleObject5.bin"/><Relationship Id="rId121" Type="http://schemas.openxmlformats.org/officeDocument/2006/relationships/header" Target="header84.xm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image" Target="media/image2.gif"/><Relationship Id="rId67" Type="http://schemas.openxmlformats.org/officeDocument/2006/relationships/header" Target="header44.xml"/><Relationship Id="rId116" Type="http://schemas.openxmlformats.org/officeDocument/2006/relationships/footer" Target="footer14.xml"/><Relationship Id="rId137" Type="http://schemas.openxmlformats.org/officeDocument/2006/relationships/header" Target="header100.xml"/><Relationship Id="rId20" Type="http://schemas.openxmlformats.org/officeDocument/2006/relationships/header" Target="header9.xml"/><Relationship Id="rId41" Type="http://schemas.openxmlformats.org/officeDocument/2006/relationships/header" Target="header23.xml"/><Relationship Id="rId62" Type="http://schemas.openxmlformats.org/officeDocument/2006/relationships/header" Target="header39.xml"/><Relationship Id="rId83" Type="http://schemas.openxmlformats.org/officeDocument/2006/relationships/header" Target="header60.xml"/><Relationship Id="rId88" Type="http://schemas.openxmlformats.org/officeDocument/2006/relationships/header" Target="header65.xml"/><Relationship Id="rId111" Type="http://schemas.openxmlformats.org/officeDocument/2006/relationships/header" Target="header77.xml"/><Relationship Id="rId132" Type="http://schemas.openxmlformats.org/officeDocument/2006/relationships/header" Target="header95.xml"/><Relationship Id="rId15" Type="http://schemas.openxmlformats.org/officeDocument/2006/relationships/header" Target="header6.xml"/><Relationship Id="rId36" Type="http://schemas.openxmlformats.org/officeDocument/2006/relationships/hyperlink" Target="http://context.reverso.net/traduction/francais-anglais/des+b%C3%A9n%C3%A9ficiaires+effectifs" TargetMode="External"/><Relationship Id="rId57" Type="http://schemas.openxmlformats.org/officeDocument/2006/relationships/header" Target="header35.xml"/><Relationship Id="rId106" Type="http://schemas.openxmlformats.org/officeDocument/2006/relationships/header" Target="header72.xml"/><Relationship Id="rId127" Type="http://schemas.openxmlformats.org/officeDocument/2006/relationships/header" Target="header90.xml"/><Relationship Id="rId10" Type="http://schemas.openxmlformats.org/officeDocument/2006/relationships/header" Target="header2.xml"/><Relationship Id="rId31" Type="http://schemas.openxmlformats.org/officeDocument/2006/relationships/hyperlink" Target="http://context.reverso.net/traduction/francais-anglais/des+b%C3%A9n%C3%A9ficiaires+effectifs" TargetMode="External"/><Relationship Id="rId52" Type="http://schemas.openxmlformats.org/officeDocument/2006/relationships/header" Target="header31.xml"/><Relationship Id="rId73" Type="http://schemas.openxmlformats.org/officeDocument/2006/relationships/header" Target="header50.xml"/><Relationship Id="rId78" Type="http://schemas.openxmlformats.org/officeDocument/2006/relationships/header" Target="header55.xml"/><Relationship Id="rId94" Type="http://schemas.openxmlformats.org/officeDocument/2006/relationships/oleObject" Target="embeddings/oleObject3.bin"/><Relationship Id="rId99" Type="http://schemas.openxmlformats.org/officeDocument/2006/relationships/header" Target="header66.xml"/><Relationship Id="rId101" Type="http://schemas.openxmlformats.org/officeDocument/2006/relationships/header" Target="header68.xml"/><Relationship Id="rId122" Type="http://schemas.openxmlformats.org/officeDocument/2006/relationships/header" Target="header85.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47" Type="http://schemas.openxmlformats.org/officeDocument/2006/relationships/header" Target="header27.xml"/><Relationship Id="rId68" Type="http://schemas.openxmlformats.org/officeDocument/2006/relationships/header" Target="header45.xml"/><Relationship Id="rId89" Type="http://schemas.openxmlformats.org/officeDocument/2006/relationships/image" Target="media/image2.wmf"/><Relationship Id="rId112" Type="http://schemas.openxmlformats.org/officeDocument/2006/relationships/header" Target="header78.xml"/><Relationship Id="rId133" Type="http://schemas.openxmlformats.org/officeDocument/2006/relationships/header" Target="header96.xml"/><Relationship Id="rId1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A641-CD2A-4C22-84BD-9FCB96FF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44357</Words>
  <Characters>252840</Characters>
  <Application>Microsoft Office Word</Application>
  <DocSecurity>0</DocSecurity>
  <Lines>2107</Lines>
  <Paragraphs>593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CONTENTS</vt:lpstr>
      <vt:lpstr>CONTENTS</vt:lpstr>
    </vt:vector>
  </TitlesOfParts>
  <Company>The World Bank</Company>
  <LinksUpToDate>false</LinksUpToDate>
  <CharactersWithSpaces>296604</CharactersWithSpaces>
  <SharedDoc>false</SharedDoc>
  <HLinks>
    <vt:vector size="498" baseType="variant">
      <vt:variant>
        <vt:i4>7864418</vt:i4>
      </vt:variant>
      <vt:variant>
        <vt:i4>816</vt:i4>
      </vt:variant>
      <vt:variant>
        <vt:i4>0</vt:i4>
      </vt:variant>
      <vt:variant>
        <vt:i4>5</vt:i4>
      </vt:variant>
      <vt:variant>
        <vt:lpwstr>http://www.iadb.org/fr/passation-de-marches-de-projets/politiques-de-passation-de-marches,8182.html</vt:lpwstr>
      </vt:variant>
      <vt:variant>
        <vt:lpwstr/>
      </vt:variant>
      <vt:variant>
        <vt:i4>1703992</vt:i4>
      </vt:variant>
      <vt:variant>
        <vt:i4>809</vt:i4>
      </vt:variant>
      <vt:variant>
        <vt:i4>0</vt:i4>
      </vt:variant>
      <vt:variant>
        <vt:i4>5</vt:i4>
      </vt:variant>
      <vt:variant>
        <vt:lpwstr/>
      </vt:variant>
      <vt:variant>
        <vt:lpwstr>_Toc454098105</vt:lpwstr>
      </vt:variant>
      <vt:variant>
        <vt:i4>1703992</vt:i4>
      </vt:variant>
      <vt:variant>
        <vt:i4>803</vt:i4>
      </vt:variant>
      <vt:variant>
        <vt:i4>0</vt:i4>
      </vt:variant>
      <vt:variant>
        <vt:i4>5</vt:i4>
      </vt:variant>
      <vt:variant>
        <vt:lpwstr/>
      </vt:variant>
      <vt:variant>
        <vt:lpwstr>_Toc454098104</vt:lpwstr>
      </vt:variant>
      <vt:variant>
        <vt:i4>1703992</vt:i4>
      </vt:variant>
      <vt:variant>
        <vt:i4>797</vt:i4>
      </vt:variant>
      <vt:variant>
        <vt:i4>0</vt:i4>
      </vt:variant>
      <vt:variant>
        <vt:i4>5</vt:i4>
      </vt:variant>
      <vt:variant>
        <vt:lpwstr/>
      </vt:variant>
      <vt:variant>
        <vt:lpwstr>_Toc454098103</vt:lpwstr>
      </vt:variant>
      <vt:variant>
        <vt:i4>1703992</vt:i4>
      </vt:variant>
      <vt:variant>
        <vt:i4>791</vt:i4>
      </vt:variant>
      <vt:variant>
        <vt:i4>0</vt:i4>
      </vt:variant>
      <vt:variant>
        <vt:i4>5</vt:i4>
      </vt:variant>
      <vt:variant>
        <vt:lpwstr/>
      </vt:variant>
      <vt:variant>
        <vt:lpwstr>_Toc454098102</vt:lpwstr>
      </vt:variant>
      <vt:variant>
        <vt:i4>1703992</vt:i4>
      </vt:variant>
      <vt:variant>
        <vt:i4>785</vt:i4>
      </vt:variant>
      <vt:variant>
        <vt:i4>0</vt:i4>
      </vt:variant>
      <vt:variant>
        <vt:i4>5</vt:i4>
      </vt:variant>
      <vt:variant>
        <vt:lpwstr/>
      </vt:variant>
      <vt:variant>
        <vt:lpwstr>_Toc454098101</vt:lpwstr>
      </vt:variant>
      <vt:variant>
        <vt:i4>1703992</vt:i4>
      </vt:variant>
      <vt:variant>
        <vt:i4>779</vt:i4>
      </vt:variant>
      <vt:variant>
        <vt:i4>0</vt:i4>
      </vt:variant>
      <vt:variant>
        <vt:i4>5</vt:i4>
      </vt:variant>
      <vt:variant>
        <vt:lpwstr/>
      </vt:variant>
      <vt:variant>
        <vt:lpwstr>_Toc454098100</vt:lpwstr>
      </vt:variant>
      <vt:variant>
        <vt:i4>1245241</vt:i4>
      </vt:variant>
      <vt:variant>
        <vt:i4>773</vt:i4>
      </vt:variant>
      <vt:variant>
        <vt:i4>0</vt:i4>
      </vt:variant>
      <vt:variant>
        <vt:i4>5</vt:i4>
      </vt:variant>
      <vt:variant>
        <vt:lpwstr/>
      </vt:variant>
      <vt:variant>
        <vt:lpwstr>_Toc454098099</vt:lpwstr>
      </vt:variant>
      <vt:variant>
        <vt:i4>1245241</vt:i4>
      </vt:variant>
      <vt:variant>
        <vt:i4>767</vt:i4>
      </vt:variant>
      <vt:variant>
        <vt:i4>0</vt:i4>
      </vt:variant>
      <vt:variant>
        <vt:i4>5</vt:i4>
      </vt:variant>
      <vt:variant>
        <vt:lpwstr/>
      </vt:variant>
      <vt:variant>
        <vt:lpwstr>_Toc454098098</vt:lpwstr>
      </vt:variant>
      <vt:variant>
        <vt:i4>1245241</vt:i4>
      </vt:variant>
      <vt:variant>
        <vt:i4>761</vt:i4>
      </vt:variant>
      <vt:variant>
        <vt:i4>0</vt:i4>
      </vt:variant>
      <vt:variant>
        <vt:i4>5</vt:i4>
      </vt:variant>
      <vt:variant>
        <vt:lpwstr/>
      </vt:variant>
      <vt:variant>
        <vt:lpwstr>_Toc454098097</vt:lpwstr>
      </vt:variant>
      <vt:variant>
        <vt:i4>1245241</vt:i4>
      </vt:variant>
      <vt:variant>
        <vt:i4>755</vt:i4>
      </vt:variant>
      <vt:variant>
        <vt:i4>0</vt:i4>
      </vt:variant>
      <vt:variant>
        <vt:i4>5</vt:i4>
      </vt:variant>
      <vt:variant>
        <vt:lpwstr/>
      </vt:variant>
      <vt:variant>
        <vt:lpwstr>_Toc454098096</vt:lpwstr>
      </vt:variant>
      <vt:variant>
        <vt:i4>1245241</vt:i4>
      </vt:variant>
      <vt:variant>
        <vt:i4>749</vt:i4>
      </vt:variant>
      <vt:variant>
        <vt:i4>0</vt:i4>
      </vt:variant>
      <vt:variant>
        <vt:i4>5</vt:i4>
      </vt:variant>
      <vt:variant>
        <vt:lpwstr/>
      </vt:variant>
      <vt:variant>
        <vt:lpwstr>_Toc454098095</vt:lpwstr>
      </vt:variant>
      <vt:variant>
        <vt:i4>1245241</vt:i4>
      </vt:variant>
      <vt:variant>
        <vt:i4>743</vt:i4>
      </vt:variant>
      <vt:variant>
        <vt:i4>0</vt:i4>
      </vt:variant>
      <vt:variant>
        <vt:i4>5</vt:i4>
      </vt:variant>
      <vt:variant>
        <vt:lpwstr/>
      </vt:variant>
      <vt:variant>
        <vt:lpwstr>_Toc454098094</vt:lpwstr>
      </vt:variant>
      <vt:variant>
        <vt:i4>1245241</vt:i4>
      </vt:variant>
      <vt:variant>
        <vt:i4>737</vt:i4>
      </vt:variant>
      <vt:variant>
        <vt:i4>0</vt:i4>
      </vt:variant>
      <vt:variant>
        <vt:i4>5</vt:i4>
      </vt:variant>
      <vt:variant>
        <vt:lpwstr/>
      </vt:variant>
      <vt:variant>
        <vt:lpwstr>_Toc454098093</vt:lpwstr>
      </vt:variant>
      <vt:variant>
        <vt:i4>1245241</vt:i4>
      </vt:variant>
      <vt:variant>
        <vt:i4>731</vt:i4>
      </vt:variant>
      <vt:variant>
        <vt:i4>0</vt:i4>
      </vt:variant>
      <vt:variant>
        <vt:i4>5</vt:i4>
      </vt:variant>
      <vt:variant>
        <vt:lpwstr/>
      </vt:variant>
      <vt:variant>
        <vt:lpwstr>_Toc454098092</vt:lpwstr>
      </vt:variant>
      <vt:variant>
        <vt:i4>1245241</vt:i4>
      </vt:variant>
      <vt:variant>
        <vt:i4>725</vt:i4>
      </vt:variant>
      <vt:variant>
        <vt:i4>0</vt:i4>
      </vt:variant>
      <vt:variant>
        <vt:i4>5</vt:i4>
      </vt:variant>
      <vt:variant>
        <vt:lpwstr/>
      </vt:variant>
      <vt:variant>
        <vt:lpwstr>_Toc454098091</vt:lpwstr>
      </vt:variant>
      <vt:variant>
        <vt:i4>1245241</vt:i4>
      </vt:variant>
      <vt:variant>
        <vt:i4>719</vt:i4>
      </vt:variant>
      <vt:variant>
        <vt:i4>0</vt:i4>
      </vt:variant>
      <vt:variant>
        <vt:i4>5</vt:i4>
      </vt:variant>
      <vt:variant>
        <vt:lpwstr/>
      </vt:variant>
      <vt:variant>
        <vt:lpwstr>_Toc454098090</vt:lpwstr>
      </vt:variant>
      <vt:variant>
        <vt:i4>1179705</vt:i4>
      </vt:variant>
      <vt:variant>
        <vt:i4>713</vt:i4>
      </vt:variant>
      <vt:variant>
        <vt:i4>0</vt:i4>
      </vt:variant>
      <vt:variant>
        <vt:i4>5</vt:i4>
      </vt:variant>
      <vt:variant>
        <vt:lpwstr/>
      </vt:variant>
      <vt:variant>
        <vt:lpwstr>_Toc454098089</vt:lpwstr>
      </vt:variant>
      <vt:variant>
        <vt:i4>1179705</vt:i4>
      </vt:variant>
      <vt:variant>
        <vt:i4>707</vt:i4>
      </vt:variant>
      <vt:variant>
        <vt:i4>0</vt:i4>
      </vt:variant>
      <vt:variant>
        <vt:i4>5</vt:i4>
      </vt:variant>
      <vt:variant>
        <vt:lpwstr/>
      </vt:variant>
      <vt:variant>
        <vt:lpwstr>_Toc454098088</vt:lpwstr>
      </vt:variant>
      <vt:variant>
        <vt:i4>1179705</vt:i4>
      </vt:variant>
      <vt:variant>
        <vt:i4>701</vt:i4>
      </vt:variant>
      <vt:variant>
        <vt:i4>0</vt:i4>
      </vt:variant>
      <vt:variant>
        <vt:i4>5</vt:i4>
      </vt:variant>
      <vt:variant>
        <vt:lpwstr/>
      </vt:variant>
      <vt:variant>
        <vt:lpwstr>_Toc454098087</vt:lpwstr>
      </vt:variant>
      <vt:variant>
        <vt:i4>1179705</vt:i4>
      </vt:variant>
      <vt:variant>
        <vt:i4>695</vt:i4>
      </vt:variant>
      <vt:variant>
        <vt:i4>0</vt:i4>
      </vt:variant>
      <vt:variant>
        <vt:i4>5</vt:i4>
      </vt:variant>
      <vt:variant>
        <vt:lpwstr/>
      </vt:variant>
      <vt:variant>
        <vt:lpwstr>_Toc454098086</vt:lpwstr>
      </vt:variant>
      <vt:variant>
        <vt:i4>1179705</vt:i4>
      </vt:variant>
      <vt:variant>
        <vt:i4>689</vt:i4>
      </vt:variant>
      <vt:variant>
        <vt:i4>0</vt:i4>
      </vt:variant>
      <vt:variant>
        <vt:i4>5</vt:i4>
      </vt:variant>
      <vt:variant>
        <vt:lpwstr/>
      </vt:variant>
      <vt:variant>
        <vt:lpwstr>_Toc454098085</vt:lpwstr>
      </vt:variant>
      <vt:variant>
        <vt:i4>1179705</vt:i4>
      </vt:variant>
      <vt:variant>
        <vt:i4>683</vt:i4>
      </vt:variant>
      <vt:variant>
        <vt:i4>0</vt:i4>
      </vt:variant>
      <vt:variant>
        <vt:i4>5</vt:i4>
      </vt:variant>
      <vt:variant>
        <vt:lpwstr/>
      </vt:variant>
      <vt:variant>
        <vt:lpwstr>_Toc454098084</vt:lpwstr>
      </vt:variant>
      <vt:variant>
        <vt:i4>1179705</vt:i4>
      </vt:variant>
      <vt:variant>
        <vt:i4>677</vt:i4>
      </vt:variant>
      <vt:variant>
        <vt:i4>0</vt:i4>
      </vt:variant>
      <vt:variant>
        <vt:i4>5</vt:i4>
      </vt:variant>
      <vt:variant>
        <vt:lpwstr/>
      </vt:variant>
      <vt:variant>
        <vt:lpwstr>_Toc454098083</vt:lpwstr>
      </vt:variant>
      <vt:variant>
        <vt:i4>1179705</vt:i4>
      </vt:variant>
      <vt:variant>
        <vt:i4>671</vt:i4>
      </vt:variant>
      <vt:variant>
        <vt:i4>0</vt:i4>
      </vt:variant>
      <vt:variant>
        <vt:i4>5</vt:i4>
      </vt:variant>
      <vt:variant>
        <vt:lpwstr/>
      </vt:variant>
      <vt:variant>
        <vt:lpwstr>_Toc454098082</vt:lpwstr>
      </vt:variant>
      <vt:variant>
        <vt:i4>1179705</vt:i4>
      </vt:variant>
      <vt:variant>
        <vt:i4>665</vt:i4>
      </vt:variant>
      <vt:variant>
        <vt:i4>0</vt:i4>
      </vt:variant>
      <vt:variant>
        <vt:i4>5</vt:i4>
      </vt:variant>
      <vt:variant>
        <vt:lpwstr/>
      </vt:variant>
      <vt:variant>
        <vt:lpwstr>_Toc454098081</vt:lpwstr>
      </vt:variant>
      <vt:variant>
        <vt:i4>1179705</vt:i4>
      </vt:variant>
      <vt:variant>
        <vt:i4>659</vt:i4>
      </vt:variant>
      <vt:variant>
        <vt:i4>0</vt:i4>
      </vt:variant>
      <vt:variant>
        <vt:i4>5</vt:i4>
      </vt:variant>
      <vt:variant>
        <vt:lpwstr/>
      </vt:variant>
      <vt:variant>
        <vt:lpwstr>_Toc454098080</vt:lpwstr>
      </vt:variant>
      <vt:variant>
        <vt:i4>1900601</vt:i4>
      </vt:variant>
      <vt:variant>
        <vt:i4>653</vt:i4>
      </vt:variant>
      <vt:variant>
        <vt:i4>0</vt:i4>
      </vt:variant>
      <vt:variant>
        <vt:i4>5</vt:i4>
      </vt:variant>
      <vt:variant>
        <vt:lpwstr/>
      </vt:variant>
      <vt:variant>
        <vt:lpwstr>_Toc454098079</vt:lpwstr>
      </vt:variant>
      <vt:variant>
        <vt:i4>1900601</vt:i4>
      </vt:variant>
      <vt:variant>
        <vt:i4>647</vt:i4>
      </vt:variant>
      <vt:variant>
        <vt:i4>0</vt:i4>
      </vt:variant>
      <vt:variant>
        <vt:i4>5</vt:i4>
      </vt:variant>
      <vt:variant>
        <vt:lpwstr/>
      </vt:variant>
      <vt:variant>
        <vt:lpwstr>_Toc454098078</vt:lpwstr>
      </vt:variant>
      <vt:variant>
        <vt:i4>1900601</vt:i4>
      </vt:variant>
      <vt:variant>
        <vt:i4>641</vt:i4>
      </vt:variant>
      <vt:variant>
        <vt:i4>0</vt:i4>
      </vt:variant>
      <vt:variant>
        <vt:i4>5</vt:i4>
      </vt:variant>
      <vt:variant>
        <vt:lpwstr/>
      </vt:variant>
      <vt:variant>
        <vt:lpwstr>_Toc454098077</vt:lpwstr>
      </vt:variant>
      <vt:variant>
        <vt:i4>1900601</vt:i4>
      </vt:variant>
      <vt:variant>
        <vt:i4>635</vt:i4>
      </vt:variant>
      <vt:variant>
        <vt:i4>0</vt:i4>
      </vt:variant>
      <vt:variant>
        <vt:i4>5</vt:i4>
      </vt:variant>
      <vt:variant>
        <vt:lpwstr/>
      </vt:variant>
      <vt:variant>
        <vt:lpwstr>_Toc454098076</vt:lpwstr>
      </vt:variant>
      <vt:variant>
        <vt:i4>1900601</vt:i4>
      </vt:variant>
      <vt:variant>
        <vt:i4>629</vt:i4>
      </vt:variant>
      <vt:variant>
        <vt:i4>0</vt:i4>
      </vt:variant>
      <vt:variant>
        <vt:i4>5</vt:i4>
      </vt:variant>
      <vt:variant>
        <vt:lpwstr/>
      </vt:variant>
      <vt:variant>
        <vt:lpwstr>_Toc454098075</vt:lpwstr>
      </vt:variant>
      <vt:variant>
        <vt:i4>1900601</vt:i4>
      </vt:variant>
      <vt:variant>
        <vt:i4>623</vt:i4>
      </vt:variant>
      <vt:variant>
        <vt:i4>0</vt:i4>
      </vt:variant>
      <vt:variant>
        <vt:i4>5</vt:i4>
      </vt:variant>
      <vt:variant>
        <vt:lpwstr/>
      </vt:variant>
      <vt:variant>
        <vt:lpwstr>_Toc454098074</vt:lpwstr>
      </vt:variant>
      <vt:variant>
        <vt:i4>1900601</vt:i4>
      </vt:variant>
      <vt:variant>
        <vt:i4>617</vt:i4>
      </vt:variant>
      <vt:variant>
        <vt:i4>0</vt:i4>
      </vt:variant>
      <vt:variant>
        <vt:i4>5</vt:i4>
      </vt:variant>
      <vt:variant>
        <vt:lpwstr/>
      </vt:variant>
      <vt:variant>
        <vt:lpwstr>_Toc454098073</vt:lpwstr>
      </vt:variant>
      <vt:variant>
        <vt:i4>1900601</vt:i4>
      </vt:variant>
      <vt:variant>
        <vt:i4>611</vt:i4>
      </vt:variant>
      <vt:variant>
        <vt:i4>0</vt:i4>
      </vt:variant>
      <vt:variant>
        <vt:i4>5</vt:i4>
      </vt:variant>
      <vt:variant>
        <vt:lpwstr/>
      </vt:variant>
      <vt:variant>
        <vt:lpwstr>_Toc454098072</vt:lpwstr>
      </vt:variant>
      <vt:variant>
        <vt:i4>1900601</vt:i4>
      </vt:variant>
      <vt:variant>
        <vt:i4>605</vt:i4>
      </vt:variant>
      <vt:variant>
        <vt:i4>0</vt:i4>
      </vt:variant>
      <vt:variant>
        <vt:i4>5</vt:i4>
      </vt:variant>
      <vt:variant>
        <vt:lpwstr/>
      </vt:variant>
      <vt:variant>
        <vt:lpwstr>_Toc454098071</vt:lpwstr>
      </vt:variant>
      <vt:variant>
        <vt:i4>1900601</vt:i4>
      </vt:variant>
      <vt:variant>
        <vt:i4>599</vt:i4>
      </vt:variant>
      <vt:variant>
        <vt:i4>0</vt:i4>
      </vt:variant>
      <vt:variant>
        <vt:i4>5</vt:i4>
      </vt:variant>
      <vt:variant>
        <vt:lpwstr/>
      </vt:variant>
      <vt:variant>
        <vt:lpwstr>_Toc454098070</vt:lpwstr>
      </vt:variant>
      <vt:variant>
        <vt:i4>1835065</vt:i4>
      </vt:variant>
      <vt:variant>
        <vt:i4>593</vt:i4>
      </vt:variant>
      <vt:variant>
        <vt:i4>0</vt:i4>
      </vt:variant>
      <vt:variant>
        <vt:i4>5</vt:i4>
      </vt:variant>
      <vt:variant>
        <vt:lpwstr/>
      </vt:variant>
      <vt:variant>
        <vt:lpwstr>_Toc454098069</vt:lpwstr>
      </vt:variant>
      <vt:variant>
        <vt:i4>1835065</vt:i4>
      </vt:variant>
      <vt:variant>
        <vt:i4>587</vt:i4>
      </vt:variant>
      <vt:variant>
        <vt:i4>0</vt:i4>
      </vt:variant>
      <vt:variant>
        <vt:i4>5</vt:i4>
      </vt:variant>
      <vt:variant>
        <vt:lpwstr/>
      </vt:variant>
      <vt:variant>
        <vt:lpwstr>_Toc454098068</vt:lpwstr>
      </vt:variant>
      <vt:variant>
        <vt:i4>1835065</vt:i4>
      </vt:variant>
      <vt:variant>
        <vt:i4>581</vt:i4>
      </vt:variant>
      <vt:variant>
        <vt:i4>0</vt:i4>
      </vt:variant>
      <vt:variant>
        <vt:i4>5</vt:i4>
      </vt:variant>
      <vt:variant>
        <vt:lpwstr/>
      </vt:variant>
      <vt:variant>
        <vt:lpwstr>_Toc454098067</vt:lpwstr>
      </vt:variant>
      <vt:variant>
        <vt:i4>1835065</vt:i4>
      </vt:variant>
      <vt:variant>
        <vt:i4>575</vt:i4>
      </vt:variant>
      <vt:variant>
        <vt:i4>0</vt:i4>
      </vt:variant>
      <vt:variant>
        <vt:i4>5</vt:i4>
      </vt:variant>
      <vt:variant>
        <vt:lpwstr/>
      </vt:variant>
      <vt:variant>
        <vt:lpwstr>_Toc454098066</vt:lpwstr>
      </vt:variant>
      <vt:variant>
        <vt:i4>1835065</vt:i4>
      </vt:variant>
      <vt:variant>
        <vt:i4>569</vt:i4>
      </vt:variant>
      <vt:variant>
        <vt:i4>0</vt:i4>
      </vt:variant>
      <vt:variant>
        <vt:i4>5</vt:i4>
      </vt:variant>
      <vt:variant>
        <vt:lpwstr/>
      </vt:variant>
      <vt:variant>
        <vt:lpwstr>_Toc454098065</vt:lpwstr>
      </vt:variant>
      <vt:variant>
        <vt:i4>1835065</vt:i4>
      </vt:variant>
      <vt:variant>
        <vt:i4>563</vt:i4>
      </vt:variant>
      <vt:variant>
        <vt:i4>0</vt:i4>
      </vt:variant>
      <vt:variant>
        <vt:i4>5</vt:i4>
      </vt:variant>
      <vt:variant>
        <vt:lpwstr/>
      </vt:variant>
      <vt:variant>
        <vt:lpwstr>_Toc454098064</vt:lpwstr>
      </vt:variant>
      <vt:variant>
        <vt:i4>1835065</vt:i4>
      </vt:variant>
      <vt:variant>
        <vt:i4>557</vt:i4>
      </vt:variant>
      <vt:variant>
        <vt:i4>0</vt:i4>
      </vt:variant>
      <vt:variant>
        <vt:i4>5</vt:i4>
      </vt:variant>
      <vt:variant>
        <vt:lpwstr/>
      </vt:variant>
      <vt:variant>
        <vt:lpwstr>_Toc454098063</vt:lpwstr>
      </vt:variant>
      <vt:variant>
        <vt:i4>1835065</vt:i4>
      </vt:variant>
      <vt:variant>
        <vt:i4>551</vt:i4>
      </vt:variant>
      <vt:variant>
        <vt:i4>0</vt:i4>
      </vt:variant>
      <vt:variant>
        <vt:i4>5</vt:i4>
      </vt:variant>
      <vt:variant>
        <vt:lpwstr/>
      </vt:variant>
      <vt:variant>
        <vt:lpwstr>_Toc454098062</vt:lpwstr>
      </vt:variant>
      <vt:variant>
        <vt:i4>1835065</vt:i4>
      </vt:variant>
      <vt:variant>
        <vt:i4>545</vt:i4>
      </vt:variant>
      <vt:variant>
        <vt:i4>0</vt:i4>
      </vt:variant>
      <vt:variant>
        <vt:i4>5</vt:i4>
      </vt:variant>
      <vt:variant>
        <vt:lpwstr/>
      </vt:variant>
      <vt:variant>
        <vt:lpwstr>_Toc454098061</vt:lpwstr>
      </vt:variant>
      <vt:variant>
        <vt:i4>1835065</vt:i4>
      </vt:variant>
      <vt:variant>
        <vt:i4>539</vt:i4>
      </vt:variant>
      <vt:variant>
        <vt:i4>0</vt:i4>
      </vt:variant>
      <vt:variant>
        <vt:i4>5</vt:i4>
      </vt:variant>
      <vt:variant>
        <vt:lpwstr/>
      </vt:variant>
      <vt:variant>
        <vt:lpwstr>_Toc454098060</vt:lpwstr>
      </vt:variant>
      <vt:variant>
        <vt:i4>2031673</vt:i4>
      </vt:variant>
      <vt:variant>
        <vt:i4>533</vt:i4>
      </vt:variant>
      <vt:variant>
        <vt:i4>0</vt:i4>
      </vt:variant>
      <vt:variant>
        <vt:i4>5</vt:i4>
      </vt:variant>
      <vt:variant>
        <vt:lpwstr/>
      </vt:variant>
      <vt:variant>
        <vt:lpwstr>_Toc454098059</vt:lpwstr>
      </vt:variant>
      <vt:variant>
        <vt:i4>2031673</vt:i4>
      </vt:variant>
      <vt:variant>
        <vt:i4>527</vt:i4>
      </vt:variant>
      <vt:variant>
        <vt:i4>0</vt:i4>
      </vt:variant>
      <vt:variant>
        <vt:i4>5</vt:i4>
      </vt:variant>
      <vt:variant>
        <vt:lpwstr/>
      </vt:variant>
      <vt:variant>
        <vt:lpwstr>_Toc454098058</vt:lpwstr>
      </vt:variant>
      <vt:variant>
        <vt:i4>2031673</vt:i4>
      </vt:variant>
      <vt:variant>
        <vt:i4>521</vt:i4>
      </vt:variant>
      <vt:variant>
        <vt:i4>0</vt:i4>
      </vt:variant>
      <vt:variant>
        <vt:i4>5</vt:i4>
      </vt:variant>
      <vt:variant>
        <vt:lpwstr/>
      </vt:variant>
      <vt:variant>
        <vt:lpwstr>_Toc454098057</vt:lpwstr>
      </vt:variant>
      <vt:variant>
        <vt:i4>2031673</vt:i4>
      </vt:variant>
      <vt:variant>
        <vt:i4>515</vt:i4>
      </vt:variant>
      <vt:variant>
        <vt:i4>0</vt:i4>
      </vt:variant>
      <vt:variant>
        <vt:i4>5</vt:i4>
      </vt:variant>
      <vt:variant>
        <vt:lpwstr/>
      </vt:variant>
      <vt:variant>
        <vt:lpwstr>_Toc454098056</vt:lpwstr>
      </vt:variant>
      <vt:variant>
        <vt:i4>2031673</vt:i4>
      </vt:variant>
      <vt:variant>
        <vt:i4>509</vt:i4>
      </vt:variant>
      <vt:variant>
        <vt:i4>0</vt:i4>
      </vt:variant>
      <vt:variant>
        <vt:i4>5</vt:i4>
      </vt:variant>
      <vt:variant>
        <vt:lpwstr/>
      </vt:variant>
      <vt:variant>
        <vt:lpwstr>_Toc454098055</vt:lpwstr>
      </vt:variant>
      <vt:variant>
        <vt:i4>2031673</vt:i4>
      </vt:variant>
      <vt:variant>
        <vt:i4>503</vt:i4>
      </vt:variant>
      <vt:variant>
        <vt:i4>0</vt:i4>
      </vt:variant>
      <vt:variant>
        <vt:i4>5</vt:i4>
      </vt:variant>
      <vt:variant>
        <vt:lpwstr/>
      </vt:variant>
      <vt:variant>
        <vt:lpwstr>_Toc454098054</vt:lpwstr>
      </vt:variant>
      <vt:variant>
        <vt:i4>2031673</vt:i4>
      </vt:variant>
      <vt:variant>
        <vt:i4>497</vt:i4>
      </vt:variant>
      <vt:variant>
        <vt:i4>0</vt:i4>
      </vt:variant>
      <vt:variant>
        <vt:i4>5</vt:i4>
      </vt:variant>
      <vt:variant>
        <vt:lpwstr/>
      </vt:variant>
      <vt:variant>
        <vt:lpwstr>_Toc454098053</vt:lpwstr>
      </vt:variant>
      <vt:variant>
        <vt:i4>2031673</vt:i4>
      </vt:variant>
      <vt:variant>
        <vt:i4>491</vt:i4>
      </vt:variant>
      <vt:variant>
        <vt:i4>0</vt:i4>
      </vt:variant>
      <vt:variant>
        <vt:i4>5</vt:i4>
      </vt:variant>
      <vt:variant>
        <vt:lpwstr/>
      </vt:variant>
      <vt:variant>
        <vt:lpwstr>_Toc454098052</vt:lpwstr>
      </vt:variant>
      <vt:variant>
        <vt:i4>2031673</vt:i4>
      </vt:variant>
      <vt:variant>
        <vt:i4>485</vt:i4>
      </vt:variant>
      <vt:variant>
        <vt:i4>0</vt:i4>
      </vt:variant>
      <vt:variant>
        <vt:i4>5</vt:i4>
      </vt:variant>
      <vt:variant>
        <vt:lpwstr/>
      </vt:variant>
      <vt:variant>
        <vt:lpwstr>_Toc454098051</vt:lpwstr>
      </vt:variant>
      <vt:variant>
        <vt:i4>2031673</vt:i4>
      </vt:variant>
      <vt:variant>
        <vt:i4>479</vt:i4>
      </vt:variant>
      <vt:variant>
        <vt:i4>0</vt:i4>
      </vt:variant>
      <vt:variant>
        <vt:i4>5</vt:i4>
      </vt:variant>
      <vt:variant>
        <vt:lpwstr/>
      </vt:variant>
      <vt:variant>
        <vt:lpwstr>_Toc454098050</vt:lpwstr>
      </vt:variant>
      <vt:variant>
        <vt:i4>1966137</vt:i4>
      </vt:variant>
      <vt:variant>
        <vt:i4>473</vt:i4>
      </vt:variant>
      <vt:variant>
        <vt:i4>0</vt:i4>
      </vt:variant>
      <vt:variant>
        <vt:i4>5</vt:i4>
      </vt:variant>
      <vt:variant>
        <vt:lpwstr/>
      </vt:variant>
      <vt:variant>
        <vt:lpwstr>_Toc454098049</vt:lpwstr>
      </vt:variant>
      <vt:variant>
        <vt:i4>1966137</vt:i4>
      </vt:variant>
      <vt:variant>
        <vt:i4>467</vt:i4>
      </vt:variant>
      <vt:variant>
        <vt:i4>0</vt:i4>
      </vt:variant>
      <vt:variant>
        <vt:i4>5</vt:i4>
      </vt:variant>
      <vt:variant>
        <vt:lpwstr/>
      </vt:variant>
      <vt:variant>
        <vt:lpwstr>_Toc454098048</vt:lpwstr>
      </vt:variant>
      <vt:variant>
        <vt:i4>1966137</vt:i4>
      </vt:variant>
      <vt:variant>
        <vt:i4>461</vt:i4>
      </vt:variant>
      <vt:variant>
        <vt:i4>0</vt:i4>
      </vt:variant>
      <vt:variant>
        <vt:i4>5</vt:i4>
      </vt:variant>
      <vt:variant>
        <vt:lpwstr/>
      </vt:variant>
      <vt:variant>
        <vt:lpwstr>_Toc454098047</vt:lpwstr>
      </vt:variant>
      <vt:variant>
        <vt:i4>1966137</vt:i4>
      </vt:variant>
      <vt:variant>
        <vt:i4>455</vt:i4>
      </vt:variant>
      <vt:variant>
        <vt:i4>0</vt:i4>
      </vt:variant>
      <vt:variant>
        <vt:i4>5</vt:i4>
      </vt:variant>
      <vt:variant>
        <vt:lpwstr/>
      </vt:variant>
      <vt:variant>
        <vt:lpwstr>_Toc454098046</vt:lpwstr>
      </vt:variant>
      <vt:variant>
        <vt:i4>1966137</vt:i4>
      </vt:variant>
      <vt:variant>
        <vt:i4>449</vt:i4>
      </vt:variant>
      <vt:variant>
        <vt:i4>0</vt:i4>
      </vt:variant>
      <vt:variant>
        <vt:i4>5</vt:i4>
      </vt:variant>
      <vt:variant>
        <vt:lpwstr/>
      </vt:variant>
      <vt:variant>
        <vt:lpwstr>_Toc454098045</vt:lpwstr>
      </vt:variant>
      <vt:variant>
        <vt:i4>1966137</vt:i4>
      </vt:variant>
      <vt:variant>
        <vt:i4>443</vt:i4>
      </vt:variant>
      <vt:variant>
        <vt:i4>0</vt:i4>
      </vt:variant>
      <vt:variant>
        <vt:i4>5</vt:i4>
      </vt:variant>
      <vt:variant>
        <vt:lpwstr/>
      </vt:variant>
      <vt:variant>
        <vt:lpwstr>_Toc454098044</vt:lpwstr>
      </vt:variant>
      <vt:variant>
        <vt:i4>1966137</vt:i4>
      </vt:variant>
      <vt:variant>
        <vt:i4>437</vt:i4>
      </vt:variant>
      <vt:variant>
        <vt:i4>0</vt:i4>
      </vt:variant>
      <vt:variant>
        <vt:i4>5</vt:i4>
      </vt:variant>
      <vt:variant>
        <vt:lpwstr/>
      </vt:variant>
      <vt:variant>
        <vt:lpwstr>_Toc454098043</vt:lpwstr>
      </vt:variant>
      <vt:variant>
        <vt:i4>1966137</vt:i4>
      </vt:variant>
      <vt:variant>
        <vt:i4>431</vt:i4>
      </vt:variant>
      <vt:variant>
        <vt:i4>0</vt:i4>
      </vt:variant>
      <vt:variant>
        <vt:i4>5</vt:i4>
      </vt:variant>
      <vt:variant>
        <vt:lpwstr/>
      </vt:variant>
      <vt:variant>
        <vt:lpwstr>_Toc454098042</vt:lpwstr>
      </vt:variant>
      <vt:variant>
        <vt:i4>1966137</vt:i4>
      </vt:variant>
      <vt:variant>
        <vt:i4>425</vt:i4>
      </vt:variant>
      <vt:variant>
        <vt:i4>0</vt:i4>
      </vt:variant>
      <vt:variant>
        <vt:i4>5</vt:i4>
      </vt:variant>
      <vt:variant>
        <vt:lpwstr/>
      </vt:variant>
      <vt:variant>
        <vt:lpwstr>_Toc454098041</vt:lpwstr>
      </vt:variant>
      <vt:variant>
        <vt:i4>1966137</vt:i4>
      </vt:variant>
      <vt:variant>
        <vt:i4>419</vt:i4>
      </vt:variant>
      <vt:variant>
        <vt:i4>0</vt:i4>
      </vt:variant>
      <vt:variant>
        <vt:i4>5</vt:i4>
      </vt:variant>
      <vt:variant>
        <vt:lpwstr/>
      </vt:variant>
      <vt:variant>
        <vt:lpwstr>_Toc454098040</vt:lpwstr>
      </vt:variant>
      <vt:variant>
        <vt:i4>1638457</vt:i4>
      </vt:variant>
      <vt:variant>
        <vt:i4>413</vt:i4>
      </vt:variant>
      <vt:variant>
        <vt:i4>0</vt:i4>
      </vt:variant>
      <vt:variant>
        <vt:i4>5</vt:i4>
      </vt:variant>
      <vt:variant>
        <vt:lpwstr/>
      </vt:variant>
      <vt:variant>
        <vt:lpwstr>_Toc454098039</vt:lpwstr>
      </vt:variant>
      <vt:variant>
        <vt:i4>1638457</vt:i4>
      </vt:variant>
      <vt:variant>
        <vt:i4>407</vt:i4>
      </vt:variant>
      <vt:variant>
        <vt:i4>0</vt:i4>
      </vt:variant>
      <vt:variant>
        <vt:i4>5</vt:i4>
      </vt:variant>
      <vt:variant>
        <vt:lpwstr/>
      </vt:variant>
      <vt:variant>
        <vt:lpwstr>_Toc454098038</vt:lpwstr>
      </vt:variant>
      <vt:variant>
        <vt:i4>1638457</vt:i4>
      </vt:variant>
      <vt:variant>
        <vt:i4>401</vt:i4>
      </vt:variant>
      <vt:variant>
        <vt:i4>0</vt:i4>
      </vt:variant>
      <vt:variant>
        <vt:i4>5</vt:i4>
      </vt:variant>
      <vt:variant>
        <vt:lpwstr/>
      </vt:variant>
      <vt:variant>
        <vt:lpwstr>_Toc454098037</vt:lpwstr>
      </vt:variant>
      <vt:variant>
        <vt:i4>1638457</vt:i4>
      </vt:variant>
      <vt:variant>
        <vt:i4>395</vt:i4>
      </vt:variant>
      <vt:variant>
        <vt:i4>0</vt:i4>
      </vt:variant>
      <vt:variant>
        <vt:i4>5</vt:i4>
      </vt:variant>
      <vt:variant>
        <vt:lpwstr/>
      </vt:variant>
      <vt:variant>
        <vt:lpwstr>_Toc454098036</vt:lpwstr>
      </vt:variant>
      <vt:variant>
        <vt:i4>1638457</vt:i4>
      </vt:variant>
      <vt:variant>
        <vt:i4>389</vt:i4>
      </vt:variant>
      <vt:variant>
        <vt:i4>0</vt:i4>
      </vt:variant>
      <vt:variant>
        <vt:i4>5</vt:i4>
      </vt:variant>
      <vt:variant>
        <vt:lpwstr/>
      </vt:variant>
      <vt:variant>
        <vt:lpwstr>_Toc454098035</vt:lpwstr>
      </vt:variant>
      <vt:variant>
        <vt:i4>1638457</vt:i4>
      </vt:variant>
      <vt:variant>
        <vt:i4>383</vt:i4>
      </vt:variant>
      <vt:variant>
        <vt:i4>0</vt:i4>
      </vt:variant>
      <vt:variant>
        <vt:i4>5</vt:i4>
      </vt:variant>
      <vt:variant>
        <vt:lpwstr/>
      </vt:variant>
      <vt:variant>
        <vt:lpwstr>_Toc454098034</vt:lpwstr>
      </vt:variant>
      <vt:variant>
        <vt:i4>1638457</vt:i4>
      </vt:variant>
      <vt:variant>
        <vt:i4>377</vt:i4>
      </vt:variant>
      <vt:variant>
        <vt:i4>0</vt:i4>
      </vt:variant>
      <vt:variant>
        <vt:i4>5</vt:i4>
      </vt:variant>
      <vt:variant>
        <vt:lpwstr/>
      </vt:variant>
      <vt:variant>
        <vt:lpwstr>_Toc454098033</vt:lpwstr>
      </vt:variant>
      <vt:variant>
        <vt:i4>1638457</vt:i4>
      </vt:variant>
      <vt:variant>
        <vt:i4>371</vt:i4>
      </vt:variant>
      <vt:variant>
        <vt:i4>0</vt:i4>
      </vt:variant>
      <vt:variant>
        <vt:i4>5</vt:i4>
      </vt:variant>
      <vt:variant>
        <vt:lpwstr/>
      </vt:variant>
      <vt:variant>
        <vt:lpwstr>_Toc454098032</vt:lpwstr>
      </vt:variant>
      <vt:variant>
        <vt:i4>1638457</vt:i4>
      </vt:variant>
      <vt:variant>
        <vt:i4>365</vt:i4>
      </vt:variant>
      <vt:variant>
        <vt:i4>0</vt:i4>
      </vt:variant>
      <vt:variant>
        <vt:i4>5</vt:i4>
      </vt:variant>
      <vt:variant>
        <vt:lpwstr/>
      </vt:variant>
      <vt:variant>
        <vt:lpwstr>_Toc454098031</vt:lpwstr>
      </vt:variant>
      <vt:variant>
        <vt:i4>1638457</vt:i4>
      </vt:variant>
      <vt:variant>
        <vt:i4>359</vt:i4>
      </vt:variant>
      <vt:variant>
        <vt:i4>0</vt:i4>
      </vt:variant>
      <vt:variant>
        <vt:i4>5</vt:i4>
      </vt:variant>
      <vt:variant>
        <vt:lpwstr/>
      </vt:variant>
      <vt:variant>
        <vt:lpwstr>_Toc454098030</vt:lpwstr>
      </vt:variant>
      <vt:variant>
        <vt:i4>1572921</vt:i4>
      </vt:variant>
      <vt:variant>
        <vt:i4>353</vt:i4>
      </vt:variant>
      <vt:variant>
        <vt:i4>0</vt:i4>
      </vt:variant>
      <vt:variant>
        <vt:i4>5</vt:i4>
      </vt:variant>
      <vt:variant>
        <vt:lpwstr/>
      </vt:variant>
      <vt:variant>
        <vt:lpwstr>_Toc454098029</vt:lpwstr>
      </vt:variant>
      <vt:variant>
        <vt:i4>1572921</vt:i4>
      </vt:variant>
      <vt:variant>
        <vt:i4>347</vt:i4>
      </vt:variant>
      <vt:variant>
        <vt:i4>0</vt:i4>
      </vt:variant>
      <vt:variant>
        <vt:i4>5</vt:i4>
      </vt:variant>
      <vt:variant>
        <vt:lpwstr/>
      </vt:variant>
      <vt:variant>
        <vt:lpwstr>_Toc454098028</vt:lpwstr>
      </vt:variant>
      <vt:variant>
        <vt:i4>1572921</vt:i4>
      </vt:variant>
      <vt:variant>
        <vt:i4>341</vt:i4>
      </vt:variant>
      <vt:variant>
        <vt:i4>0</vt:i4>
      </vt:variant>
      <vt:variant>
        <vt:i4>5</vt:i4>
      </vt:variant>
      <vt:variant>
        <vt:lpwstr/>
      </vt:variant>
      <vt:variant>
        <vt:lpwstr>_Toc454098027</vt:lpwstr>
      </vt:variant>
      <vt:variant>
        <vt:i4>7864418</vt:i4>
      </vt:variant>
      <vt:variant>
        <vt:i4>321</vt:i4>
      </vt:variant>
      <vt:variant>
        <vt:i4>0</vt:i4>
      </vt:variant>
      <vt:variant>
        <vt:i4>5</vt:i4>
      </vt:variant>
      <vt:variant>
        <vt:lpwstr>http://www.iadb.org/fr/passation-de-marches-de-projets/politiques-de-passation-de-marches,8182.html</vt:lpwstr>
      </vt:variant>
      <vt:variant>
        <vt:lpwstr/>
      </vt:variant>
      <vt:variant>
        <vt:i4>3932200</vt:i4>
      </vt:variant>
      <vt:variant>
        <vt:i4>69</vt:i4>
      </vt:variant>
      <vt:variant>
        <vt:i4>0</vt:i4>
      </vt:variant>
      <vt:variant>
        <vt:i4>5</vt:i4>
      </vt:variant>
      <vt:variant>
        <vt:lpwstr>http://www.worldbank.org/debarr</vt:lpwstr>
      </vt:variant>
      <vt:variant>
        <vt:lpwstr/>
      </vt:variant>
      <vt:variant>
        <vt:i4>4718595</vt:i4>
      </vt:variant>
      <vt:variant>
        <vt:i4>0</vt:i4>
      </vt:variant>
      <vt:variant>
        <vt:i4>0</vt:i4>
      </vt:variant>
      <vt:variant>
        <vt:i4>5</vt:i4>
      </vt:variant>
      <vt:variant>
        <vt:lpwstr>http://www.worldbank.org/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JEAN-JACQUES RAOUL</dc:creator>
  <cp:lastModifiedBy>Yacouba DERRA</cp:lastModifiedBy>
  <cp:revision>4</cp:revision>
  <cp:lastPrinted>2017-07-19T17:34:00Z</cp:lastPrinted>
  <dcterms:created xsi:type="dcterms:W3CDTF">2023-11-03T22:36:00Z</dcterms:created>
  <dcterms:modified xsi:type="dcterms:W3CDTF">2023-11-03T23:24:00Z</dcterms:modified>
</cp:coreProperties>
</file>