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3A3C" w14:textId="1AE27D08" w:rsidR="00951DBB" w:rsidRPr="00311BF5" w:rsidRDefault="0069141F" w:rsidP="00311BF5">
      <w:pPr>
        <w:ind w:right="20"/>
        <w:jc w:val="center"/>
        <w:rPr>
          <w:rFonts w:ascii="Source Sans Pro" w:hAnsi="Source Sans Pro"/>
          <w:b/>
          <w:bCs/>
          <w:lang w:val="fr-FR"/>
        </w:rPr>
      </w:pPr>
      <w:r w:rsidRPr="00EE506B">
        <w:rPr>
          <w:rFonts w:ascii="Source Sans Pro" w:hAnsi="Source Sans Pro"/>
          <w:b/>
          <w:bCs/>
          <w:noProof/>
          <w:color w:val="008C44"/>
          <w:sz w:val="22"/>
          <w:szCs w:val="22"/>
          <w:lang w:val="fr-FR" w:eastAsia="de-DE"/>
        </w:rPr>
        <mc:AlternateContent>
          <mc:Choice Requires="wps">
            <w:drawing>
              <wp:anchor distT="0" distB="0" distL="114300" distR="114300" simplePos="0" relativeHeight="251811840" behindDoc="0" locked="0" layoutInCell="1" allowOverlap="1" wp14:anchorId="7418106C" wp14:editId="599A77C1">
                <wp:simplePos x="0" y="0"/>
                <wp:positionH relativeFrom="leftMargin">
                  <wp:posOffset>951230</wp:posOffset>
                </wp:positionH>
                <wp:positionV relativeFrom="topMargin">
                  <wp:posOffset>1967735</wp:posOffset>
                </wp:positionV>
                <wp:extent cx="5688965" cy="224790"/>
                <wp:effectExtent l="0" t="0" r="6985" b="3810"/>
                <wp:wrapSquare wrapText="bothSides"/>
                <wp:docPr id="65" name="Text Box 2"/>
                <wp:cNvGraphicFramePr/>
                <a:graphic xmlns:a="http://schemas.openxmlformats.org/drawingml/2006/main">
                  <a:graphicData uri="http://schemas.microsoft.com/office/word/2010/wordprocessingShape">
                    <wps:wsp>
                      <wps:cNvSpPr txBox="1"/>
                      <wps:spPr>
                        <a:xfrm>
                          <a:off x="0" y="0"/>
                          <a:ext cx="5688965" cy="2247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BC0854" w14:textId="15A76E36" w:rsidR="00D2555D" w:rsidRPr="00EF5603" w:rsidRDefault="00951DBB" w:rsidP="00D2555D">
                            <w:pPr>
                              <w:spacing w:line="320" w:lineRule="exact"/>
                              <w:rPr>
                                <w:rFonts w:ascii="Arial" w:hAnsi="Arial" w:cs="Arial"/>
                                <w:b/>
                                <w:color w:val="FFFFFF"/>
                                <w:sz w:val="20"/>
                                <w:szCs w:val="20"/>
                              </w:rPr>
                            </w:pPr>
                            <w:r>
                              <w:rPr>
                                <w:rFonts w:ascii="Arial" w:hAnsi="Arial" w:cs="Arial"/>
                                <w:b/>
                                <w:bCs/>
                                <w:color w:val="FFFFFF"/>
                                <w:spacing w:val="2"/>
                                <w:sz w:val="20"/>
                                <w:szCs w:val="20"/>
                              </w:rPr>
                              <w:t>COMMUNIQUE DE PRESSE</w:t>
                            </w:r>
                            <w:r w:rsidR="0069141F">
                              <w:rPr>
                                <w:rFonts w:ascii="Arial" w:hAnsi="Arial" w:cs="Arial"/>
                                <w:b/>
                                <w:color w:val="FFFFFF"/>
                                <w:sz w:val="20"/>
                                <w:szCs w:val="20"/>
                              </w:rPr>
                              <w:tab/>
                            </w:r>
                            <w:r w:rsidR="0069141F">
                              <w:rPr>
                                <w:rFonts w:ascii="Arial" w:hAnsi="Arial" w:cs="Arial"/>
                                <w:b/>
                                <w:color w:val="FFFFFF"/>
                                <w:sz w:val="20"/>
                                <w:szCs w:val="20"/>
                              </w:rPr>
                              <w:tab/>
                            </w:r>
                            <w:r w:rsidR="0069141F">
                              <w:rPr>
                                <w:rFonts w:ascii="Arial" w:hAnsi="Arial" w:cs="Arial"/>
                                <w:b/>
                                <w:color w:val="FFFFFF"/>
                                <w:sz w:val="20"/>
                                <w:szCs w:val="20"/>
                              </w:rPr>
                              <w:tab/>
                            </w:r>
                            <w:r w:rsidR="0069141F">
                              <w:rPr>
                                <w:rFonts w:ascii="Arial" w:hAnsi="Arial" w:cs="Arial"/>
                                <w:b/>
                                <w:color w:val="FFFFFF"/>
                                <w:sz w:val="20"/>
                                <w:szCs w:val="20"/>
                              </w:rPr>
                              <w:tab/>
                            </w:r>
                            <w:r w:rsidR="0069141F">
                              <w:rPr>
                                <w:rFonts w:ascii="Arial" w:hAnsi="Arial" w:cs="Arial"/>
                                <w:b/>
                                <w:color w:val="FFFFFF"/>
                                <w:sz w:val="20"/>
                                <w:szCs w:val="20"/>
                              </w:rPr>
                              <w:tab/>
                            </w:r>
                            <w:r w:rsidR="0069141F">
                              <w:rPr>
                                <w:rFonts w:ascii="Arial" w:hAnsi="Arial" w:cs="Arial"/>
                                <w:b/>
                                <w:color w:val="FFFFFF"/>
                                <w:sz w:val="20"/>
                                <w:szCs w:val="20"/>
                              </w:rPr>
                              <w:tab/>
                            </w:r>
                            <w:r w:rsidR="0069141F">
                              <w:rPr>
                                <w:rFonts w:ascii="Arial" w:hAnsi="Arial" w:cs="Arial"/>
                                <w:b/>
                                <w:color w:val="FFFFFF"/>
                                <w:sz w:val="20"/>
                                <w:szCs w:val="20"/>
                              </w:rPr>
                              <w:tab/>
                            </w:r>
                            <w:r w:rsidR="0069141F">
                              <w:rPr>
                                <w:rFonts w:ascii="Arial" w:hAnsi="Arial" w:cs="Arial"/>
                                <w:b/>
                                <w:color w:val="FFFFFF"/>
                                <w:sz w:val="20"/>
                                <w:szCs w:val="20"/>
                              </w:rPr>
                              <w:tab/>
                              <w:t xml:space="preserve">  </w:t>
                            </w:r>
                            <w:r w:rsidR="00EF3D19">
                              <w:rPr>
                                <w:rFonts w:ascii="Arial" w:hAnsi="Arial" w:cs="Arial"/>
                                <w:b/>
                                <w:color w:val="FFFFFF"/>
                                <w:sz w:val="20"/>
                                <w:szCs w:val="20"/>
                              </w:rPr>
                              <w:t xml:space="preserve">   </w:t>
                            </w:r>
                            <w:r w:rsidR="0069141F">
                              <w:rPr>
                                <w:rFonts w:ascii="Arial" w:hAnsi="Arial" w:cs="Arial"/>
                                <w:b/>
                                <w:color w:val="FFFFFF"/>
                                <w:sz w:val="20"/>
                                <w:szCs w:val="20"/>
                              </w:rPr>
                              <w:t xml:space="preserve"> </w:t>
                            </w:r>
                            <w:proofErr w:type="spellStart"/>
                            <w:r w:rsidR="0069141F">
                              <w:rPr>
                                <w:rFonts w:ascii="Arial" w:hAnsi="Arial" w:cs="Arial"/>
                                <w:b/>
                                <w:color w:val="FFFFFF"/>
                                <w:sz w:val="20"/>
                                <w:szCs w:val="20"/>
                              </w:rPr>
                              <w:t>N</w:t>
                            </w:r>
                            <w:r w:rsidR="0069141F" w:rsidRPr="0069141F">
                              <w:rPr>
                                <w:rFonts w:ascii="Arial" w:hAnsi="Arial" w:cs="Arial"/>
                                <w:b/>
                                <w:color w:val="FFFFFF"/>
                                <w:sz w:val="20"/>
                                <w:szCs w:val="20"/>
                                <w:vertAlign w:val="superscript"/>
                              </w:rPr>
                              <w:t>o</w:t>
                            </w:r>
                            <w:proofErr w:type="spellEnd"/>
                            <w:r w:rsidR="0069141F">
                              <w:rPr>
                                <w:rFonts w:ascii="Arial" w:hAnsi="Arial" w:cs="Arial"/>
                                <w:b/>
                                <w:color w:val="FFFFFF"/>
                                <w:sz w:val="20"/>
                                <w:szCs w:val="20"/>
                              </w:rPr>
                              <w:t xml:space="preserve"> 0</w:t>
                            </w:r>
                            <w:r w:rsidR="00311BF5">
                              <w:rPr>
                                <w:rFonts w:ascii="Arial" w:hAnsi="Arial" w:cs="Arial"/>
                                <w:b/>
                                <w:color w:val="FFFFFF"/>
                                <w:sz w:val="20"/>
                                <w:szCs w:val="20"/>
                              </w:rPr>
                              <w:t>07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8106C" id="_x0000_t202" coordsize="21600,21600" o:spt="202" path="m,l,21600r21600,l21600,xe">
                <v:stroke joinstyle="miter"/>
                <v:path gradientshapeok="t" o:connecttype="rect"/>
              </v:shapetype>
              <v:shape id="Text Box 2" o:spid="_x0000_s1026" type="#_x0000_t202" style="position:absolute;left:0;text-align:left;margin-left:74.9pt;margin-top:154.95pt;width:447.95pt;height:17.7pt;z-index:251811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" filled="f" stroked="f">
                <v:textbox inset="0,0,0,0">
                  <w:txbxContent>
                    <w:p w14:paraId="11BC0854" w14:textId="15A76E36" w:rsidR="00D2555D" w:rsidRPr="00EF5603" w:rsidRDefault="00951DBB" w:rsidP="00D2555D">
                      <w:pPr>
                        <w:spacing w:line="320" w:lineRule="exact"/>
                        <w:rPr>
                          <w:rFonts w:ascii="Arial" w:hAnsi="Arial" w:cs="Arial"/>
                          <w:b/>
                          <w:color w:val="FFFFFF"/>
                          <w:sz w:val="20"/>
                          <w:szCs w:val="20"/>
                        </w:rPr>
                      </w:pPr>
                      <w:r>
                        <w:rPr>
                          <w:rFonts w:ascii="Arial" w:hAnsi="Arial" w:cs="Arial"/>
                          <w:b/>
                          <w:bCs/>
                          <w:color w:val="FFFFFF"/>
                          <w:spacing w:val="2"/>
                          <w:sz w:val="20"/>
                          <w:szCs w:val="20"/>
                        </w:rPr>
                        <w:t>COMMUNIQUE DE PRESSE</w:t>
                      </w:r>
                      <w:r w:rsidR="0069141F">
                        <w:rPr>
                          <w:rFonts w:ascii="Arial" w:hAnsi="Arial" w:cs="Arial"/>
                          <w:b/>
                          <w:color w:val="FFFFFF"/>
                          <w:sz w:val="20"/>
                          <w:szCs w:val="20"/>
                        </w:rPr>
                        <w:tab/>
                      </w:r>
                      <w:r w:rsidR="0069141F">
                        <w:rPr>
                          <w:rFonts w:ascii="Arial" w:hAnsi="Arial" w:cs="Arial"/>
                          <w:b/>
                          <w:color w:val="FFFFFF"/>
                          <w:sz w:val="20"/>
                          <w:szCs w:val="20"/>
                        </w:rPr>
                        <w:tab/>
                      </w:r>
                      <w:r w:rsidR="0069141F">
                        <w:rPr>
                          <w:rFonts w:ascii="Arial" w:hAnsi="Arial" w:cs="Arial"/>
                          <w:b/>
                          <w:color w:val="FFFFFF"/>
                          <w:sz w:val="20"/>
                          <w:szCs w:val="20"/>
                        </w:rPr>
                        <w:tab/>
                      </w:r>
                      <w:r w:rsidR="0069141F">
                        <w:rPr>
                          <w:rFonts w:ascii="Arial" w:hAnsi="Arial" w:cs="Arial"/>
                          <w:b/>
                          <w:color w:val="FFFFFF"/>
                          <w:sz w:val="20"/>
                          <w:szCs w:val="20"/>
                        </w:rPr>
                        <w:tab/>
                      </w:r>
                      <w:r w:rsidR="0069141F">
                        <w:rPr>
                          <w:rFonts w:ascii="Arial" w:hAnsi="Arial" w:cs="Arial"/>
                          <w:b/>
                          <w:color w:val="FFFFFF"/>
                          <w:sz w:val="20"/>
                          <w:szCs w:val="20"/>
                        </w:rPr>
                        <w:tab/>
                      </w:r>
                      <w:r w:rsidR="0069141F">
                        <w:rPr>
                          <w:rFonts w:ascii="Arial" w:hAnsi="Arial" w:cs="Arial"/>
                          <w:b/>
                          <w:color w:val="FFFFFF"/>
                          <w:sz w:val="20"/>
                          <w:szCs w:val="20"/>
                        </w:rPr>
                        <w:tab/>
                      </w:r>
                      <w:r w:rsidR="0069141F">
                        <w:rPr>
                          <w:rFonts w:ascii="Arial" w:hAnsi="Arial" w:cs="Arial"/>
                          <w:b/>
                          <w:color w:val="FFFFFF"/>
                          <w:sz w:val="20"/>
                          <w:szCs w:val="20"/>
                        </w:rPr>
                        <w:tab/>
                      </w:r>
                      <w:r w:rsidR="0069141F">
                        <w:rPr>
                          <w:rFonts w:ascii="Arial" w:hAnsi="Arial" w:cs="Arial"/>
                          <w:b/>
                          <w:color w:val="FFFFFF"/>
                          <w:sz w:val="20"/>
                          <w:szCs w:val="20"/>
                        </w:rPr>
                        <w:tab/>
                        <w:t xml:space="preserve">  </w:t>
                      </w:r>
                      <w:r w:rsidR="00EF3D19">
                        <w:rPr>
                          <w:rFonts w:ascii="Arial" w:hAnsi="Arial" w:cs="Arial"/>
                          <w:b/>
                          <w:color w:val="FFFFFF"/>
                          <w:sz w:val="20"/>
                          <w:szCs w:val="20"/>
                        </w:rPr>
                        <w:t xml:space="preserve">   </w:t>
                      </w:r>
                      <w:r w:rsidR="0069141F">
                        <w:rPr>
                          <w:rFonts w:ascii="Arial" w:hAnsi="Arial" w:cs="Arial"/>
                          <w:b/>
                          <w:color w:val="FFFFFF"/>
                          <w:sz w:val="20"/>
                          <w:szCs w:val="20"/>
                        </w:rPr>
                        <w:t xml:space="preserve"> </w:t>
                      </w:r>
                      <w:proofErr w:type="spellStart"/>
                      <w:r w:rsidR="0069141F">
                        <w:rPr>
                          <w:rFonts w:ascii="Arial" w:hAnsi="Arial" w:cs="Arial"/>
                          <w:b/>
                          <w:color w:val="FFFFFF"/>
                          <w:sz w:val="20"/>
                          <w:szCs w:val="20"/>
                        </w:rPr>
                        <w:t>N</w:t>
                      </w:r>
                      <w:r w:rsidR="0069141F" w:rsidRPr="0069141F">
                        <w:rPr>
                          <w:rFonts w:ascii="Arial" w:hAnsi="Arial" w:cs="Arial"/>
                          <w:b/>
                          <w:color w:val="FFFFFF"/>
                          <w:sz w:val="20"/>
                          <w:szCs w:val="20"/>
                          <w:vertAlign w:val="superscript"/>
                        </w:rPr>
                        <w:t>o</w:t>
                      </w:r>
                      <w:proofErr w:type="spellEnd"/>
                      <w:r w:rsidR="0069141F">
                        <w:rPr>
                          <w:rFonts w:ascii="Arial" w:hAnsi="Arial" w:cs="Arial"/>
                          <w:b/>
                          <w:color w:val="FFFFFF"/>
                          <w:sz w:val="20"/>
                          <w:szCs w:val="20"/>
                        </w:rPr>
                        <w:t xml:space="preserve"> 0</w:t>
                      </w:r>
                      <w:r w:rsidR="00311BF5">
                        <w:rPr>
                          <w:rFonts w:ascii="Arial" w:hAnsi="Arial" w:cs="Arial"/>
                          <w:b/>
                          <w:color w:val="FFFFFF"/>
                          <w:sz w:val="20"/>
                          <w:szCs w:val="20"/>
                        </w:rPr>
                        <w:t>07</w:t>
                      </w:r>
                    </w:p>
                  </w:txbxContent>
                </v:textbox>
                <w10:wrap type="square" anchorx="margin" anchory="margin"/>
              </v:shape>
            </w:pict>
          </mc:Fallback>
        </mc:AlternateContent>
      </w:r>
      <w:r w:rsidR="00311BF5" w:rsidRPr="00D331B4">
        <w:rPr>
          <w:rFonts w:ascii="Source Sans Pro" w:hAnsi="Source Sans Pro"/>
          <w:b/>
          <w:bCs/>
          <w:sz w:val="30"/>
          <w:szCs w:val="30"/>
          <w:lang w:val="fr-FR"/>
        </w:rPr>
        <w:t>48</w:t>
      </w:r>
      <w:r w:rsidR="00311BF5" w:rsidRPr="00D331B4">
        <w:rPr>
          <w:rFonts w:ascii="Source Sans Pro" w:hAnsi="Source Sans Pro"/>
          <w:b/>
          <w:bCs/>
          <w:sz w:val="30"/>
          <w:szCs w:val="30"/>
          <w:vertAlign w:val="superscript"/>
          <w:lang w:val="fr-FR"/>
        </w:rPr>
        <w:t>e</w:t>
      </w:r>
      <w:r w:rsidR="00311BF5" w:rsidRPr="00D331B4">
        <w:rPr>
          <w:rFonts w:ascii="Source Sans Pro" w:hAnsi="Source Sans Pro"/>
          <w:b/>
          <w:bCs/>
          <w:sz w:val="30"/>
          <w:szCs w:val="30"/>
          <w:lang w:val="fr-FR"/>
        </w:rPr>
        <w:t xml:space="preserve"> anniversaire de la CEDEAO au Niger</w:t>
      </w:r>
      <w:r w:rsidR="0067155D">
        <w:rPr>
          <w:rFonts w:ascii="Source Sans Pro" w:hAnsi="Source Sans Pro"/>
          <w:b/>
          <w:bCs/>
          <w:sz w:val="30"/>
          <w:szCs w:val="30"/>
          <w:lang w:val="fr-FR"/>
        </w:rPr>
        <w:t xml:space="preserve"> : Lancement </w:t>
      </w:r>
      <w:r w:rsidR="00C35AF4">
        <w:rPr>
          <w:rFonts w:ascii="Source Sans Pro" w:hAnsi="Source Sans Pro"/>
          <w:b/>
          <w:bCs/>
          <w:sz w:val="30"/>
          <w:szCs w:val="30"/>
          <w:lang w:val="fr-FR"/>
        </w:rPr>
        <w:t>le 07 Juin 2023</w:t>
      </w:r>
      <w:r w:rsidR="00C35AF4">
        <w:rPr>
          <w:rFonts w:ascii="Source Sans Pro" w:hAnsi="Source Sans Pro"/>
          <w:b/>
          <w:bCs/>
          <w:sz w:val="30"/>
          <w:szCs w:val="30"/>
          <w:lang w:val="fr-FR"/>
        </w:rPr>
        <w:t xml:space="preserve"> </w:t>
      </w:r>
      <w:r w:rsidR="0067155D">
        <w:rPr>
          <w:rFonts w:ascii="Source Sans Pro" w:hAnsi="Source Sans Pro"/>
          <w:b/>
          <w:bCs/>
          <w:sz w:val="30"/>
          <w:szCs w:val="30"/>
          <w:lang w:val="fr-FR"/>
        </w:rPr>
        <w:t>à Niamey du « Jardin de la CEDEAO »</w:t>
      </w:r>
      <w:r w:rsidR="00311BF5">
        <w:rPr>
          <w:rFonts w:ascii="Source Sans Pro" w:hAnsi="Source Sans Pro"/>
          <w:b/>
          <w:bCs/>
          <w:sz w:val="30"/>
          <w:szCs w:val="30"/>
          <w:lang w:val="fr-FR"/>
        </w:rPr>
        <w:t>.</w:t>
      </w:r>
    </w:p>
    <w:p w14:paraId="5DA7DF5F" w14:textId="77777777" w:rsidR="00951DBB" w:rsidRPr="00EE506B" w:rsidRDefault="00951DBB" w:rsidP="00EE506B">
      <w:pPr>
        <w:ind w:right="20"/>
        <w:rPr>
          <w:rFonts w:ascii="Source Sans Pro" w:hAnsi="Source Sans Pro"/>
          <w:b/>
          <w:bCs/>
          <w:sz w:val="30"/>
          <w:szCs w:val="30"/>
          <w:lang w:val="fr-FR"/>
        </w:rPr>
      </w:pPr>
    </w:p>
    <w:p w14:paraId="59E36391" w14:textId="39CFA056" w:rsidR="00FA672E" w:rsidRDefault="0067155D" w:rsidP="00311BF5">
      <w:pPr>
        <w:ind w:right="20"/>
        <w:jc w:val="both"/>
        <w:rPr>
          <w:rFonts w:ascii="Source Sans Pro SemiBold" w:hAnsi="Source Sans Pro SemiBold"/>
          <w:b/>
          <w:bCs/>
          <w:lang w:val="fr-FR"/>
        </w:rPr>
      </w:pPr>
      <w:r w:rsidRPr="00311BF5">
        <w:rPr>
          <w:rFonts w:ascii="Source Sans Pro SemiBold" w:hAnsi="Source Sans Pro SemiBold"/>
          <w:b/>
          <w:bCs/>
          <w:lang w:val="fr-FR"/>
        </w:rPr>
        <w:t>La Représentation Résidente de la CEDEAO au Niger, en partenariat avec le Ministère de l’Environnement et de la Lutte contre la Désertification a procédé, le 07 juin 2023, au lancement du « Jardin de la CEDEAO » dans la Ceinture verte de Niamey.</w:t>
      </w:r>
    </w:p>
    <w:p w14:paraId="6D46CBB2" w14:textId="77777777" w:rsidR="00311BF5" w:rsidRPr="00311BF5" w:rsidRDefault="00311BF5" w:rsidP="00311BF5">
      <w:pPr>
        <w:ind w:right="20"/>
        <w:jc w:val="both"/>
        <w:rPr>
          <w:rFonts w:ascii="Source Sans Pro SemiBold" w:hAnsi="Source Sans Pro SemiBold"/>
          <w:b/>
          <w:bCs/>
          <w:lang w:val="fr-FR"/>
        </w:rPr>
      </w:pPr>
    </w:p>
    <w:p w14:paraId="5A3755E3" w14:textId="17E6C3BA" w:rsidR="005342EA" w:rsidRPr="0067155D" w:rsidRDefault="005342EA" w:rsidP="00311BF5">
      <w:pPr>
        <w:spacing w:line="360" w:lineRule="auto"/>
        <w:ind w:right="20"/>
        <w:jc w:val="both"/>
        <w:rPr>
          <w:rFonts w:ascii="Source Sans Pro" w:hAnsi="Source Sans Pro"/>
          <w:lang w:val="fr-FR"/>
        </w:rPr>
      </w:pPr>
      <w:r w:rsidRPr="00243811">
        <w:rPr>
          <w:rFonts w:ascii="Source Sans Pro" w:hAnsi="Source Sans Pro"/>
          <w:lang w:val="fr-FR"/>
        </w:rPr>
        <w:t xml:space="preserve">La création de ce jardin </w:t>
      </w:r>
      <w:r w:rsidR="00A60E9E" w:rsidRPr="008D1750">
        <w:rPr>
          <w:rFonts w:ascii="Source Sans Pro" w:hAnsi="Source Sans Pro"/>
          <w:lang w:val="fr-FR"/>
        </w:rPr>
        <w:t>témoigne de la solidarité de la CEDEAO avec le Niger dans la lutte contre la désertification et les changements climatiques</w:t>
      </w:r>
      <w:r w:rsidRPr="0067155D">
        <w:rPr>
          <w:rFonts w:ascii="Source Sans Pro" w:hAnsi="Source Sans Pro"/>
          <w:lang w:val="fr-FR"/>
        </w:rPr>
        <w:t>.</w:t>
      </w:r>
      <w:r w:rsidR="00A60E9E" w:rsidRPr="00243811">
        <w:rPr>
          <w:rFonts w:ascii="Source Sans Pro" w:hAnsi="Source Sans Pro"/>
          <w:lang w:val="fr-FR"/>
        </w:rPr>
        <w:t xml:space="preserve"> </w:t>
      </w:r>
      <w:r w:rsidRPr="0067155D">
        <w:rPr>
          <w:rFonts w:ascii="Source Sans Pro" w:hAnsi="Source Sans Pro"/>
          <w:lang w:val="fr-FR"/>
        </w:rPr>
        <w:t>C</w:t>
      </w:r>
      <w:r w:rsidRPr="008D1750">
        <w:rPr>
          <w:rFonts w:ascii="Source Sans Pro" w:hAnsi="Source Sans Pro"/>
          <w:lang w:val="fr-FR"/>
        </w:rPr>
        <w:t xml:space="preserve">ette initiative </w:t>
      </w:r>
      <w:r w:rsidR="00A60E9E" w:rsidRPr="0067155D">
        <w:rPr>
          <w:rFonts w:ascii="Source Sans Pro" w:hAnsi="Source Sans Pro"/>
          <w:lang w:val="fr-FR"/>
        </w:rPr>
        <w:t xml:space="preserve">a pour but de </w:t>
      </w:r>
      <w:r w:rsidRPr="0067155D">
        <w:rPr>
          <w:rFonts w:ascii="Source Sans Pro" w:hAnsi="Source Sans Pro"/>
          <w:lang w:val="fr-FR"/>
        </w:rPr>
        <w:t>lutter contre la</w:t>
      </w:r>
      <w:r w:rsidR="00A60E9E" w:rsidRPr="0085316B">
        <w:rPr>
          <w:rFonts w:ascii="Source Sans Pro" w:hAnsi="Source Sans Pro"/>
          <w:lang w:val="fr-FR"/>
        </w:rPr>
        <w:t xml:space="preserve"> dégradation continue des écosystèmes, principalement due à des facteurs anthropiques et climatiques (déforestation, surpâturage, surexploitation des ressources naturelles, sécheresse, etc.).</w:t>
      </w:r>
    </w:p>
    <w:p w14:paraId="6F28588B" w14:textId="77777777" w:rsidR="0067155D" w:rsidRPr="0067155D" w:rsidRDefault="005342EA" w:rsidP="00311BF5">
      <w:pPr>
        <w:spacing w:line="360" w:lineRule="auto"/>
        <w:ind w:right="20"/>
        <w:jc w:val="both"/>
        <w:rPr>
          <w:rFonts w:ascii="Source Sans Pro" w:hAnsi="Source Sans Pro"/>
          <w:lang w:val="fr-FR"/>
        </w:rPr>
      </w:pPr>
      <w:r w:rsidRPr="008D1750">
        <w:rPr>
          <w:rFonts w:ascii="Source Sans Pro" w:hAnsi="Source Sans Pro"/>
          <w:lang w:val="fr-FR"/>
        </w:rPr>
        <w:t>D’une superficie de dix (10) hectares et une capacité estimée à 400 arbres par hectare</w:t>
      </w:r>
      <w:r w:rsidRPr="0067155D">
        <w:rPr>
          <w:rFonts w:ascii="Source Sans Pro" w:hAnsi="Source Sans Pro"/>
          <w:lang w:val="fr-FR"/>
        </w:rPr>
        <w:t>, l</w:t>
      </w:r>
      <w:r w:rsidR="00243811" w:rsidRPr="00243811">
        <w:rPr>
          <w:rFonts w:ascii="Source Sans Pro" w:hAnsi="Source Sans Pro"/>
          <w:lang w:val="fr-FR"/>
        </w:rPr>
        <w:t xml:space="preserve">e Jardin de la CEDEAO est aussi un hommage aux pères fondateurs de </w:t>
      </w:r>
      <w:r w:rsidRPr="0067155D">
        <w:rPr>
          <w:rFonts w:ascii="Source Sans Pro" w:hAnsi="Source Sans Pro"/>
          <w:lang w:val="fr-FR"/>
        </w:rPr>
        <w:t xml:space="preserve">l’Institution </w:t>
      </w:r>
      <w:r w:rsidR="0067155D" w:rsidRPr="0067155D">
        <w:rPr>
          <w:rFonts w:ascii="Source Sans Pro" w:hAnsi="Source Sans Pro"/>
          <w:lang w:val="fr-FR"/>
        </w:rPr>
        <w:t>ainsi qu’</w:t>
      </w:r>
      <w:r w:rsidR="00243811" w:rsidRPr="00243811">
        <w:rPr>
          <w:rFonts w:ascii="Source Sans Pro" w:hAnsi="Source Sans Pro"/>
          <w:lang w:val="fr-FR"/>
        </w:rPr>
        <w:t>aux communautés des États membres résidant au Niger.</w:t>
      </w:r>
    </w:p>
    <w:p w14:paraId="0A17C9D7" w14:textId="7D4526EA" w:rsidR="00243811" w:rsidRPr="0067155D" w:rsidRDefault="00243811" w:rsidP="00311BF5">
      <w:pPr>
        <w:spacing w:line="360" w:lineRule="auto"/>
        <w:ind w:right="20"/>
        <w:jc w:val="both"/>
        <w:rPr>
          <w:rFonts w:ascii="Source Sans Pro" w:hAnsi="Source Sans Pro"/>
          <w:lang w:val="fr-FR"/>
        </w:rPr>
      </w:pPr>
      <w:r w:rsidRPr="00243811">
        <w:rPr>
          <w:rFonts w:ascii="Source Sans Pro" w:hAnsi="Source Sans Pro"/>
          <w:lang w:val="fr-FR"/>
        </w:rPr>
        <w:t>Par ailleurs, la création de ce jardin est à replacer dans le cadre de la campagne internationale de lutte contre les changements climatiques.</w:t>
      </w:r>
      <w:r w:rsidR="0067155D" w:rsidRPr="0067155D">
        <w:rPr>
          <w:rFonts w:ascii="Source Sans Pro" w:hAnsi="Source Sans Pro"/>
          <w:lang w:val="fr-FR"/>
        </w:rPr>
        <w:t xml:space="preserve"> </w:t>
      </w:r>
      <w:r w:rsidRPr="00243811">
        <w:rPr>
          <w:rFonts w:ascii="Source Sans Pro" w:hAnsi="Source Sans Pro"/>
          <w:lang w:val="fr-FR"/>
        </w:rPr>
        <w:t>Il s’agit, à terme, de contribuer de manière significative à la promotion du développement durable en Afrique de l’Ouest et au Niger grâce à une gestion durable des ressources naturelles et la préservation de l’environnement contre les pollutions et nuisances.</w:t>
      </w:r>
    </w:p>
    <w:p w14:paraId="5B4A47EB" w14:textId="39A95EE4" w:rsidR="0085316B" w:rsidRPr="0067155D" w:rsidRDefault="0067155D" w:rsidP="00311BF5">
      <w:pPr>
        <w:spacing w:line="360" w:lineRule="auto"/>
        <w:ind w:right="20"/>
        <w:jc w:val="both"/>
        <w:rPr>
          <w:rFonts w:ascii="Source Sans Pro" w:hAnsi="Source Sans Pro"/>
          <w:lang w:val="fr-FR"/>
        </w:rPr>
      </w:pPr>
      <w:r w:rsidRPr="0067155D">
        <w:rPr>
          <w:rFonts w:ascii="Source Sans Pro" w:hAnsi="Source Sans Pro"/>
          <w:lang w:val="fr-FR"/>
        </w:rPr>
        <w:t>Ce projet</w:t>
      </w:r>
      <w:r w:rsidR="0085316B" w:rsidRPr="0085316B">
        <w:rPr>
          <w:rFonts w:ascii="Source Sans Pro" w:hAnsi="Source Sans Pro"/>
          <w:lang w:val="fr-FR"/>
        </w:rPr>
        <w:t xml:space="preserve"> cadre avec la Politique Environnementale de la CEDEAO dont l’objectif est d’inverser l’état de dégradation des ressources naturelles, d’améliorer la qualité des milieux et cadre de vie,</w:t>
      </w:r>
      <w:r w:rsidRPr="0067155D">
        <w:rPr>
          <w:rFonts w:ascii="Source Sans Pro" w:hAnsi="Source Sans Pro"/>
          <w:lang w:val="fr-FR"/>
        </w:rPr>
        <w:t xml:space="preserve"> et</w:t>
      </w:r>
      <w:r w:rsidR="0085316B" w:rsidRPr="0085316B">
        <w:rPr>
          <w:rFonts w:ascii="Source Sans Pro" w:hAnsi="Source Sans Pro"/>
          <w:lang w:val="fr-FR"/>
        </w:rPr>
        <w:t xml:space="preserve"> de conserver la diversité biologique en vue d’assurer un environnement sain, productif, améliorant l’équilibre des écosystèmes, et le bien-être des populations</w:t>
      </w:r>
      <w:r w:rsidRPr="0067155D">
        <w:rPr>
          <w:rFonts w:ascii="Source Sans Pro" w:hAnsi="Source Sans Pro"/>
          <w:lang w:val="fr-FR"/>
        </w:rPr>
        <w:t>.</w:t>
      </w:r>
    </w:p>
    <w:p w14:paraId="29412F69" w14:textId="6C225E10" w:rsidR="00F62E5C" w:rsidRDefault="0067155D" w:rsidP="00311BF5">
      <w:pPr>
        <w:spacing w:line="360" w:lineRule="auto"/>
        <w:ind w:right="20"/>
        <w:jc w:val="both"/>
        <w:rPr>
          <w:rFonts w:ascii="Source Sans Pro" w:hAnsi="Source Sans Pro"/>
          <w:lang w:val="fr-FR"/>
        </w:rPr>
      </w:pPr>
      <w:r w:rsidRPr="0085316B">
        <w:rPr>
          <w:rFonts w:ascii="Source Sans Pro" w:hAnsi="Source Sans Pro"/>
          <w:lang w:val="fr-FR"/>
        </w:rPr>
        <w:t xml:space="preserve">A travers </w:t>
      </w:r>
      <w:r w:rsidRPr="0067155D">
        <w:rPr>
          <w:rFonts w:ascii="Source Sans Pro" w:hAnsi="Source Sans Pro"/>
          <w:lang w:val="fr-FR"/>
        </w:rPr>
        <w:t>le lancement de ce jardin</w:t>
      </w:r>
      <w:r w:rsidRPr="0085316B">
        <w:rPr>
          <w:rFonts w:ascii="Source Sans Pro" w:hAnsi="Source Sans Pro"/>
          <w:lang w:val="fr-FR"/>
        </w:rPr>
        <w:t>, un lien est établi entre la nécessité de concilier l’urbanisation et l’écologie, dans une logique de ville verte et de développement durable, intégrant les aspects socioéconomiques et environnementaux.</w:t>
      </w:r>
    </w:p>
    <w:p w14:paraId="7D7F796E" w14:textId="1E626746" w:rsidR="00311BF5" w:rsidRDefault="00311BF5" w:rsidP="00311BF5">
      <w:pPr>
        <w:spacing w:line="360" w:lineRule="auto"/>
        <w:ind w:right="20"/>
        <w:jc w:val="both"/>
        <w:rPr>
          <w:rFonts w:ascii="Source Sans Pro" w:hAnsi="Source Sans Pro"/>
          <w:lang w:val="fr-FR"/>
        </w:rPr>
      </w:pPr>
    </w:p>
    <w:p w14:paraId="4020BB13" w14:textId="77777777" w:rsidR="00311BF5" w:rsidRDefault="00311BF5" w:rsidP="00311BF5">
      <w:pPr>
        <w:spacing w:line="360" w:lineRule="auto"/>
        <w:ind w:right="20"/>
        <w:jc w:val="both"/>
        <w:rPr>
          <w:rFonts w:ascii="Source Sans Pro" w:hAnsi="Source Sans Pro"/>
          <w:lang w:val="fr-FR"/>
        </w:rPr>
      </w:pPr>
    </w:p>
    <w:p w14:paraId="2E97D424" w14:textId="11B23FA0" w:rsidR="00F62E5C" w:rsidRDefault="00F62E5C" w:rsidP="00EE506B">
      <w:pPr>
        <w:ind w:right="20"/>
        <w:rPr>
          <w:rFonts w:ascii="Source Sans Pro" w:hAnsi="Source Sans Pro"/>
          <w:lang w:val="fr-FR"/>
        </w:rPr>
      </w:pPr>
    </w:p>
    <w:p w14:paraId="1E8088B5" w14:textId="77777777" w:rsidR="00C975B6" w:rsidRPr="00EE506B" w:rsidRDefault="00C975B6" w:rsidP="00C975B6">
      <w:pPr>
        <w:ind w:right="20"/>
        <w:jc w:val="center"/>
        <w:rPr>
          <w:rFonts w:ascii="Source Sans Pro" w:eastAsia="Times New Roman" w:hAnsi="Source Sans Pro" w:cs="Source Sans Pro"/>
          <w:b/>
          <w:bCs/>
          <w:color w:val="000000"/>
          <w:sz w:val="22"/>
          <w:szCs w:val="22"/>
          <w:lang w:val="fr-FR"/>
        </w:rPr>
      </w:pPr>
      <w:r w:rsidRPr="00EE506B">
        <w:rPr>
          <w:rFonts w:ascii="Source Sans Pro" w:eastAsia="Times New Roman" w:hAnsi="Source Sans Pro" w:cs="Source Sans Pro"/>
          <w:b/>
          <w:bCs/>
          <w:color w:val="000000"/>
          <w:sz w:val="22"/>
          <w:szCs w:val="22"/>
          <w:lang w:val="fr-FR"/>
        </w:rPr>
        <w:t>---------------FIN-----------------</w:t>
      </w:r>
    </w:p>
    <w:p w14:paraId="44095B39" w14:textId="77777777" w:rsidR="00C975B6" w:rsidRPr="00EE506B" w:rsidRDefault="00C975B6" w:rsidP="00C975B6">
      <w:pPr>
        <w:ind w:right="20"/>
        <w:jc w:val="center"/>
        <w:rPr>
          <w:rFonts w:ascii="Source Sans Pro" w:eastAsia="Times New Roman" w:hAnsi="Source Sans Pro" w:cs="Source Sans Pro"/>
          <w:color w:val="222222"/>
          <w:sz w:val="20"/>
          <w:szCs w:val="20"/>
          <w:lang w:val="fr-FR"/>
        </w:rPr>
      </w:pPr>
      <w:r w:rsidRPr="00EE506B">
        <w:rPr>
          <w:rFonts w:ascii="Source Sans Pro" w:eastAsia="Times New Roman" w:hAnsi="Source Sans Pro" w:cs="Source Sans Pro"/>
          <w:color w:val="222222"/>
          <w:sz w:val="20"/>
          <w:szCs w:val="20"/>
          <w:lang w:val="fr-FR"/>
        </w:rPr>
        <w:t>Pour plus d’informations, veuillez contacter :</w:t>
      </w:r>
    </w:p>
    <w:p w14:paraId="35FD80E2" w14:textId="77777777" w:rsidR="00C975B6" w:rsidRPr="00EE506B" w:rsidRDefault="00C975B6" w:rsidP="00C975B6">
      <w:pPr>
        <w:ind w:right="20"/>
        <w:jc w:val="center"/>
        <w:rPr>
          <w:rFonts w:ascii="Source Sans Pro" w:eastAsia="Times New Roman" w:hAnsi="Source Sans Pro" w:cs="Source Sans Pro"/>
          <w:color w:val="222222"/>
          <w:sz w:val="20"/>
          <w:szCs w:val="20"/>
          <w:lang w:val="fr-FR"/>
        </w:rPr>
      </w:pPr>
      <w:r w:rsidRPr="00EE506B">
        <w:rPr>
          <w:rFonts w:ascii="Source Sans Pro" w:eastAsia="Times New Roman" w:hAnsi="Source Sans Pro" w:cs="Source Sans Pro"/>
          <w:color w:val="222222"/>
          <w:sz w:val="20"/>
          <w:szCs w:val="20"/>
          <w:lang w:val="fr-FR"/>
        </w:rPr>
        <w:t>Direction de la Communication, Commission de la CEDEAO</w:t>
      </w:r>
    </w:p>
    <w:p w14:paraId="59463C83" w14:textId="77777777" w:rsidR="00C975B6" w:rsidRPr="00EE506B" w:rsidRDefault="00C975B6" w:rsidP="00C975B6">
      <w:pPr>
        <w:ind w:right="20"/>
        <w:jc w:val="center"/>
        <w:rPr>
          <w:rFonts w:ascii="Source Sans Pro" w:eastAsia="Times New Roman" w:hAnsi="Source Sans Pro" w:cs="Source Sans Pro"/>
          <w:color w:val="222222"/>
          <w:sz w:val="20"/>
          <w:szCs w:val="20"/>
          <w:lang w:val="fr-FR"/>
        </w:rPr>
      </w:pPr>
      <w:r w:rsidRPr="00EE506B">
        <w:rPr>
          <w:rFonts w:ascii="Source Sans Pro" w:eastAsia="Times New Roman" w:hAnsi="Source Sans Pro" w:cs="Source Sans Pro"/>
          <w:color w:val="222222"/>
          <w:sz w:val="20"/>
          <w:szCs w:val="20"/>
          <w:lang w:val="fr-FR"/>
        </w:rPr>
        <w:t xml:space="preserve">Téléphone : +234 8025560095 – Email : </w:t>
      </w:r>
      <w:hyperlink r:id="rId8" w:history="1">
        <w:r w:rsidRPr="00EE506B">
          <w:rPr>
            <w:rFonts w:ascii="Source Sans Pro" w:eastAsia="Times New Roman" w:hAnsi="Source Sans Pro" w:cs="Source Sans Pro"/>
            <w:color w:val="0000FF"/>
            <w:sz w:val="20"/>
            <w:szCs w:val="20"/>
            <w:u w:val="single"/>
            <w:lang w:val="fr-FR"/>
          </w:rPr>
          <w:t>alungu@ecowas.int</w:t>
        </w:r>
      </w:hyperlink>
    </w:p>
    <w:p w14:paraId="768C4255" w14:textId="77777777" w:rsidR="00C975B6" w:rsidRPr="00EE506B" w:rsidRDefault="00C975B6" w:rsidP="00C975B6">
      <w:pPr>
        <w:ind w:right="20"/>
        <w:jc w:val="center"/>
        <w:rPr>
          <w:rFonts w:ascii="Source Sans Pro" w:eastAsia="Times New Roman" w:hAnsi="Source Sans Pro" w:cs="Source Sans Pro"/>
          <w:color w:val="222222"/>
          <w:sz w:val="20"/>
          <w:szCs w:val="20"/>
          <w:lang w:val="fr-FR"/>
        </w:rPr>
      </w:pPr>
      <w:r w:rsidRPr="00EE506B">
        <w:rPr>
          <w:rFonts w:ascii="Source Sans Pro" w:hAnsi="Source Sans Pro" w:cs="Times New Roman"/>
          <w:sz w:val="20"/>
          <w:szCs w:val="20"/>
          <w:lang w:val="fr-FR"/>
        </w:rPr>
        <w:t xml:space="preserve">Twitter : @ecowas_cedeao – Facebook : </w:t>
      </w:r>
      <w:proofErr w:type="spellStart"/>
      <w:r w:rsidRPr="00EE506B">
        <w:rPr>
          <w:rFonts w:ascii="Source Sans Pro" w:hAnsi="Source Sans Pro" w:cs="Times New Roman"/>
          <w:sz w:val="20"/>
          <w:szCs w:val="20"/>
          <w:lang w:val="fr-FR"/>
        </w:rPr>
        <w:t>Ecowas-Cedeao</w:t>
      </w:r>
      <w:proofErr w:type="spellEnd"/>
    </w:p>
    <w:p w14:paraId="7DD9A16C" w14:textId="77777777" w:rsidR="00C975B6" w:rsidRPr="00EE506B" w:rsidRDefault="00000000" w:rsidP="00C975B6">
      <w:pPr>
        <w:ind w:right="20"/>
        <w:jc w:val="center"/>
        <w:rPr>
          <w:rFonts w:ascii="Source Sans Pro" w:hAnsi="Source Sans Pro" w:cs="Times New Roman"/>
          <w:sz w:val="20"/>
          <w:szCs w:val="20"/>
          <w:lang w:val="fr-FR"/>
        </w:rPr>
      </w:pPr>
      <w:hyperlink r:id="rId9" w:history="1">
        <w:r w:rsidR="00C975B6" w:rsidRPr="00EE506B">
          <w:rPr>
            <w:rFonts w:ascii="Source Sans Pro" w:hAnsi="Source Sans Pro" w:cs="Times New Roman"/>
            <w:color w:val="0000FF"/>
            <w:sz w:val="20"/>
            <w:szCs w:val="20"/>
            <w:u w:val="single"/>
            <w:lang w:val="fr-FR"/>
          </w:rPr>
          <w:t>www.ecowas.int</w:t>
        </w:r>
      </w:hyperlink>
    </w:p>
    <w:p w14:paraId="66A50F83" w14:textId="77777777" w:rsidR="00F62E5C" w:rsidRPr="00EE506B" w:rsidRDefault="00F62E5C" w:rsidP="00EE506B">
      <w:pPr>
        <w:ind w:right="20"/>
        <w:rPr>
          <w:rFonts w:ascii="Source Sans Pro" w:hAnsi="Source Sans Pro"/>
          <w:lang w:val="fr-FR"/>
        </w:rPr>
      </w:pPr>
    </w:p>
    <w:p w14:paraId="51A5E98C" w14:textId="6550F6AB" w:rsidR="00EE506B" w:rsidRPr="00F62E5C" w:rsidRDefault="00EE506B" w:rsidP="00EE506B">
      <w:pPr>
        <w:ind w:right="20"/>
        <w:jc w:val="both"/>
        <w:rPr>
          <w:rFonts w:ascii="Source Sans Pro" w:hAnsi="Source Sans Pro"/>
          <w:b/>
          <w:bCs/>
          <w:sz w:val="20"/>
          <w:szCs w:val="20"/>
          <w:lang w:val="fr-FR"/>
        </w:rPr>
      </w:pPr>
      <w:r w:rsidRPr="00F62E5C">
        <w:rPr>
          <w:rFonts w:ascii="Source Sans Pro" w:hAnsi="Source Sans Pro"/>
          <w:b/>
          <w:bCs/>
          <w:sz w:val="20"/>
          <w:szCs w:val="20"/>
          <w:lang w:val="fr-FR"/>
        </w:rPr>
        <w:t>A propos de la CEDEAO</w:t>
      </w:r>
    </w:p>
    <w:p w14:paraId="74540432" w14:textId="5A987A1E" w:rsidR="00EE506B" w:rsidRPr="00F62E5C" w:rsidRDefault="00EE506B" w:rsidP="00EE506B">
      <w:pPr>
        <w:ind w:right="20"/>
        <w:jc w:val="both"/>
        <w:rPr>
          <w:rFonts w:ascii="Source Sans Pro" w:hAnsi="Source Sans Pro"/>
          <w:sz w:val="20"/>
          <w:szCs w:val="20"/>
          <w:lang w:val="fr-FR"/>
        </w:rPr>
      </w:pPr>
      <w:r w:rsidRPr="00F62E5C">
        <w:rPr>
          <w:rFonts w:ascii="Source Sans Pro" w:hAnsi="Source Sans Pro"/>
          <w:sz w:val="20"/>
          <w:szCs w:val="20"/>
          <w:lang w:val="fr-FR"/>
        </w:rPr>
        <w:t xml:space="preserve">La Communauté économique des États de l'Afrique de l'Ouest (CEDEAO) a été créée le 28 mai 1975 à Lagos, au Nigeria, </w:t>
      </w:r>
      <w:r w:rsidR="009F03D5" w:rsidRPr="00F62E5C">
        <w:rPr>
          <w:rFonts w:ascii="Source Sans Pro" w:hAnsi="Source Sans Pro"/>
          <w:sz w:val="20"/>
          <w:szCs w:val="20"/>
          <w:lang w:val="fr-FR"/>
        </w:rPr>
        <w:t xml:space="preserve">suite </w:t>
      </w:r>
      <w:r w:rsidR="00030AEC" w:rsidRPr="00F62E5C">
        <w:rPr>
          <w:rFonts w:ascii="Source Sans Pro" w:hAnsi="Source Sans Pro"/>
          <w:sz w:val="20"/>
          <w:szCs w:val="20"/>
          <w:lang w:val="fr-FR"/>
        </w:rPr>
        <w:t>à</w:t>
      </w:r>
      <w:r w:rsidR="009F03D5" w:rsidRPr="00F62E5C">
        <w:rPr>
          <w:rFonts w:ascii="Source Sans Pro" w:hAnsi="Source Sans Pro"/>
          <w:sz w:val="20"/>
          <w:szCs w:val="20"/>
          <w:lang w:val="fr-FR"/>
        </w:rPr>
        <w:t xml:space="preserve"> </w:t>
      </w:r>
      <w:r w:rsidRPr="00F62E5C">
        <w:rPr>
          <w:rFonts w:ascii="Source Sans Pro" w:hAnsi="Source Sans Pro"/>
          <w:sz w:val="20"/>
          <w:szCs w:val="20"/>
          <w:lang w:val="fr-FR"/>
        </w:rPr>
        <w:t xml:space="preserve">la signature du Traité </w:t>
      </w:r>
      <w:r w:rsidR="009F03D5" w:rsidRPr="00F62E5C">
        <w:rPr>
          <w:rFonts w:ascii="Source Sans Pro" w:hAnsi="Source Sans Pro"/>
          <w:sz w:val="20"/>
          <w:szCs w:val="20"/>
          <w:lang w:val="fr-FR"/>
        </w:rPr>
        <w:t>instituant l’organisation p</w:t>
      </w:r>
      <w:r w:rsidRPr="00F62E5C">
        <w:rPr>
          <w:rFonts w:ascii="Source Sans Pro" w:hAnsi="Source Sans Pro"/>
          <w:sz w:val="20"/>
          <w:szCs w:val="20"/>
          <w:lang w:val="fr-FR"/>
        </w:rPr>
        <w:t xml:space="preserve">ar 15 Chefs d'État et de </w:t>
      </w:r>
      <w:r w:rsidR="009F03D5" w:rsidRPr="00F62E5C">
        <w:rPr>
          <w:rFonts w:ascii="Source Sans Pro" w:hAnsi="Source Sans Pro"/>
          <w:sz w:val="20"/>
          <w:szCs w:val="20"/>
          <w:lang w:val="fr-FR"/>
        </w:rPr>
        <w:t>g</w:t>
      </w:r>
      <w:r w:rsidRPr="00F62E5C">
        <w:rPr>
          <w:rFonts w:ascii="Source Sans Pro" w:hAnsi="Source Sans Pro"/>
          <w:sz w:val="20"/>
          <w:szCs w:val="20"/>
          <w:lang w:val="fr-FR"/>
        </w:rPr>
        <w:t>ouvernement ouest-africains. La région de la CEDEAO s'étend sur une superficie de 5,2 millions de kilomètres carrés, et regroupe les États membres suivants : le Bénin, le Burkina Faso, le Cabo Verde, la Côte d'Ivoire, la Gambie, le Ghana, la Guinée, la Guinée Bissau, le Liberia, le Mali, le Niger, le Nigeria, la Sierra Leone, le Sénégal et le Togo.</w:t>
      </w:r>
    </w:p>
    <w:p w14:paraId="5631F3CA" w14:textId="77777777" w:rsidR="00EE506B" w:rsidRPr="00F62E5C" w:rsidRDefault="00EE506B" w:rsidP="00EE506B">
      <w:pPr>
        <w:ind w:right="20"/>
        <w:jc w:val="both"/>
        <w:rPr>
          <w:rFonts w:ascii="Source Sans Pro" w:hAnsi="Source Sans Pro"/>
          <w:sz w:val="20"/>
          <w:szCs w:val="20"/>
          <w:lang w:val="fr-FR"/>
        </w:rPr>
      </w:pPr>
    </w:p>
    <w:p w14:paraId="55626F83" w14:textId="64C8A739" w:rsidR="00EE506B" w:rsidRPr="00F62E5C" w:rsidRDefault="00EE506B" w:rsidP="00EE506B">
      <w:pPr>
        <w:ind w:right="20"/>
        <w:jc w:val="both"/>
        <w:rPr>
          <w:rFonts w:ascii="Source Sans Pro" w:hAnsi="Source Sans Pro"/>
          <w:sz w:val="20"/>
          <w:szCs w:val="20"/>
          <w:lang w:val="fr-FR"/>
        </w:rPr>
      </w:pPr>
      <w:r w:rsidRPr="00F62E5C">
        <w:rPr>
          <w:rFonts w:ascii="Source Sans Pro" w:hAnsi="Source Sans Pro"/>
          <w:sz w:val="20"/>
          <w:szCs w:val="20"/>
          <w:lang w:val="fr-FR"/>
        </w:rPr>
        <w:t>Considérée comme l'un des piliers de la Communauté économique africaine, la CEDEAO a été créée dans l</w:t>
      </w:r>
      <w:r w:rsidR="00030AEC" w:rsidRPr="00F62E5C">
        <w:rPr>
          <w:rFonts w:ascii="Source Sans Pro" w:hAnsi="Source Sans Pro"/>
          <w:sz w:val="20"/>
          <w:szCs w:val="20"/>
          <w:lang w:val="fr-FR"/>
        </w:rPr>
        <w:t xml:space="preserve">’objectif </w:t>
      </w:r>
      <w:r w:rsidRPr="00F62E5C">
        <w:rPr>
          <w:rFonts w:ascii="Source Sans Pro" w:hAnsi="Source Sans Pro"/>
          <w:sz w:val="20"/>
          <w:szCs w:val="20"/>
          <w:lang w:val="fr-FR"/>
        </w:rPr>
        <w:t>de promouvoir la coopération et l'intégration, dans la perspective d'une union économique de l’Afrique de l'Ouest en vue d'élever le niveau de vie de ses peuples, de maintenir et d’accroitre la stabilité économique, de renforcer les relations entre les États membres et de contribuer au progrès et au développement du continent africain.</w:t>
      </w:r>
    </w:p>
    <w:p w14:paraId="3C5CDA58" w14:textId="77777777" w:rsidR="00EE506B" w:rsidRPr="00F62E5C" w:rsidRDefault="00EE506B" w:rsidP="00EE506B">
      <w:pPr>
        <w:ind w:right="20"/>
        <w:jc w:val="both"/>
        <w:rPr>
          <w:rFonts w:ascii="Source Sans Pro" w:hAnsi="Source Sans Pro"/>
          <w:sz w:val="20"/>
          <w:szCs w:val="20"/>
          <w:lang w:val="fr-FR"/>
        </w:rPr>
      </w:pPr>
    </w:p>
    <w:p w14:paraId="31963433" w14:textId="4FB74D59" w:rsidR="00EE506B" w:rsidRPr="00C975B6" w:rsidRDefault="00EE506B" w:rsidP="00C975B6">
      <w:pPr>
        <w:spacing w:line="276" w:lineRule="auto"/>
        <w:ind w:right="20"/>
        <w:jc w:val="both"/>
        <w:rPr>
          <w:rFonts w:ascii="Source Sans Pro" w:eastAsia="Times New Roman" w:hAnsi="Source Sans Pro" w:cs="Arial"/>
          <w:sz w:val="20"/>
          <w:szCs w:val="20"/>
          <w:lang w:val="fr-FR"/>
        </w:rPr>
      </w:pPr>
      <w:r w:rsidRPr="00F62E5C">
        <w:rPr>
          <w:rFonts w:ascii="Source Sans Pro" w:hAnsi="Source Sans Pro"/>
          <w:sz w:val="20"/>
          <w:szCs w:val="20"/>
          <w:lang w:val="fr-FR"/>
        </w:rPr>
        <w:t>En 2007, le Secrétariat de la CEDEAO a été transformé en une Commission dirigée par un Président, assisté d'un Vice-président et de cinq Commissaires</w:t>
      </w:r>
      <w:r w:rsidR="00A7464C" w:rsidRPr="00F62E5C">
        <w:rPr>
          <w:rFonts w:ascii="Source Sans Pro" w:hAnsi="Source Sans Pro"/>
          <w:sz w:val="20"/>
          <w:szCs w:val="20"/>
          <w:lang w:val="fr-FR"/>
        </w:rPr>
        <w:t> ;</w:t>
      </w:r>
      <w:r w:rsidRPr="00F62E5C">
        <w:rPr>
          <w:rFonts w:ascii="Source Sans Pro" w:hAnsi="Source Sans Pro"/>
          <w:sz w:val="20"/>
          <w:szCs w:val="20"/>
          <w:lang w:val="fr-FR"/>
        </w:rPr>
        <w:t xml:space="preserve"> des technocrates expérimentés qui</w:t>
      </w:r>
      <w:r w:rsidR="00030AEC" w:rsidRPr="00F62E5C">
        <w:rPr>
          <w:rFonts w:ascii="Source Sans Pro" w:hAnsi="Source Sans Pro"/>
          <w:sz w:val="20"/>
          <w:szCs w:val="20"/>
          <w:lang w:val="fr-FR"/>
        </w:rPr>
        <w:t xml:space="preserve"> sont chargés d’a</w:t>
      </w:r>
      <w:r w:rsidRPr="00F62E5C">
        <w:rPr>
          <w:rFonts w:ascii="Source Sans Pro" w:hAnsi="Source Sans Pro"/>
          <w:sz w:val="20"/>
          <w:szCs w:val="20"/>
          <w:lang w:val="fr-FR"/>
        </w:rPr>
        <w:t>ssure</w:t>
      </w:r>
      <w:r w:rsidR="00030AEC" w:rsidRPr="00F62E5C">
        <w:rPr>
          <w:rFonts w:ascii="Source Sans Pro" w:hAnsi="Source Sans Pro"/>
          <w:sz w:val="20"/>
          <w:szCs w:val="20"/>
          <w:lang w:val="fr-FR"/>
        </w:rPr>
        <w:t>r</w:t>
      </w:r>
      <w:r w:rsidRPr="00F62E5C">
        <w:rPr>
          <w:rFonts w:ascii="Source Sans Pro" w:hAnsi="Source Sans Pro"/>
          <w:sz w:val="20"/>
          <w:szCs w:val="20"/>
          <w:lang w:val="fr-FR"/>
        </w:rPr>
        <w:t xml:space="preserve"> le leadership</w:t>
      </w:r>
      <w:r w:rsidR="00030AEC" w:rsidRPr="00F62E5C">
        <w:rPr>
          <w:rFonts w:ascii="Source Sans Pro" w:hAnsi="Source Sans Pro"/>
          <w:sz w:val="20"/>
          <w:szCs w:val="20"/>
          <w:lang w:val="fr-FR"/>
        </w:rPr>
        <w:t>, dans le cadre</w:t>
      </w:r>
      <w:r w:rsidRPr="00F62E5C">
        <w:rPr>
          <w:rFonts w:ascii="Source Sans Pro" w:hAnsi="Source Sans Pro"/>
          <w:sz w:val="20"/>
          <w:szCs w:val="20"/>
          <w:lang w:val="fr-FR"/>
        </w:rPr>
        <w:t xml:space="preserve"> de cette nouvelle orientation. </w:t>
      </w:r>
      <w:r w:rsidR="00030AEC" w:rsidRPr="00F62E5C">
        <w:rPr>
          <w:rFonts w:ascii="Source Sans Pro" w:eastAsia="Times New Roman" w:hAnsi="Source Sans Pro" w:cs="Arial"/>
          <w:sz w:val="20"/>
          <w:szCs w:val="20"/>
          <w:lang w:val="fr-FR"/>
        </w:rPr>
        <w:t xml:space="preserve">Au titre du </w:t>
      </w:r>
      <w:r w:rsidRPr="00F62E5C">
        <w:rPr>
          <w:rFonts w:ascii="Source Sans Pro" w:eastAsia="Times New Roman" w:hAnsi="Source Sans Pro" w:cs="Arial"/>
          <w:sz w:val="20"/>
          <w:szCs w:val="20"/>
          <w:lang w:val="fr-FR"/>
        </w:rPr>
        <w:t xml:space="preserve">processus de réforme, la CEDEAO </w:t>
      </w:r>
      <w:bookmarkStart w:id="0" w:name="_Hlk114826186"/>
      <w:r w:rsidRPr="00F62E5C">
        <w:rPr>
          <w:rFonts w:ascii="Source Sans Pro" w:eastAsia="Times New Roman" w:hAnsi="Source Sans Pro" w:cs="Arial"/>
          <w:sz w:val="20"/>
          <w:szCs w:val="20"/>
          <w:lang w:val="fr-FR"/>
        </w:rPr>
        <w:t>met en œuvre des programmes</w:t>
      </w:r>
      <w:r w:rsidR="00030AEC" w:rsidRPr="00F62E5C">
        <w:rPr>
          <w:rFonts w:ascii="Source Sans Pro" w:eastAsia="Times New Roman" w:hAnsi="Source Sans Pro" w:cs="Arial"/>
          <w:sz w:val="20"/>
          <w:szCs w:val="20"/>
          <w:lang w:val="fr-FR"/>
        </w:rPr>
        <w:t xml:space="preserve"> d’importance</w:t>
      </w:r>
      <w:r w:rsidRPr="00F62E5C">
        <w:rPr>
          <w:rFonts w:ascii="Source Sans Pro" w:eastAsia="Times New Roman" w:hAnsi="Source Sans Pro" w:cs="Arial"/>
          <w:sz w:val="20"/>
          <w:szCs w:val="20"/>
          <w:lang w:val="fr-FR"/>
        </w:rPr>
        <w:t xml:space="preserve"> critique et stratégique</w:t>
      </w:r>
      <w:r w:rsidR="00030AEC" w:rsidRPr="00F62E5C">
        <w:rPr>
          <w:rFonts w:ascii="Source Sans Pro" w:eastAsia="Times New Roman" w:hAnsi="Source Sans Pro" w:cs="Arial"/>
          <w:sz w:val="20"/>
          <w:szCs w:val="20"/>
          <w:lang w:val="fr-FR"/>
        </w:rPr>
        <w:t>,</w:t>
      </w:r>
      <w:r w:rsidRPr="00F62E5C">
        <w:rPr>
          <w:rFonts w:ascii="Source Sans Pro" w:eastAsia="Times New Roman" w:hAnsi="Source Sans Pro" w:cs="Arial"/>
          <w:sz w:val="20"/>
          <w:szCs w:val="20"/>
          <w:lang w:val="fr-FR"/>
        </w:rPr>
        <w:t xml:space="preserve"> qui visent à favoriser le renforcement de la cohésion et l'élimination progressive des obstacles à l’intégration effective de la sous-région. Ainsi, les 300 millions de citoyens de la Communauté pourront</w:t>
      </w:r>
      <w:r w:rsidR="005510AB" w:rsidRPr="00F62E5C">
        <w:rPr>
          <w:rFonts w:ascii="Source Sans Pro" w:eastAsia="Times New Roman" w:hAnsi="Source Sans Pro" w:cs="Arial"/>
          <w:sz w:val="20"/>
          <w:szCs w:val="20"/>
          <w:lang w:val="fr-FR"/>
        </w:rPr>
        <w:t xml:space="preserve"> </w:t>
      </w:r>
      <w:r w:rsidRPr="00F62E5C">
        <w:rPr>
          <w:rFonts w:ascii="Source Sans Pro" w:eastAsia="Times New Roman" w:hAnsi="Source Sans Pro" w:cs="Arial"/>
          <w:sz w:val="20"/>
          <w:szCs w:val="20"/>
          <w:lang w:val="fr-FR"/>
        </w:rPr>
        <w:t>finalement s'approprier la nouvelle Vision</w:t>
      </w:r>
      <w:r w:rsidR="00030AEC" w:rsidRPr="00F62E5C">
        <w:rPr>
          <w:rFonts w:ascii="Source Sans Pro" w:eastAsia="Times New Roman" w:hAnsi="Source Sans Pro" w:cs="Arial"/>
          <w:sz w:val="20"/>
          <w:szCs w:val="20"/>
          <w:lang w:val="fr-FR"/>
        </w:rPr>
        <w:t xml:space="preserve"> – celle du passage</w:t>
      </w:r>
      <w:r w:rsidR="005510AB" w:rsidRPr="00F62E5C">
        <w:rPr>
          <w:rFonts w:ascii="Source Sans Pro" w:eastAsia="Times New Roman" w:hAnsi="Source Sans Pro" w:cs="Arial"/>
          <w:sz w:val="20"/>
          <w:szCs w:val="20"/>
          <w:lang w:val="fr-FR"/>
        </w:rPr>
        <w:t xml:space="preserve"> d’une</w:t>
      </w:r>
      <w:r w:rsidRPr="00F62E5C">
        <w:rPr>
          <w:rFonts w:ascii="Source Sans Pro" w:eastAsia="Times New Roman" w:hAnsi="Source Sans Pro" w:cs="Arial"/>
          <w:sz w:val="20"/>
          <w:szCs w:val="20"/>
          <w:lang w:val="fr-FR"/>
        </w:rPr>
        <w:t xml:space="preserve"> CEDEAO des Etats à une </w:t>
      </w:r>
      <w:r w:rsidRPr="00F62E5C">
        <w:rPr>
          <w:rFonts w:ascii="Source Sans Pro" w:eastAsia="Times New Roman" w:hAnsi="Source Sans Pro" w:cs="Arial"/>
          <w:b/>
          <w:bCs/>
          <w:sz w:val="20"/>
          <w:szCs w:val="20"/>
          <w:lang w:val="fr-FR"/>
        </w:rPr>
        <w:t>"CEDEAO des Peuples : Paix et prospérité pour tous"</w:t>
      </w:r>
      <w:r w:rsidRPr="00F62E5C">
        <w:rPr>
          <w:rFonts w:ascii="Source Sans Pro" w:eastAsia="Times New Roman" w:hAnsi="Source Sans Pro" w:cs="Arial"/>
          <w:sz w:val="20"/>
          <w:szCs w:val="20"/>
          <w:lang w:val="fr-FR"/>
        </w:rPr>
        <w:t xml:space="preserve"> à l’horizon 2050.</w:t>
      </w:r>
      <w:bookmarkEnd w:id="0"/>
    </w:p>
    <w:sectPr w:rsidR="00EE506B" w:rsidRPr="00C975B6" w:rsidSect="00A937D2">
      <w:headerReference w:type="even" r:id="rId10"/>
      <w:headerReference w:type="default" r:id="rId11"/>
      <w:footerReference w:type="default" r:id="rId12"/>
      <w:headerReference w:type="first" r:id="rId13"/>
      <w:type w:val="continuous"/>
      <w:pgSz w:w="11900" w:h="16840" w:code="9"/>
      <w:pgMar w:top="0" w:right="1191" w:bottom="794"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B15D" w14:textId="77777777" w:rsidR="00CF0B63" w:rsidRDefault="00CF0B63" w:rsidP="00754B08">
      <w:r>
        <w:separator/>
      </w:r>
    </w:p>
  </w:endnote>
  <w:endnote w:type="continuationSeparator" w:id="0">
    <w:p w14:paraId="1EA94305" w14:textId="77777777" w:rsidR="00CF0B63" w:rsidRDefault="00CF0B63" w:rsidP="0075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NewRomanPSM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20000007" w:usb1="00000001" w:usb2="00000000" w:usb3="00000000" w:csb0="00000193" w:csb1="00000000"/>
  </w:font>
  <w:font w:name="Source Sans Pro SemiBold">
    <w:altName w:val="Aria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F6EC" w14:textId="77777777" w:rsidR="00763199" w:rsidRDefault="00763199">
    <w:pPr>
      <w:pStyle w:val="Pieddepage"/>
    </w:pPr>
    <w:r>
      <w:rPr>
        <w:noProof/>
        <w:lang w:eastAsia="de-DE"/>
      </w:rPr>
      <mc:AlternateContent>
        <mc:Choice Requires="wps">
          <w:drawing>
            <wp:anchor distT="0" distB="0" distL="114300" distR="114300" simplePos="0" relativeHeight="251657216" behindDoc="0" locked="0" layoutInCell="1" allowOverlap="1" wp14:anchorId="08806C6B" wp14:editId="41CC083B">
              <wp:simplePos x="0" y="0"/>
              <wp:positionH relativeFrom="margin">
                <wp:posOffset>167640</wp:posOffset>
              </wp:positionH>
              <wp:positionV relativeFrom="paragraph">
                <wp:posOffset>97790</wp:posOffset>
              </wp:positionV>
              <wp:extent cx="5723890" cy="222250"/>
              <wp:effectExtent l="0" t="0" r="10160" b="6350"/>
              <wp:wrapSquare wrapText="bothSides"/>
              <wp:docPr id="76" name="Text Box 2"/>
              <wp:cNvGraphicFramePr/>
              <a:graphic xmlns:a="http://schemas.openxmlformats.org/drawingml/2006/main">
                <a:graphicData uri="http://schemas.microsoft.com/office/word/2010/wordprocessingShape">
                  <wps:wsp>
                    <wps:cNvSpPr txBox="1"/>
                    <wps:spPr>
                      <a:xfrm>
                        <a:off x="0" y="0"/>
                        <a:ext cx="5723890" cy="222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F2B9D5" w14:textId="77777777" w:rsidR="00763199" w:rsidRPr="009F794F" w:rsidRDefault="00763199" w:rsidP="00763199">
                          <w:pPr>
                            <w:pStyle w:val="Body"/>
                            <w:rPr>
                              <w:sz w:val="16"/>
                              <w:szCs w:val="16"/>
                              <w:lang w:bidi="ar-YE"/>
                            </w:rPr>
                          </w:pPr>
                          <w:r>
                            <w:rPr>
                              <w:sz w:val="16"/>
                              <w:szCs w:val="16"/>
                              <w:lang w:bidi="ar-YE"/>
                            </w:rPr>
                            <w:t xml:space="preserve">101 </w:t>
                          </w:r>
                          <w:proofErr w:type="spellStart"/>
                          <w:r>
                            <w:rPr>
                              <w:sz w:val="16"/>
                              <w:szCs w:val="16"/>
                              <w:lang w:bidi="ar-YE"/>
                            </w:rPr>
                            <w:t>Yakubo</w:t>
                          </w:r>
                          <w:proofErr w:type="spellEnd"/>
                          <w:r>
                            <w:rPr>
                              <w:sz w:val="16"/>
                              <w:szCs w:val="16"/>
                              <w:lang w:bidi="ar-YE"/>
                            </w:rPr>
                            <w:t xml:space="preserve"> Gowon Crescent • Asokoro District • P.M.B. 401 – Abuja • Nigeria</w:t>
                          </w:r>
                          <w:r>
                            <w:rPr>
                              <w:sz w:val="16"/>
                              <w:szCs w:val="16"/>
                              <w:lang w:bidi="ar-YE"/>
                            </w:rPr>
                            <w:tab/>
                          </w:r>
                          <w:r>
                            <w:rPr>
                              <w:sz w:val="16"/>
                              <w:szCs w:val="16"/>
                              <w:lang w:bidi="ar-YE"/>
                            </w:rPr>
                            <w:tab/>
                          </w:r>
                          <w:r>
                            <w:rPr>
                              <w:sz w:val="16"/>
                              <w:szCs w:val="16"/>
                              <w:lang w:bidi="ar-YE"/>
                            </w:rPr>
                            <w:tab/>
                          </w:r>
                          <w:r>
                            <w:rPr>
                              <w:sz w:val="16"/>
                              <w:szCs w:val="16"/>
                              <w:lang w:bidi="ar-YE"/>
                            </w:rPr>
                            <w:tab/>
                            <w:t xml:space="preserve">                   www.ecowas.int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06C6B" id="_x0000_t202" coordsize="21600,21600" o:spt="202" path="m,l,21600r21600,l21600,xe">
              <v:stroke joinstyle="miter"/>
              <v:path gradientshapeok="t" o:connecttype="rect"/>
            </v:shapetype>
            <v:shape id="_x0000_s1027" type="#_x0000_t202" style="position:absolute;margin-left:13.2pt;margin-top:7.7pt;width:450.7pt;height: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" filled="f" stroked="f">
              <v:textbox inset="0,0,0,0">
                <w:txbxContent>
                  <w:p w14:paraId="31F2B9D5" w14:textId="77777777" w:rsidR="00763199" w:rsidRPr="009F794F" w:rsidRDefault="00763199" w:rsidP="00763199">
                    <w:pPr>
                      <w:pStyle w:val="Body"/>
                      <w:rPr>
                        <w:sz w:val="16"/>
                        <w:szCs w:val="16"/>
                        <w:lang w:bidi="ar-YE"/>
                      </w:rPr>
                    </w:pPr>
                    <w:r>
                      <w:rPr>
                        <w:sz w:val="16"/>
                        <w:szCs w:val="16"/>
                        <w:lang w:bidi="ar-YE"/>
                      </w:rPr>
                      <w:t xml:space="preserve">101 </w:t>
                    </w:r>
                    <w:proofErr w:type="spellStart"/>
                    <w:r>
                      <w:rPr>
                        <w:sz w:val="16"/>
                        <w:szCs w:val="16"/>
                        <w:lang w:bidi="ar-YE"/>
                      </w:rPr>
                      <w:t>Yakubo</w:t>
                    </w:r>
                    <w:proofErr w:type="spellEnd"/>
                    <w:r>
                      <w:rPr>
                        <w:sz w:val="16"/>
                        <w:szCs w:val="16"/>
                        <w:lang w:bidi="ar-YE"/>
                      </w:rPr>
                      <w:t xml:space="preserve"> Gowon Crescent • Asokoro District • P.M.B. 401 – Abuja • Nigeria</w:t>
                    </w:r>
                    <w:r>
                      <w:rPr>
                        <w:sz w:val="16"/>
                        <w:szCs w:val="16"/>
                        <w:lang w:bidi="ar-YE"/>
                      </w:rPr>
                      <w:tab/>
                    </w:r>
                    <w:r>
                      <w:rPr>
                        <w:sz w:val="16"/>
                        <w:szCs w:val="16"/>
                        <w:lang w:bidi="ar-YE"/>
                      </w:rPr>
                      <w:tab/>
                    </w:r>
                    <w:r>
                      <w:rPr>
                        <w:sz w:val="16"/>
                        <w:szCs w:val="16"/>
                        <w:lang w:bidi="ar-YE"/>
                      </w:rPr>
                      <w:tab/>
                    </w:r>
                    <w:r>
                      <w:rPr>
                        <w:sz w:val="16"/>
                        <w:szCs w:val="16"/>
                        <w:lang w:bidi="ar-YE"/>
                      </w:rPr>
                      <w:tab/>
                      <w:t xml:space="preserve">                   www.ecowas.int</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BA15" w14:textId="77777777" w:rsidR="00CF0B63" w:rsidRDefault="00CF0B63" w:rsidP="00754B08">
      <w:r>
        <w:separator/>
      </w:r>
    </w:p>
  </w:footnote>
  <w:footnote w:type="continuationSeparator" w:id="0">
    <w:p w14:paraId="29D0609C" w14:textId="77777777" w:rsidR="00CF0B63" w:rsidRDefault="00CF0B63" w:rsidP="00754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688C" w14:textId="77777777" w:rsidR="009F4AF8" w:rsidRDefault="00000000">
    <w:pPr>
      <w:pStyle w:val="En-tte"/>
    </w:pPr>
    <w:r>
      <w:rPr>
        <w:noProof/>
      </w:rPr>
      <w:pict w14:anchorId="66E0B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846545" o:spid="_x0000_s1025" type="#_x0000_t75" alt="" style="position:absolute;margin-left:0;margin-top:0;width:468.9pt;height:662.8pt;z-index:-251658240;mso-wrap-edited:f;mso-width-percent:0;mso-height-percent:0;mso-position-horizontal:center;mso-position-horizontal-relative:margin;mso-position-vertical:center;mso-position-vertical-relative:margin;mso-width-percent:0;mso-height-percent:0" o:allowincell="f">
          <v:imagedata r:id="rId1" o:title="HG 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70F0" w14:textId="77777777" w:rsidR="009F4AF8" w:rsidRDefault="00F725F6" w:rsidP="009F4AF8">
    <w:pPr>
      <w:pStyle w:val="En-tte"/>
      <w:ind w:right="-1191" w:hanging="1191"/>
    </w:pPr>
    <w:r>
      <w:rPr>
        <w:noProof/>
      </w:rPr>
      <w:drawing>
        <wp:inline distT="0" distB="0" distL="0" distR="0" wp14:anchorId="560BACBA" wp14:editId="18EE4958">
          <wp:extent cx="7542643" cy="2192400"/>
          <wp:effectExtent l="0" t="0" r="1270" b="0"/>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Ein Bild, das Text enthält.&#10;&#10;Automatisch generierte Beschreibung"/>
                  <pic:cNvPicPr/>
                </pic:nvPicPr>
                <pic:blipFill>
                  <a:blip r:embed="rId1"/>
                  <a:stretch>
                    <a:fillRect/>
                  </a:stretch>
                </pic:blipFill>
                <pic:spPr>
                  <a:xfrm>
                    <a:off x="0" y="0"/>
                    <a:ext cx="7542643" cy="2192400"/>
                  </a:xfrm>
                  <a:prstGeom prst="rect">
                    <a:avLst/>
                  </a:prstGeom>
                </pic:spPr>
              </pic:pic>
            </a:graphicData>
          </a:graphic>
        </wp:inline>
      </w:drawing>
    </w:r>
  </w:p>
  <w:p w14:paraId="0DA9A884" w14:textId="23C216C3" w:rsidR="00F725F6" w:rsidRPr="00951DBB" w:rsidRDefault="0067155D" w:rsidP="004B7845">
    <w:pPr>
      <w:ind w:left="284" w:right="162"/>
      <w:rPr>
        <w:rFonts w:ascii="Source Sans Pro" w:hAnsi="Source Sans Pro"/>
        <w:b/>
        <w:bCs/>
        <w:color w:val="008C44"/>
        <w:lang w:val="fr-FR"/>
      </w:rPr>
    </w:pPr>
    <w:r>
      <w:rPr>
        <w:rFonts w:ascii="Source Sans Pro" w:hAnsi="Source Sans Pro"/>
        <w:b/>
        <w:bCs/>
        <w:color w:val="008C44"/>
        <w:sz w:val="22"/>
        <w:szCs w:val="22"/>
        <w:lang w:val="fr-FR"/>
      </w:rPr>
      <w:t>Niamey</w:t>
    </w:r>
    <w:r w:rsidR="00F725F6" w:rsidRPr="00951DBB">
      <w:rPr>
        <w:rFonts w:ascii="Source Sans Pro" w:hAnsi="Source Sans Pro"/>
        <w:b/>
        <w:bCs/>
        <w:color w:val="008C44"/>
        <w:sz w:val="22"/>
        <w:szCs w:val="22"/>
        <w:lang w:val="fr-FR"/>
      </w:rPr>
      <w:t xml:space="preserve">, Niger, </w:t>
    </w:r>
    <w:r>
      <w:rPr>
        <w:rFonts w:ascii="Source Sans Pro" w:hAnsi="Source Sans Pro"/>
        <w:b/>
        <w:bCs/>
        <w:color w:val="008C44"/>
        <w:sz w:val="22"/>
        <w:szCs w:val="22"/>
        <w:lang w:val="fr-FR"/>
      </w:rPr>
      <w:t>21 juin 2023</w:t>
    </w:r>
    <w:r w:rsidR="00951DBB" w:rsidRPr="00951DBB">
      <w:rPr>
        <w:rFonts w:ascii="Source Sans Pro" w:hAnsi="Source Sans Pro"/>
        <w:b/>
        <w:bCs/>
        <w:color w:val="008C44"/>
        <w:lang w:val="fr-FR"/>
      </w:rPr>
      <w:tab/>
    </w:r>
    <w:r w:rsidR="00F725F6" w:rsidRPr="00951DBB">
      <w:rPr>
        <w:rFonts w:ascii="Source Sans Pro" w:hAnsi="Source Sans Pro"/>
        <w:b/>
        <w:bCs/>
        <w:color w:val="008C44"/>
        <w:lang w:val="fr-FR"/>
      </w:rPr>
      <w:tab/>
    </w:r>
    <w:r w:rsidR="00F725F6" w:rsidRPr="00951DBB">
      <w:rPr>
        <w:rFonts w:ascii="Source Sans Pro" w:hAnsi="Source Sans Pro"/>
        <w:b/>
        <w:bCs/>
        <w:color w:val="008C44"/>
        <w:sz w:val="32"/>
        <w:szCs w:val="32"/>
        <w:lang w:val="fr-FR"/>
      </w:rPr>
      <w:tab/>
    </w:r>
    <w:r w:rsidR="00F725F6" w:rsidRPr="00951DBB">
      <w:rPr>
        <w:rFonts w:ascii="Source Sans Pro" w:hAnsi="Source Sans Pro"/>
        <w:b/>
        <w:bCs/>
        <w:color w:val="008C44"/>
        <w:sz w:val="32"/>
        <w:szCs w:val="32"/>
        <w:lang w:val="fr-FR"/>
      </w:rPr>
      <w:tab/>
    </w:r>
    <w:r w:rsidR="00F725F6" w:rsidRPr="00951DBB">
      <w:rPr>
        <w:rFonts w:ascii="Source Sans Pro" w:hAnsi="Source Sans Pro"/>
        <w:b/>
        <w:bCs/>
        <w:color w:val="008C44"/>
        <w:sz w:val="32"/>
        <w:szCs w:val="32"/>
        <w:lang w:val="fr-FR"/>
      </w:rPr>
      <w:tab/>
    </w:r>
    <w:r w:rsidR="00EE506B">
      <w:rPr>
        <w:rFonts w:ascii="Source Sans Pro" w:hAnsi="Source Sans Pro"/>
        <w:b/>
        <w:bCs/>
        <w:color w:val="008C44"/>
        <w:sz w:val="28"/>
        <w:szCs w:val="28"/>
        <w:lang w:val="fr-FR"/>
      </w:rPr>
      <w:tab/>
      <w:t xml:space="preserve">   </w:t>
    </w:r>
    <w:r w:rsidR="00C975B6">
      <w:rPr>
        <w:rFonts w:ascii="Source Sans Pro" w:hAnsi="Source Sans Pro"/>
        <w:b/>
        <w:bCs/>
        <w:color w:val="008C44"/>
        <w:sz w:val="28"/>
        <w:szCs w:val="28"/>
        <w:lang w:val="fr-FR"/>
      </w:rPr>
      <w:t xml:space="preserve">                 </w:t>
    </w:r>
    <w:r w:rsidR="004B7845">
      <w:rPr>
        <w:rFonts w:ascii="Source Sans Pro" w:hAnsi="Source Sans Pro"/>
        <w:b/>
        <w:bCs/>
        <w:color w:val="008C44"/>
        <w:sz w:val="22"/>
        <w:szCs w:val="22"/>
        <w:lang w:val="fr-FR"/>
      </w:rPr>
      <w:t xml:space="preserve">Page </w:t>
    </w:r>
    <w:r w:rsidR="004B7845">
      <w:rPr>
        <w:rFonts w:ascii="Source Sans Pro" w:hAnsi="Source Sans Pro"/>
        <w:b/>
        <w:bCs/>
        <w:color w:val="008C44"/>
        <w:sz w:val="22"/>
        <w:szCs w:val="22"/>
        <w:lang w:val="fr-FR"/>
      </w:rPr>
      <w:fldChar w:fldCharType="begin"/>
    </w:r>
    <w:r w:rsidR="004B7845">
      <w:rPr>
        <w:rFonts w:ascii="Source Sans Pro" w:hAnsi="Source Sans Pro"/>
        <w:b/>
        <w:bCs/>
        <w:color w:val="008C44"/>
        <w:sz w:val="22"/>
        <w:szCs w:val="22"/>
        <w:lang w:val="fr-FR"/>
      </w:rPr>
      <w:instrText>PAGE  \* Arabic  \* MERGEFORMAT</w:instrText>
    </w:r>
    <w:r w:rsidR="004B7845">
      <w:rPr>
        <w:rFonts w:ascii="Source Sans Pro" w:hAnsi="Source Sans Pro"/>
        <w:b/>
        <w:bCs/>
        <w:color w:val="008C44"/>
        <w:sz w:val="22"/>
        <w:szCs w:val="22"/>
        <w:lang w:val="fr-FR"/>
      </w:rPr>
      <w:fldChar w:fldCharType="separate"/>
    </w:r>
    <w:r w:rsidR="004B7845">
      <w:rPr>
        <w:rFonts w:ascii="Source Sans Pro" w:hAnsi="Source Sans Pro"/>
        <w:b/>
        <w:bCs/>
        <w:color w:val="008C44"/>
        <w:lang w:val="fr-FR"/>
      </w:rPr>
      <w:t>1</w:t>
    </w:r>
    <w:r w:rsidR="004B7845">
      <w:rPr>
        <w:rFonts w:ascii="Source Sans Pro" w:hAnsi="Source Sans Pro"/>
        <w:b/>
        <w:bCs/>
        <w:color w:val="008C44"/>
        <w:sz w:val="22"/>
        <w:szCs w:val="22"/>
        <w:lang w:val="fr-FR"/>
      </w:rPr>
      <w:fldChar w:fldCharType="end"/>
    </w:r>
    <w:r w:rsidR="004B7845">
      <w:rPr>
        <w:rFonts w:ascii="Source Sans Pro" w:hAnsi="Source Sans Pro"/>
        <w:b/>
        <w:bCs/>
        <w:color w:val="008C44"/>
        <w:sz w:val="22"/>
        <w:szCs w:val="22"/>
        <w:lang w:val="fr-FR"/>
      </w:rPr>
      <w:t xml:space="preserve"> / </w:t>
    </w:r>
    <w:r w:rsidR="004B7845">
      <w:rPr>
        <w:rFonts w:ascii="Source Sans Pro" w:hAnsi="Source Sans Pro"/>
        <w:b/>
        <w:bCs/>
        <w:color w:val="008C44"/>
        <w:sz w:val="22"/>
        <w:szCs w:val="22"/>
        <w:lang w:val="fr-FR"/>
      </w:rPr>
      <w:fldChar w:fldCharType="begin"/>
    </w:r>
    <w:r w:rsidR="004B7845">
      <w:rPr>
        <w:rFonts w:ascii="Source Sans Pro" w:hAnsi="Source Sans Pro"/>
        <w:b/>
        <w:bCs/>
        <w:color w:val="008C44"/>
        <w:sz w:val="22"/>
        <w:szCs w:val="22"/>
        <w:lang w:val="fr-FR"/>
      </w:rPr>
      <w:instrText>NUMPAGES  \* Arabic  \* MERGEFORMAT</w:instrText>
    </w:r>
    <w:r w:rsidR="004B7845">
      <w:rPr>
        <w:rFonts w:ascii="Source Sans Pro" w:hAnsi="Source Sans Pro"/>
        <w:b/>
        <w:bCs/>
        <w:color w:val="008C44"/>
        <w:sz w:val="22"/>
        <w:szCs w:val="22"/>
        <w:lang w:val="fr-FR"/>
      </w:rPr>
      <w:fldChar w:fldCharType="separate"/>
    </w:r>
    <w:r w:rsidR="004B7845">
      <w:rPr>
        <w:rFonts w:ascii="Source Sans Pro" w:hAnsi="Source Sans Pro"/>
        <w:b/>
        <w:bCs/>
        <w:color w:val="008C44"/>
        <w:lang w:val="fr-FR"/>
      </w:rPr>
      <w:t>1</w:t>
    </w:r>
    <w:r w:rsidR="004B7845">
      <w:rPr>
        <w:rFonts w:ascii="Source Sans Pro" w:hAnsi="Source Sans Pro"/>
        <w:b/>
        <w:bCs/>
        <w:color w:val="008C44"/>
        <w:sz w:val="22"/>
        <w:szCs w:val="22"/>
        <w:lang w:val="fr-FR"/>
      </w:rPr>
      <w:fldChar w:fldCharType="end"/>
    </w:r>
  </w:p>
  <w:p w14:paraId="40B29736" w14:textId="08730FDE" w:rsidR="009F4AF8" w:rsidRPr="00951DBB" w:rsidRDefault="00951DBB" w:rsidP="00951DBB">
    <w:pPr>
      <w:ind w:left="284" w:right="304"/>
      <w:rPr>
        <w:rFonts w:ascii="Source Sans Pro" w:hAnsi="Source Sans Pro"/>
        <w:color w:val="000000"/>
        <w:sz w:val="22"/>
        <w:szCs w:val="22"/>
        <w:lang w:val="fr-FR"/>
      </w:rPr>
    </w:pPr>
    <w:r w:rsidRPr="00951DBB">
      <w:rPr>
        <w:rFonts w:ascii="Source Sans Pro" w:hAnsi="Source Sans Pro"/>
        <w:color w:val="000000"/>
        <w:sz w:val="22"/>
        <w:szCs w:val="22"/>
        <w:lang w:val="fr-FR"/>
      </w:rPr>
      <w:t>Direction de la Communication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46A2" w14:textId="77777777" w:rsidR="00BD21E5" w:rsidRDefault="00BD21E5" w:rsidP="00BD21E5">
    <w:pPr>
      <w:pStyle w:val="En-tte"/>
      <w:ind w:hanging="1191"/>
    </w:pPr>
    <w:r>
      <w:rPr>
        <w:noProof/>
      </w:rPr>
      <w:drawing>
        <wp:inline distT="0" distB="0" distL="0" distR="0" wp14:anchorId="4B64A496" wp14:editId="6F0AF092">
          <wp:extent cx="7546109" cy="2193747"/>
          <wp:effectExtent l="0" t="0" r="0" b="381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Ein Bild, das Text enthält.&#10;&#10;Automatisch generierte Beschreibung"/>
                  <pic:cNvPicPr/>
                </pic:nvPicPr>
                <pic:blipFill>
                  <a:blip r:embed="rId1"/>
                  <a:stretch>
                    <a:fillRect/>
                  </a:stretch>
                </pic:blipFill>
                <pic:spPr>
                  <a:xfrm>
                    <a:off x="0" y="0"/>
                    <a:ext cx="7655381" cy="22255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6108F"/>
    <w:multiLevelType w:val="hybridMultilevel"/>
    <w:tmpl w:val="E248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9268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autoHyphenation/>
  <w:hyphenationZone w:val="425"/>
  <w:drawingGridHorizontalSpacing w:val="2381"/>
  <w:drawingGridVerticalSpacing w:val="1667"/>
  <w:doNotUseMarginsForDrawingGridOrigin/>
  <w:drawingGridHorizontalOrigin w:val="1134"/>
  <w:drawingGridVerticalOrigin w:val="567"/>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C5"/>
    <w:rsid w:val="00003569"/>
    <w:rsid w:val="00005747"/>
    <w:rsid w:val="00005C87"/>
    <w:rsid w:val="000235CC"/>
    <w:rsid w:val="00023A90"/>
    <w:rsid w:val="00030AEC"/>
    <w:rsid w:val="000319DA"/>
    <w:rsid w:val="00040F77"/>
    <w:rsid w:val="00047EBA"/>
    <w:rsid w:val="000524E5"/>
    <w:rsid w:val="00064B48"/>
    <w:rsid w:val="000701EF"/>
    <w:rsid w:val="000711BA"/>
    <w:rsid w:val="00077528"/>
    <w:rsid w:val="000802E2"/>
    <w:rsid w:val="00081A36"/>
    <w:rsid w:val="00082D64"/>
    <w:rsid w:val="00095BA9"/>
    <w:rsid w:val="000A4FBC"/>
    <w:rsid w:val="000C1903"/>
    <w:rsid w:val="001161BB"/>
    <w:rsid w:val="0013225E"/>
    <w:rsid w:val="00134E3A"/>
    <w:rsid w:val="001412A6"/>
    <w:rsid w:val="00160E73"/>
    <w:rsid w:val="00177C22"/>
    <w:rsid w:val="001918B1"/>
    <w:rsid w:val="0019469B"/>
    <w:rsid w:val="001B62EB"/>
    <w:rsid w:val="001C158A"/>
    <w:rsid w:val="001D170C"/>
    <w:rsid w:val="001D5077"/>
    <w:rsid w:val="001D615B"/>
    <w:rsid w:val="001E249C"/>
    <w:rsid w:val="001E79AD"/>
    <w:rsid w:val="0020322B"/>
    <w:rsid w:val="00210A88"/>
    <w:rsid w:val="002358E9"/>
    <w:rsid w:val="00243811"/>
    <w:rsid w:val="00244CBA"/>
    <w:rsid w:val="00264B5F"/>
    <w:rsid w:val="00265CA7"/>
    <w:rsid w:val="0027407D"/>
    <w:rsid w:val="002854F5"/>
    <w:rsid w:val="002943F9"/>
    <w:rsid w:val="00296047"/>
    <w:rsid w:val="002A5351"/>
    <w:rsid w:val="002A67B0"/>
    <w:rsid w:val="002B2257"/>
    <w:rsid w:val="002E1DEB"/>
    <w:rsid w:val="002F173B"/>
    <w:rsid w:val="00310310"/>
    <w:rsid w:val="00311BF5"/>
    <w:rsid w:val="0032018A"/>
    <w:rsid w:val="003228B5"/>
    <w:rsid w:val="00344BAE"/>
    <w:rsid w:val="0035267F"/>
    <w:rsid w:val="00356741"/>
    <w:rsid w:val="00357075"/>
    <w:rsid w:val="00357604"/>
    <w:rsid w:val="003934B9"/>
    <w:rsid w:val="003A2CBA"/>
    <w:rsid w:val="003A6571"/>
    <w:rsid w:val="003C33F4"/>
    <w:rsid w:val="003C4116"/>
    <w:rsid w:val="003D330B"/>
    <w:rsid w:val="003D7FE4"/>
    <w:rsid w:val="003E3B39"/>
    <w:rsid w:val="003E4288"/>
    <w:rsid w:val="003E749E"/>
    <w:rsid w:val="00406805"/>
    <w:rsid w:val="00414FF5"/>
    <w:rsid w:val="00443A0A"/>
    <w:rsid w:val="00467713"/>
    <w:rsid w:val="00475EAB"/>
    <w:rsid w:val="00482E5D"/>
    <w:rsid w:val="00483418"/>
    <w:rsid w:val="004A5C0D"/>
    <w:rsid w:val="004B7845"/>
    <w:rsid w:val="004C05D8"/>
    <w:rsid w:val="004C1DC9"/>
    <w:rsid w:val="004C695F"/>
    <w:rsid w:val="004D5D33"/>
    <w:rsid w:val="004D7E15"/>
    <w:rsid w:val="004E28B7"/>
    <w:rsid w:val="004E547A"/>
    <w:rsid w:val="004F7492"/>
    <w:rsid w:val="00503198"/>
    <w:rsid w:val="00507779"/>
    <w:rsid w:val="005342EA"/>
    <w:rsid w:val="005427B8"/>
    <w:rsid w:val="005510AB"/>
    <w:rsid w:val="00551CEC"/>
    <w:rsid w:val="00552508"/>
    <w:rsid w:val="0055484D"/>
    <w:rsid w:val="005552A0"/>
    <w:rsid w:val="00556853"/>
    <w:rsid w:val="00580E39"/>
    <w:rsid w:val="0059340A"/>
    <w:rsid w:val="005966BB"/>
    <w:rsid w:val="005B5077"/>
    <w:rsid w:val="005C3FD0"/>
    <w:rsid w:val="005D07DA"/>
    <w:rsid w:val="005F13F1"/>
    <w:rsid w:val="005F7262"/>
    <w:rsid w:val="00605632"/>
    <w:rsid w:val="006228E4"/>
    <w:rsid w:val="00623F3C"/>
    <w:rsid w:val="0063166B"/>
    <w:rsid w:val="00631DAF"/>
    <w:rsid w:val="0065497F"/>
    <w:rsid w:val="00665B21"/>
    <w:rsid w:val="0067155D"/>
    <w:rsid w:val="00675128"/>
    <w:rsid w:val="0069141F"/>
    <w:rsid w:val="006A0EE3"/>
    <w:rsid w:val="006A6DF3"/>
    <w:rsid w:val="006D19E7"/>
    <w:rsid w:val="006D49D8"/>
    <w:rsid w:val="006F16E1"/>
    <w:rsid w:val="0072384B"/>
    <w:rsid w:val="00726062"/>
    <w:rsid w:val="00737864"/>
    <w:rsid w:val="00754B08"/>
    <w:rsid w:val="00757BE5"/>
    <w:rsid w:val="00763199"/>
    <w:rsid w:val="007652B6"/>
    <w:rsid w:val="00794F33"/>
    <w:rsid w:val="007A72F3"/>
    <w:rsid w:val="007B0190"/>
    <w:rsid w:val="007D7EA2"/>
    <w:rsid w:val="007E57A5"/>
    <w:rsid w:val="008050F7"/>
    <w:rsid w:val="00817B41"/>
    <w:rsid w:val="008305F9"/>
    <w:rsid w:val="00830700"/>
    <w:rsid w:val="008518D5"/>
    <w:rsid w:val="0085316B"/>
    <w:rsid w:val="00862D10"/>
    <w:rsid w:val="00872FED"/>
    <w:rsid w:val="00876041"/>
    <w:rsid w:val="008A175E"/>
    <w:rsid w:val="008A5C80"/>
    <w:rsid w:val="008B30A8"/>
    <w:rsid w:val="008D1750"/>
    <w:rsid w:val="008E0DC6"/>
    <w:rsid w:val="00904B31"/>
    <w:rsid w:val="00914DE6"/>
    <w:rsid w:val="00930843"/>
    <w:rsid w:val="00935E1B"/>
    <w:rsid w:val="00942902"/>
    <w:rsid w:val="00951DBB"/>
    <w:rsid w:val="00963BA6"/>
    <w:rsid w:val="00967AB4"/>
    <w:rsid w:val="009707BB"/>
    <w:rsid w:val="00973C5F"/>
    <w:rsid w:val="0098759B"/>
    <w:rsid w:val="00990798"/>
    <w:rsid w:val="00994F07"/>
    <w:rsid w:val="00997219"/>
    <w:rsid w:val="009C528E"/>
    <w:rsid w:val="009E02F2"/>
    <w:rsid w:val="009F03D5"/>
    <w:rsid w:val="009F4AF8"/>
    <w:rsid w:val="009F794F"/>
    <w:rsid w:val="00A0057B"/>
    <w:rsid w:val="00A01CCC"/>
    <w:rsid w:val="00A1163B"/>
    <w:rsid w:val="00A25A02"/>
    <w:rsid w:val="00A410C5"/>
    <w:rsid w:val="00A60E9E"/>
    <w:rsid w:val="00A611BD"/>
    <w:rsid w:val="00A612B4"/>
    <w:rsid w:val="00A62B3C"/>
    <w:rsid w:val="00A66258"/>
    <w:rsid w:val="00A725AA"/>
    <w:rsid w:val="00A7464C"/>
    <w:rsid w:val="00A75DA7"/>
    <w:rsid w:val="00A77C92"/>
    <w:rsid w:val="00A937D2"/>
    <w:rsid w:val="00A97BF8"/>
    <w:rsid w:val="00AA6E6F"/>
    <w:rsid w:val="00AB0B41"/>
    <w:rsid w:val="00AB3B30"/>
    <w:rsid w:val="00AB3D58"/>
    <w:rsid w:val="00AB58E4"/>
    <w:rsid w:val="00AB7B9E"/>
    <w:rsid w:val="00AD596B"/>
    <w:rsid w:val="00AE2EA6"/>
    <w:rsid w:val="00AE361E"/>
    <w:rsid w:val="00B02F82"/>
    <w:rsid w:val="00B06C67"/>
    <w:rsid w:val="00B10D3D"/>
    <w:rsid w:val="00B47016"/>
    <w:rsid w:val="00B61F36"/>
    <w:rsid w:val="00B779C7"/>
    <w:rsid w:val="00BA4176"/>
    <w:rsid w:val="00BA5CFE"/>
    <w:rsid w:val="00BB3E92"/>
    <w:rsid w:val="00BC0FF0"/>
    <w:rsid w:val="00BC2EE6"/>
    <w:rsid w:val="00BD21E5"/>
    <w:rsid w:val="00BF0007"/>
    <w:rsid w:val="00BF59BF"/>
    <w:rsid w:val="00C172D4"/>
    <w:rsid w:val="00C20D35"/>
    <w:rsid w:val="00C31424"/>
    <w:rsid w:val="00C31B22"/>
    <w:rsid w:val="00C351D8"/>
    <w:rsid w:val="00C35858"/>
    <w:rsid w:val="00C35AF4"/>
    <w:rsid w:val="00C368BB"/>
    <w:rsid w:val="00C44753"/>
    <w:rsid w:val="00C679FD"/>
    <w:rsid w:val="00C8276B"/>
    <w:rsid w:val="00C975B6"/>
    <w:rsid w:val="00CA319B"/>
    <w:rsid w:val="00CB32DA"/>
    <w:rsid w:val="00CB7844"/>
    <w:rsid w:val="00CE4A63"/>
    <w:rsid w:val="00CF0B63"/>
    <w:rsid w:val="00D2555D"/>
    <w:rsid w:val="00D30E9C"/>
    <w:rsid w:val="00D34849"/>
    <w:rsid w:val="00D626AB"/>
    <w:rsid w:val="00D8162D"/>
    <w:rsid w:val="00D86A8E"/>
    <w:rsid w:val="00D93F90"/>
    <w:rsid w:val="00D95C45"/>
    <w:rsid w:val="00DB426E"/>
    <w:rsid w:val="00DF739B"/>
    <w:rsid w:val="00E1381D"/>
    <w:rsid w:val="00E304CD"/>
    <w:rsid w:val="00E4561C"/>
    <w:rsid w:val="00E54988"/>
    <w:rsid w:val="00E5529A"/>
    <w:rsid w:val="00E84311"/>
    <w:rsid w:val="00E90A1E"/>
    <w:rsid w:val="00E9684F"/>
    <w:rsid w:val="00EA3F57"/>
    <w:rsid w:val="00EB1D90"/>
    <w:rsid w:val="00EB55CD"/>
    <w:rsid w:val="00EE506B"/>
    <w:rsid w:val="00EE5FE4"/>
    <w:rsid w:val="00EF3D19"/>
    <w:rsid w:val="00EF5603"/>
    <w:rsid w:val="00F0597C"/>
    <w:rsid w:val="00F5287F"/>
    <w:rsid w:val="00F62E5C"/>
    <w:rsid w:val="00F725F6"/>
    <w:rsid w:val="00F80C8B"/>
    <w:rsid w:val="00FA672E"/>
    <w:rsid w:val="00FB56E7"/>
    <w:rsid w:val="00FC1D12"/>
    <w:rsid w:val="00FC23F7"/>
    <w:rsid w:val="00FC789E"/>
    <w:rsid w:val="00FD0F99"/>
    <w:rsid w:val="00FD1A33"/>
    <w:rsid w:val="00FD4C50"/>
    <w:rsid w:val="00FE000A"/>
    <w:rsid w:val="00FE5F3E"/>
    <w:rsid w:val="00FE7CB1"/>
    <w:rsid w:val="00FF3E6B"/>
    <w:rsid w:val="00FF6F9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F45696"/>
  <w14:defaultImageDpi w14:val="300"/>
  <w15:docId w15:val="{FA7AE88F-D24A-48A2-A5D9-9196D86A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507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077"/>
    <w:rPr>
      <w:rFonts w:ascii="Lucida Grande" w:hAnsi="Lucida Grande" w:cs="Lucida Grande"/>
      <w:sz w:val="18"/>
      <w:szCs w:val="18"/>
    </w:rPr>
  </w:style>
  <w:style w:type="paragraph" w:customStyle="1" w:styleId="KeinAbsatzformat">
    <w:name w:val="[Kein Absatzformat]"/>
    <w:rsid w:val="002943F9"/>
    <w:pPr>
      <w:widowControl w:val="0"/>
      <w:autoSpaceDE w:val="0"/>
      <w:autoSpaceDN w:val="0"/>
      <w:adjustRightInd w:val="0"/>
      <w:spacing w:line="288" w:lineRule="auto"/>
      <w:textAlignment w:val="center"/>
    </w:pPr>
    <w:rPr>
      <w:rFonts w:ascii="TimesNewRomanPSMT" w:hAnsi="TimesNewRomanPSMT" w:cs="TimesNewRomanPSMT"/>
      <w:color w:val="000000"/>
    </w:rPr>
  </w:style>
  <w:style w:type="paragraph" w:styleId="En-tte">
    <w:name w:val="header"/>
    <w:basedOn w:val="Normal"/>
    <w:link w:val="En-tteCar"/>
    <w:uiPriority w:val="99"/>
    <w:unhideWhenUsed/>
    <w:rsid w:val="00754B08"/>
    <w:pPr>
      <w:tabs>
        <w:tab w:val="center" w:pos="4153"/>
        <w:tab w:val="right" w:pos="8306"/>
      </w:tabs>
    </w:pPr>
  </w:style>
  <w:style w:type="character" w:customStyle="1" w:styleId="En-tteCar">
    <w:name w:val="En-tête Car"/>
    <w:basedOn w:val="Policepardfaut"/>
    <w:link w:val="En-tte"/>
    <w:uiPriority w:val="99"/>
    <w:rsid w:val="00754B08"/>
  </w:style>
  <w:style w:type="paragraph" w:styleId="Pieddepage">
    <w:name w:val="footer"/>
    <w:basedOn w:val="Normal"/>
    <w:link w:val="PieddepageCar"/>
    <w:uiPriority w:val="99"/>
    <w:unhideWhenUsed/>
    <w:rsid w:val="00754B08"/>
    <w:pPr>
      <w:tabs>
        <w:tab w:val="center" w:pos="4153"/>
        <w:tab w:val="right" w:pos="8306"/>
      </w:tabs>
    </w:pPr>
  </w:style>
  <w:style w:type="character" w:customStyle="1" w:styleId="PieddepageCar">
    <w:name w:val="Pied de page Car"/>
    <w:basedOn w:val="Policepardfaut"/>
    <w:link w:val="Pieddepage"/>
    <w:uiPriority w:val="99"/>
    <w:rsid w:val="00754B08"/>
  </w:style>
  <w:style w:type="paragraph" w:customStyle="1" w:styleId="Sprechblasentext1">
    <w:name w:val="Sprechblasentext1"/>
    <w:basedOn w:val="Normal"/>
    <w:semiHidden/>
    <w:rsid w:val="00754B08"/>
    <w:rPr>
      <w:rFonts w:ascii="Tahoma" w:eastAsia="Times New Roman" w:hAnsi="Tahoma" w:cs="Tahoma"/>
      <w:sz w:val="16"/>
      <w:szCs w:val="16"/>
      <w:lang w:eastAsia="de-DE"/>
    </w:rPr>
  </w:style>
  <w:style w:type="character" w:styleId="Lienhypertexte">
    <w:name w:val="Hyperlink"/>
    <w:rsid w:val="002854F5"/>
    <w:rPr>
      <w:color w:val="0000FF"/>
      <w:u w:val="single"/>
    </w:rPr>
  </w:style>
  <w:style w:type="paragraph" w:customStyle="1" w:styleId="BalloonText1">
    <w:name w:val="Balloon Text1"/>
    <w:basedOn w:val="Normal"/>
    <w:semiHidden/>
    <w:rsid w:val="002854F5"/>
    <w:rPr>
      <w:rFonts w:ascii="Tahoma" w:eastAsia="Times New Roman" w:hAnsi="Tahoma" w:cs="Tahoma"/>
      <w:sz w:val="16"/>
      <w:szCs w:val="16"/>
      <w:lang w:eastAsia="de-DE"/>
    </w:rPr>
  </w:style>
  <w:style w:type="character" w:styleId="Mentionnonrsolue">
    <w:name w:val="Unresolved Mention"/>
    <w:basedOn w:val="Policepardfaut"/>
    <w:uiPriority w:val="99"/>
    <w:semiHidden/>
    <w:unhideWhenUsed/>
    <w:rsid w:val="001E249C"/>
    <w:rPr>
      <w:color w:val="605E5C"/>
      <w:shd w:val="clear" w:color="auto" w:fill="E1DFDD"/>
    </w:rPr>
  </w:style>
  <w:style w:type="paragraph" w:customStyle="1" w:styleId="Body">
    <w:name w:val="Body"/>
    <w:basedOn w:val="KeinAbsatzformat"/>
    <w:uiPriority w:val="99"/>
    <w:rsid w:val="001E249C"/>
    <w:pPr>
      <w:widowControl/>
      <w:spacing w:line="240" w:lineRule="atLeast"/>
    </w:pPr>
    <w:rPr>
      <w:rFonts w:ascii="Source Sans Pro" w:hAnsi="Source Sans Pro" w:cs="Source Sans Pro"/>
      <w:sz w:val="20"/>
      <w:szCs w:val="20"/>
      <w:lang w:val="en-GB"/>
    </w:rPr>
  </w:style>
  <w:style w:type="paragraph" w:styleId="Paragraphedeliste">
    <w:name w:val="List Paragraph"/>
    <w:basedOn w:val="Normal"/>
    <w:uiPriority w:val="34"/>
    <w:qFormat/>
    <w:rsid w:val="00942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155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ngu@ecowas.i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was.i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NA3768\AppData\Local\Microsoft\Windows\INetCache\Content.Outlook\2YQWJSPA\ECOWAS_Newsletter_201125.dotx" TargetMode="External"/></Relationships>
</file>

<file path=word/theme/theme1.xml><?xml version="1.0" encoding="utf-8"?>
<a:theme xmlns:a="http://schemas.openxmlformats.org/drawingml/2006/main" name="Office Theme">
  <a:themeElements>
    <a:clrScheme name="ECOWAS Colours">
      <a:dk1>
        <a:sysClr val="windowText" lastClr="000000"/>
      </a:dk1>
      <a:lt1>
        <a:sysClr val="window" lastClr="FFFFFF"/>
      </a:lt1>
      <a:dk2>
        <a:srgbClr val="44546A"/>
      </a:dk2>
      <a:lt2>
        <a:srgbClr val="E7E6E6"/>
      </a:lt2>
      <a:accent1>
        <a:srgbClr val="008244"/>
      </a:accent1>
      <a:accent2>
        <a:srgbClr val="E4CA00"/>
      </a:accent2>
      <a:accent3>
        <a:srgbClr val="AD4F2E"/>
      </a:accent3>
      <a:accent4>
        <a:srgbClr val="AEBD39"/>
      </a:accent4>
      <a:accent5>
        <a:srgbClr val="8E1D36"/>
      </a:accent5>
      <a:accent6>
        <a:srgbClr val="004C71"/>
      </a:accent6>
      <a:hlink>
        <a:srgbClr val="F07E26"/>
      </a:hlink>
      <a:folHlink>
        <a:srgbClr val="5EA3B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ABE49-7B60-40A4-8BB0-5C01BACD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ECOWAS_Newsletter_201125</Template>
  <TotalTime>8</TotalTime>
  <Pages>1</Pages>
  <Words>628</Words>
  <Characters>3459</Characters>
  <Application>Microsoft Office Word</Application>
  <DocSecurity>0</DocSecurity>
  <Lines>28</Lines>
  <Paragraphs>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UserNA3768</dc:creator>
  <cp:lastModifiedBy>Boubé</cp:lastModifiedBy>
  <cp:revision>5</cp:revision>
  <cp:lastPrinted>2020-11-25T20:25:00Z</cp:lastPrinted>
  <dcterms:created xsi:type="dcterms:W3CDTF">2023-06-21T15:52:00Z</dcterms:created>
  <dcterms:modified xsi:type="dcterms:W3CDTF">2023-06-22T11:55:00Z</dcterms:modified>
</cp:coreProperties>
</file>